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61" w:rsidRDefault="00B3034D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34D">
        <w:rPr>
          <w:rFonts w:ascii="Times New Roman" w:hAnsi="Times New Roman"/>
          <w:noProof/>
          <w:sz w:val="28"/>
          <w:szCs w:val="28"/>
          <w:lang w:val="ru-RU" w:eastAsia="ru-RU"/>
        </w:rPr>
        <w:pict>
          <v:rect id="Прямоугольник 1" o:spid="_x0000_s1026" style="position:absolute;left:0;text-align:left;margin-left:207.3pt;margin-top:-42.45pt;width:27.55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1mtQIAALwFAAAOAAAAZHJzL2Uyb0RvYy54bWysVM1OGzEQvlfqO1i+l92EAE3EBkUgqkoI&#10;UKHi7HjtrCWv7dpONumpUq9IfYQ+RC9Vf3iGzRt17N1sgKIeUHNwZnZmPs98npnDo2Up0YJZJ7TK&#10;cG8nxYgpqnOhZhl+f3366jVGzhOVE6kVy/CKOXw0fvnisDIj1teFljmzCECUG1Umw4X3ZpQkjhas&#10;JG5HG6bAyLUtiQfVzpLckgrQS5n003Q/qbTNjdWUOQdfTxojHkd8zhn1F5w75pHMMOTm42njOQ1n&#10;Mj4ko5klphC0TYM8I4uSCAWXdlAnxBM0t+IvqFJQq53mfofqMtGcC8piDVBNL31UzVVBDIu1ADnO&#10;dDS5/wdLzxeXFokc3g4jRUp4ovrr+tP6S/2rvlt/rr/Vd/XP9W39u/5e/0C9wFdl3AjCrsylbTUH&#10;Yih+yW0Z/qEstIwcrzqO2dIjCh93B8Ph3j5GFEz9g3S4OwiYyTbYWOffMF2iIGTYwhNGZsnizPnG&#10;deMS7nJaivxUSBmV0DbsWFq0IPDg01lMGMAfeEn1rECACZFJqL+pOEp+JVnAk+od48Ak1NiPCcce&#10;3iZDKGXK9xpTQXLW5LiXwq+loIuIhETAgMyhug67BXhY6Aa7oaf1D6EsjkAXnP4rsSa4i4g3a+W7&#10;4FIobZ8CkFBVe3PjvyGpoSawNNX5CvrM6mYAnaGnAp73jDh/SSxMHMwmbBF/AQeXusqwbiWMCm0/&#10;PvU9+MMggBWjCiY4w+7DnFiGkXyrYESGvcEgjHxUBnsHfVDsfcv0vkXNy2MNPQNjANlFMfh7uRG5&#10;1eUNLJtJuBVMRFG4O8PU241y7JvNAuuKsskkusGYG+LP1JWhATywGtr3enlDrGl73MNwnOvNtJPR&#10;o1ZvfEOk0pO511zEOdjy2vINKyI2TrvOwg66r0ev7dId/wEAAP//AwBQSwMEFAAGAAgAAAAhAJ+K&#10;ymXhAAAACwEAAA8AAABkcnMvZG93bnJldi54bWxMj8FKxDAQhu+C7xBG8LabbgndbW26iCgieNBd&#10;QY/ZZtIWm0lp0m59e+PJPc7Mxz/fX+4X27MZR985krBZJ8CQaqc7aiR8HJ9WO2A+KNKqd4QSftDD&#10;vrq+KlWh3ZnecT6EhsUQ8oWS0IYwFJz7ukWr/NoNSPFm3GhViOPYcD2qcwy3PU+TJONWdRQ/tGrA&#10;hxbr78NkJXwZ9Xx8fPGv3KSzybu36dNsJylvb5b7O2ABl/APw59+VIcqOp3cRNqzXoLYiCyiElY7&#10;kQOLhMjyLbBT3Ig0BV6V/LJD9QsAAP//AwBQSwECLQAUAAYACAAAACEAtoM4kv4AAADhAQAAEwAA&#10;AAAAAAAAAAAAAAAAAAAAW0NvbnRlbnRfVHlwZXNdLnhtbFBLAQItABQABgAIAAAAIQA4/SH/1gAA&#10;AJQBAAALAAAAAAAAAAAAAAAAAC8BAABfcmVscy8ucmVsc1BLAQItABQABgAIAAAAIQCW6+1mtQIA&#10;ALwFAAAOAAAAAAAAAAAAAAAAAC4CAABkcnMvZTJvRG9jLnhtbFBLAQItABQABgAIAAAAIQCfispl&#10;4QAAAAsBAAAPAAAAAAAAAAAAAAAAAA8FAABkcnMvZG93bnJldi54bWxQSwUGAAAAAAQABADzAAAA&#10;HQYAAAAA&#10;" fillcolor="white [3212]" strokecolor="white [3212]" strokeweight="1pt"/>
        </w:pict>
      </w:r>
      <w:r w:rsidR="00BE4961" w:rsidRPr="00BE4961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322AD4" w:rsidRPr="00BE4961" w:rsidRDefault="00322AD4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ДЕРЖАВНИЙ ВИЩИЙ НАВЧАЛЬНИЙ ЗАКЛАД</w:t>
      </w:r>
    </w:p>
    <w:p w:rsid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 xml:space="preserve">«ПРИДНІПРОВСЬКА ДЕРЖАВНА АКАДЕМІЯ БУДІВНИЦТВА 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ТА АРХІТЕКТУРИ»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КАФЕДРА МІЖНАРОДНОЇ ЕКОНОМІКИ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322AD4">
        <w:rPr>
          <w:rFonts w:ascii="Times New Roman" w:hAnsi="Times New Roman"/>
          <w:b/>
          <w:caps/>
          <w:sz w:val="32"/>
          <w:szCs w:val="32"/>
        </w:rPr>
        <w:t>Методичні вказівки</w:t>
      </w:r>
    </w:p>
    <w:p w:rsidR="00322AD4" w:rsidRDefault="00322AD4" w:rsidP="003733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 </w:t>
      </w:r>
      <w:r w:rsidRPr="00322AD4">
        <w:rPr>
          <w:rFonts w:ascii="Times New Roman" w:hAnsi="Times New Roman"/>
          <w:sz w:val="32"/>
          <w:szCs w:val="32"/>
        </w:rPr>
        <w:t>в</w:t>
      </w:r>
      <w:r w:rsidR="00BE4961" w:rsidRPr="00322AD4">
        <w:rPr>
          <w:rFonts w:ascii="Times New Roman" w:hAnsi="Times New Roman"/>
          <w:sz w:val="32"/>
          <w:szCs w:val="32"/>
        </w:rPr>
        <w:t xml:space="preserve">иконання контрольної роботи </w:t>
      </w:r>
    </w:p>
    <w:p w:rsid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22AD4">
        <w:rPr>
          <w:rFonts w:ascii="Times New Roman" w:hAnsi="Times New Roman"/>
          <w:sz w:val="32"/>
          <w:szCs w:val="32"/>
        </w:rPr>
        <w:t xml:space="preserve">з дисципліни «Регіональна економіка» </w:t>
      </w:r>
    </w:p>
    <w:p w:rsid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22AD4">
        <w:rPr>
          <w:rFonts w:ascii="Times New Roman" w:hAnsi="Times New Roman"/>
          <w:sz w:val="32"/>
          <w:szCs w:val="32"/>
        </w:rPr>
        <w:t>для студентів ступеня бакалавра</w:t>
      </w:r>
      <w:r w:rsidR="00322AD4">
        <w:rPr>
          <w:rFonts w:ascii="Times New Roman" w:hAnsi="Times New Roman"/>
          <w:sz w:val="32"/>
          <w:szCs w:val="32"/>
        </w:rPr>
        <w:t xml:space="preserve"> спеціальності</w:t>
      </w:r>
    </w:p>
    <w:p w:rsidR="00BE4961" w:rsidRPr="00322AD4" w:rsidRDefault="00322AD4" w:rsidP="003733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292 «Міжнародні економічні відносини»</w:t>
      </w:r>
    </w:p>
    <w:p w:rsidR="00BE4961" w:rsidRP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22AD4">
        <w:rPr>
          <w:rFonts w:ascii="Times New Roman" w:hAnsi="Times New Roman"/>
          <w:sz w:val="32"/>
          <w:szCs w:val="32"/>
        </w:rPr>
        <w:t>заочної та дистанційної  форм навчання</w:t>
      </w:r>
    </w:p>
    <w:p w:rsidR="00BE4961" w:rsidRP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D4" w:rsidRDefault="00322AD4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D4" w:rsidRDefault="00322AD4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D4" w:rsidRDefault="00322AD4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D4" w:rsidRDefault="00322AD4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D4" w:rsidRPr="00322AD4" w:rsidRDefault="00322AD4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961" w:rsidRP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22AD4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AD4">
        <w:rPr>
          <w:rFonts w:ascii="Times New Roman" w:hAnsi="Times New Roman"/>
          <w:sz w:val="28"/>
          <w:szCs w:val="28"/>
        </w:rPr>
        <w:t>Дн</w:t>
      </w:r>
      <w:r w:rsidR="00322AD4">
        <w:rPr>
          <w:rFonts w:ascii="Times New Roman" w:hAnsi="Times New Roman"/>
          <w:sz w:val="28"/>
          <w:szCs w:val="28"/>
        </w:rPr>
        <w:t>іпро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2019</w:t>
      </w:r>
    </w:p>
    <w:p w:rsidR="00BE4961" w:rsidRPr="00277772" w:rsidRDefault="00B3034D" w:rsidP="003733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4D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pict>
          <v:rect id="Прямоугольник 2" o:spid="_x0000_s1027" style="position:absolute;left:0;text-align:left;margin-left:214.45pt;margin-top:-35.35pt;width:22.2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LGtQIAALwFAAAOAAAAZHJzL2Uyb0RvYy54bWysVM1u2zAMvg/YOwi6r469pO2COkXQosOA&#10;og3WDj0rshQbkCVNUuJkpwG7Ftgj7CF2GfbTZ3DeaJT8k64rdiiWg0Ka5CfyE8mj43Up0IoZWyiZ&#10;4nhvgBGTVGWFXKT43fXZi0OMrCMyI0JJluINs/h48vzZUaXHLFG5EhkzCECkHVc6xblzehxFluas&#10;JHZPaSbByJUpiQPVLKLMkArQSxElg8F+VCmTaaMosxa+njZGPAn4nDPqLjm3zCGRYsjNhdOEc+7P&#10;aHJExgtDdF7QNg3yhCxKUki4tIc6JY6gpSn+gioLapRV3O1RVUaK84KyUANUEw8eVHOVE81CLUCO&#10;1T1N9v/B0ovVzKAiS3GCkSQlPFH9Zftx+7n+Wd9tP9Vf67v6x/a2/lV/q7+jxPNVaTuGsCs9M61m&#10;QfTFr7kp/T+UhdaB403PMVs7ROFjcpgkyUuMKJji4f7BaOQxo12wNta9ZqpEXkixgScMzJLVuXWN&#10;a+fi77JKFNlZIURQfNuwE2HQisCDzxdxC/6Hl5BPCoQcfWTk628qDpLbCObxhHzLODDpawwJhx7e&#10;JUMoZdLFjSknGWtyHA3g12XZpR8ICYAemUN1PXYL0Hk2IB12Q0/r70NZGIE+ePCvxJrgPiLcrKTr&#10;g8tCKvMYgICq2psb/46khhrP0lxlG+gzo5oBtJqeFfC858S6GTEwcTCbsEXcJRxcqCrFqpUwypX5&#10;8Nh37w+DAFaMKpjgFNv3S2IYRuKNhBF5FQ+HfuSDMhwdJKCY+5b5fYtclicKeiaGfaVpEL2/E53I&#10;jSpvYNlM/a1gIpLC3SmmznTKiWs2C6wryqbT4AZjrok7l1eaenDPqm/f6/UNMbrtcQfDcaG6aSfj&#10;B63e+PpIqaZLp3gR5mDHa8s3rIjQOO068zvovh68dkt38hsAAP//AwBQSwMEFAAGAAgAAAAhAC0n&#10;Q8TiAAAACwEAAA8AAABkcnMvZG93bnJldi54bWxMj8FOwzAMhu9IvENkJG5bSlctW2k6IQRCSBxg&#10;Q9qOXpO0FY1TNWlX3p5wgqPtT7+/v9jNtmOTHnzrSMLdMgGmqXKqpVrC5+F5sQHmA5LCzpGW8K09&#10;7MrrqwJz5S70oad9qFkMIZ+jhCaEPufcV4226Jeu1xRvxg0WQxyHmqsBLzHcdjxNkjW32FL80GCv&#10;Hxtdfe1HK+Fk8OXw9OrfuEkns23fx6MRo5S3N/PDPbCg5/AHw69+VIcyOp3dSMqzTkKWbrYRlbAQ&#10;iQAWiUysVsDOcZOJNfCy4P87lD8AAAD//wMAUEsBAi0AFAAGAAgAAAAhALaDOJL+AAAA4QEAABMA&#10;AAAAAAAAAAAAAAAAAAAAAFtDb250ZW50X1R5cGVzXS54bWxQSwECLQAUAAYACAAAACEAOP0h/9YA&#10;AACUAQAACwAAAAAAAAAAAAAAAAAvAQAAX3JlbHMvLnJlbHNQSwECLQAUAAYACAAAACEAXaEixrUC&#10;AAC8BQAADgAAAAAAAAAAAAAAAAAuAgAAZHJzL2Uyb0RvYy54bWxQSwECLQAUAAYACAAAACEALSdD&#10;xOIAAAALAQAADwAAAAAAAAAAAAAAAAAPBQAAZHJzL2Rvd25yZXYueG1sUEsFBgAAAAAEAAQA8wAA&#10;AB4GAAAAAA==&#10;" fillcolor="white [3212]" strokecolor="white [3212]" strokeweight="1pt"/>
        </w:pict>
      </w:r>
      <w:r w:rsidR="00BE4961" w:rsidRPr="00277772">
        <w:rPr>
          <w:rFonts w:ascii="Times New Roman" w:hAnsi="Times New Roman"/>
          <w:sz w:val="28"/>
          <w:szCs w:val="28"/>
        </w:rPr>
        <w:t>Методичні вказівки до виконання контрольної роботи з дисципліни «Регіональна економіка» для студентів</w:t>
      </w:r>
      <w:r w:rsidR="00277772" w:rsidRPr="00277772">
        <w:rPr>
          <w:rFonts w:ascii="Times New Roman" w:hAnsi="Times New Roman"/>
          <w:sz w:val="28"/>
          <w:szCs w:val="28"/>
        </w:rPr>
        <w:t xml:space="preserve"> ступеня бакалавр спеціальності</w:t>
      </w:r>
      <w:r w:rsidR="00BE4961" w:rsidRPr="00277772">
        <w:rPr>
          <w:rFonts w:ascii="Times New Roman" w:hAnsi="Times New Roman"/>
          <w:sz w:val="28"/>
          <w:szCs w:val="28"/>
        </w:rPr>
        <w:t xml:space="preserve"> 292</w:t>
      </w:r>
      <w:r w:rsidR="00BE4961" w:rsidRPr="00277772">
        <w:rPr>
          <w:rFonts w:ascii="Times New Roman" w:hAnsi="Times New Roman"/>
          <w:b/>
          <w:sz w:val="28"/>
          <w:szCs w:val="28"/>
        </w:rPr>
        <w:t xml:space="preserve"> </w:t>
      </w:r>
      <w:r w:rsidR="00BE4961" w:rsidRPr="00277772">
        <w:rPr>
          <w:rFonts w:ascii="Times New Roman" w:hAnsi="Times New Roman"/>
          <w:sz w:val="28"/>
          <w:szCs w:val="28"/>
        </w:rPr>
        <w:t>«Міжнародні економічні відносини</w:t>
      </w:r>
      <w:r w:rsidR="00277772" w:rsidRPr="00277772">
        <w:rPr>
          <w:rFonts w:ascii="Times New Roman" w:hAnsi="Times New Roman"/>
          <w:sz w:val="28"/>
          <w:szCs w:val="28"/>
        </w:rPr>
        <w:t xml:space="preserve">» заочної та дистанційної </w:t>
      </w:r>
      <w:r w:rsidR="00BE4961" w:rsidRPr="00277772">
        <w:rPr>
          <w:rFonts w:ascii="Times New Roman" w:hAnsi="Times New Roman"/>
          <w:sz w:val="28"/>
          <w:szCs w:val="28"/>
        </w:rPr>
        <w:t>форм навчання / Укладач</w:t>
      </w:r>
      <w:r w:rsidR="00277772" w:rsidRPr="00277772">
        <w:rPr>
          <w:rFonts w:ascii="Times New Roman" w:hAnsi="Times New Roman"/>
          <w:sz w:val="28"/>
          <w:szCs w:val="28"/>
        </w:rPr>
        <w:t>і</w:t>
      </w:r>
      <w:r w:rsidR="00BE4961" w:rsidRPr="00277772">
        <w:rPr>
          <w:rFonts w:ascii="Times New Roman" w:hAnsi="Times New Roman"/>
          <w:sz w:val="28"/>
          <w:szCs w:val="28"/>
        </w:rPr>
        <w:t>: Орловська Ю.</w:t>
      </w:r>
      <w:r w:rsidR="00277772" w:rsidRPr="00277772">
        <w:rPr>
          <w:rFonts w:ascii="Times New Roman" w:hAnsi="Times New Roman"/>
          <w:sz w:val="28"/>
          <w:szCs w:val="28"/>
        </w:rPr>
        <w:t xml:space="preserve"> </w:t>
      </w:r>
      <w:r w:rsidR="00BE4961" w:rsidRPr="00277772">
        <w:rPr>
          <w:rFonts w:ascii="Times New Roman" w:hAnsi="Times New Roman"/>
          <w:sz w:val="28"/>
          <w:szCs w:val="28"/>
        </w:rPr>
        <w:t>В.,</w:t>
      </w:r>
      <w:r w:rsidR="00277772" w:rsidRPr="00277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772" w:rsidRPr="00277772">
        <w:rPr>
          <w:rFonts w:ascii="Times New Roman" w:hAnsi="Times New Roman"/>
          <w:sz w:val="28"/>
          <w:szCs w:val="28"/>
        </w:rPr>
        <w:t>Квактун</w:t>
      </w:r>
      <w:proofErr w:type="spellEnd"/>
      <w:r w:rsidR="00277772" w:rsidRPr="00277772">
        <w:rPr>
          <w:rFonts w:ascii="Times New Roman" w:hAnsi="Times New Roman"/>
          <w:sz w:val="28"/>
          <w:szCs w:val="28"/>
        </w:rPr>
        <w:t xml:space="preserve"> О. О.,</w:t>
      </w:r>
      <w:r w:rsidR="00BE4961" w:rsidRPr="00277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961" w:rsidRPr="00277772">
        <w:rPr>
          <w:rFonts w:ascii="Times New Roman" w:hAnsi="Times New Roman"/>
          <w:sz w:val="28"/>
          <w:szCs w:val="28"/>
        </w:rPr>
        <w:t>Мащенко</w:t>
      </w:r>
      <w:proofErr w:type="spellEnd"/>
      <w:r w:rsidR="00BE4961" w:rsidRPr="00277772">
        <w:rPr>
          <w:rFonts w:ascii="Times New Roman" w:hAnsi="Times New Roman"/>
          <w:sz w:val="28"/>
          <w:szCs w:val="28"/>
        </w:rPr>
        <w:t xml:space="preserve"> С.</w:t>
      </w:r>
      <w:r w:rsidR="00277772" w:rsidRPr="00277772">
        <w:rPr>
          <w:rFonts w:ascii="Times New Roman" w:hAnsi="Times New Roman"/>
          <w:sz w:val="28"/>
          <w:szCs w:val="28"/>
        </w:rPr>
        <w:t xml:space="preserve"> О.</w:t>
      </w:r>
      <w:r w:rsidR="00BE4961" w:rsidRPr="00277772">
        <w:rPr>
          <w:rFonts w:ascii="Times New Roman" w:hAnsi="Times New Roman"/>
          <w:sz w:val="28"/>
          <w:szCs w:val="28"/>
        </w:rPr>
        <w:t xml:space="preserve">– Дніпро: ДВНЗ ПДАБА, 2019 – </w:t>
      </w:r>
      <w:r w:rsidR="00D6515E">
        <w:rPr>
          <w:rFonts w:ascii="Times New Roman" w:hAnsi="Times New Roman"/>
          <w:sz w:val="28"/>
          <w:szCs w:val="28"/>
        </w:rPr>
        <w:t>11</w:t>
      </w:r>
      <w:r w:rsidR="00BE4961" w:rsidRPr="00277772">
        <w:rPr>
          <w:rFonts w:ascii="Times New Roman" w:hAnsi="Times New Roman"/>
          <w:sz w:val="28"/>
          <w:szCs w:val="28"/>
        </w:rPr>
        <w:t xml:space="preserve"> с.</w:t>
      </w:r>
    </w:p>
    <w:p w:rsidR="00BE4961" w:rsidRPr="00277772" w:rsidRDefault="00BE4961" w:rsidP="003733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772">
        <w:rPr>
          <w:rFonts w:ascii="Times New Roman" w:hAnsi="Times New Roman"/>
          <w:sz w:val="28"/>
          <w:szCs w:val="28"/>
        </w:rPr>
        <w:t>У методичних вказівках наведені рекомендації для студентів ступеня бакалавр спеціальност</w:t>
      </w:r>
      <w:r w:rsidR="00277772" w:rsidRPr="00277772">
        <w:rPr>
          <w:rFonts w:ascii="Times New Roman" w:hAnsi="Times New Roman"/>
          <w:sz w:val="28"/>
          <w:szCs w:val="28"/>
        </w:rPr>
        <w:t>і</w:t>
      </w:r>
      <w:r w:rsidRPr="00277772">
        <w:rPr>
          <w:rFonts w:ascii="Times New Roman" w:hAnsi="Times New Roman"/>
          <w:sz w:val="28"/>
          <w:szCs w:val="28"/>
        </w:rPr>
        <w:t xml:space="preserve"> </w:t>
      </w:r>
      <w:r w:rsidR="00277772" w:rsidRPr="00277772">
        <w:rPr>
          <w:rFonts w:ascii="Times New Roman" w:hAnsi="Times New Roman"/>
          <w:sz w:val="28"/>
          <w:szCs w:val="28"/>
        </w:rPr>
        <w:t>292 «Міжнародні економічні відносини» заочної та дистанційної форм</w:t>
      </w:r>
      <w:r w:rsidRPr="00277772">
        <w:rPr>
          <w:rFonts w:ascii="Times New Roman" w:hAnsi="Times New Roman"/>
          <w:sz w:val="28"/>
          <w:szCs w:val="28"/>
        </w:rPr>
        <w:t xml:space="preserve"> навчання до виконання контрольної роботи з дисципліни «Регіональна економіка».</w:t>
      </w:r>
    </w:p>
    <w:p w:rsidR="00BE4961" w:rsidRPr="00277772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277772">
        <w:rPr>
          <w:rFonts w:ascii="Times New Roman" w:hAnsi="Times New Roman"/>
          <w:sz w:val="28"/>
          <w:szCs w:val="28"/>
        </w:rPr>
        <w:t>Укладачі: Орловська Ю.</w:t>
      </w:r>
      <w:r w:rsidR="00277772" w:rsidRPr="00277772">
        <w:rPr>
          <w:rFonts w:ascii="Times New Roman" w:hAnsi="Times New Roman"/>
          <w:sz w:val="28"/>
          <w:szCs w:val="28"/>
        </w:rPr>
        <w:t xml:space="preserve"> </w:t>
      </w:r>
      <w:r w:rsidRPr="00277772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277772">
        <w:rPr>
          <w:rFonts w:ascii="Times New Roman" w:hAnsi="Times New Roman"/>
          <w:sz w:val="28"/>
          <w:szCs w:val="28"/>
        </w:rPr>
        <w:t>д.е.н</w:t>
      </w:r>
      <w:proofErr w:type="spellEnd"/>
      <w:r w:rsidRPr="00277772">
        <w:rPr>
          <w:rFonts w:ascii="Times New Roman" w:hAnsi="Times New Roman"/>
          <w:sz w:val="28"/>
          <w:szCs w:val="28"/>
        </w:rPr>
        <w:t xml:space="preserve">, проф. </w:t>
      </w:r>
      <w:r w:rsidR="0060334C">
        <w:rPr>
          <w:rFonts w:ascii="Times New Roman" w:hAnsi="Times New Roman"/>
          <w:sz w:val="28"/>
          <w:szCs w:val="28"/>
        </w:rPr>
        <w:t xml:space="preserve">зав. </w:t>
      </w:r>
      <w:r w:rsidRPr="00277772">
        <w:rPr>
          <w:rFonts w:ascii="Times New Roman" w:hAnsi="Times New Roman"/>
          <w:sz w:val="28"/>
          <w:szCs w:val="28"/>
        </w:rPr>
        <w:t>каф. міжнародної економіки ДВНЗ  ПДАБА</w:t>
      </w:r>
    </w:p>
    <w:p w:rsidR="00BE4961" w:rsidRPr="00277772" w:rsidRDefault="00277772" w:rsidP="0037336F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7772">
        <w:rPr>
          <w:rFonts w:ascii="Times New Roman" w:hAnsi="Times New Roman"/>
          <w:sz w:val="28"/>
          <w:szCs w:val="28"/>
        </w:rPr>
        <w:t>Квактун</w:t>
      </w:r>
      <w:proofErr w:type="spellEnd"/>
      <w:r w:rsidRPr="00277772">
        <w:rPr>
          <w:rFonts w:ascii="Times New Roman" w:hAnsi="Times New Roman"/>
          <w:sz w:val="28"/>
          <w:szCs w:val="28"/>
        </w:rPr>
        <w:t xml:space="preserve"> О</w:t>
      </w:r>
      <w:r w:rsidR="00BE4961" w:rsidRPr="00277772">
        <w:rPr>
          <w:rFonts w:ascii="Times New Roman" w:hAnsi="Times New Roman"/>
          <w:sz w:val="28"/>
          <w:szCs w:val="28"/>
        </w:rPr>
        <w:t>.</w:t>
      </w:r>
      <w:r w:rsidRPr="00277772">
        <w:rPr>
          <w:rFonts w:ascii="Times New Roman" w:hAnsi="Times New Roman"/>
          <w:sz w:val="28"/>
          <w:szCs w:val="28"/>
        </w:rPr>
        <w:t xml:space="preserve"> </w:t>
      </w:r>
      <w:r w:rsidR="00BE4961" w:rsidRPr="00277772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BE4961" w:rsidRPr="00277772">
        <w:rPr>
          <w:rFonts w:ascii="Times New Roman" w:hAnsi="Times New Roman"/>
          <w:sz w:val="28"/>
          <w:szCs w:val="28"/>
        </w:rPr>
        <w:t>к.е.н</w:t>
      </w:r>
      <w:proofErr w:type="spellEnd"/>
      <w:r w:rsidR="00BE4961" w:rsidRPr="0027777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BE4961" w:rsidRPr="00277772">
        <w:rPr>
          <w:rFonts w:ascii="Times New Roman" w:hAnsi="Times New Roman"/>
          <w:sz w:val="28"/>
          <w:szCs w:val="28"/>
        </w:rPr>
        <w:t>доц.каф</w:t>
      </w:r>
      <w:proofErr w:type="spellEnd"/>
      <w:r w:rsidR="00BE4961" w:rsidRPr="00277772">
        <w:rPr>
          <w:rFonts w:ascii="Times New Roman" w:hAnsi="Times New Roman"/>
          <w:sz w:val="28"/>
          <w:szCs w:val="28"/>
        </w:rPr>
        <w:t>. міжнародної економіки ДВНЗ ПДАБА.</w:t>
      </w:r>
    </w:p>
    <w:p w:rsidR="00277772" w:rsidRPr="00277772" w:rsidRDefault="00277772" w:rsidP="0037336F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7772">
        <w:rPr>
          <w:rFonts w:ascii="Times New Roman" w:hAnsi="Times New Roman"/>
          <w:sz w:val="28"/>
          <w:szCs w:val="28"/>
        </w:rPr>
        <w:t>Мащенко</w:t>
      </w:r>
      <w:proofErr w:type="spellEnd"/>
      <w:r w:rsidRPr="00277772">
        <w:rPr>
          <w:rFonts w:ascii="Times New Roman" w:hAnsi="Times New Roman"/>
          <w:sz w:val="28"/>
          <w:szCs w:val="28"/>
        </w:rPr>
        <w:t xml:space="preserve"> С. О. </w:t>
      </w:r>
      <w:proofErr w:type="spellStart"/>
      <w:r w:rsidRPr="00277772">
        <w:rPr>
          <w:rFonts w:ascii="Times New Roman" w:hAnsi="Times New Roman"/>
          <w:sz w:val="28"/>
          <w:szCs w:val="28"/>
        </w:rPr>
        <w:t>к.е.н</w:t>
      </w:r>
      <w:proofErr w:type="spellEnd"/>
      <w:r w:rsidRPr="0027777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77772">
        <w:rPr>
          <w:rFonts w:ascii="Times New Roman" w:hAnsi="Times New Roman"/>
          <w:sz w:val="28"/>
          <w:szCs w:val="28"/>
        </w:rPr>
        <w:t>доц.каф</w:t>
      </w:r>
      <w:proofErr w:type="spellEnd"/>
      <w:r w:rsidRPr="00277772">
        <w:rPr>
          <w:rFonts w:ascii="Times New Roman" w:hAnsi="Times New Roman"/>
          <w:sz w:val="28"/>
          <w:szCs w:val="28"/>
        </w:rPr>
        <w:t>. міжнародної економіки ДВНЗ ПДАБА.</w:t>
      </w:r>
    </w:p>
    <w:p w:rsidR="00BE4961" w:rsidRPr="00277772" w:rsidRDefault="00BE4961" w:rsidP="00373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60334C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77772">
        <w:rPr>
          <w:rFonts w:ascii="Times New Roman" w:hAnsi="Times New Roman"/>
          <w:sz w:val="28"/>
          <w:szCs w:val="28"/>
        </w:rPr>
        <w:t>Відповідальний за випуск: Орловська Ю.</w:t>
      </w:r>
      <w:r w:rsidR="0060334C">
        <w:rPr>
          <w:rFonts w:ascii="Times New Roman" w:hAnsi="Times New Roman"/>
          <w:sz w:val="28"/>
          <w:szCs w:val="28"/>
        </w:rPr>
        <w:t xml:space="preserve"> </w:t>
      </w:r>
      <w:r w:rsidRPr="00277772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277772">
        <w:rPr>
          <w:rFonts w:ascii="Times New Roman" w:hAnsi="Times New Roman"/>
          <w:sz w:val="28"/>
          <w:szCs w:val="28"/>
        </w:rPr>
        <w:t>д.е.н</w:t>
      </w:r>
      <w:proofErr w:type="spellEnd"/>
      <w:r w:rsidRPr="00277772">
        <w:rPr>
          <w:rFonts w:ascii="Times New Roman" w:hAnsi="Times New Roman"/>
          <w:sz w:val="28"/>
          <w:szCs w:val="28"/>
        </w:rPr>
        <w:t>., проф., зав.</w:t>
      </w:r>
      <w:r w:rsidR="0060334C">
        <w:rPr>
          <w:rFonts w:ascii="Times New Roman" w:hAnsi="Times New Roman"/>
          <w:sz w:val="28"/>
          <w:szCs w:val="28"/>
        </w:rPr>
        <w:t xml:space="preserve"> </w:t>
      </w:r>
      <w:r w:rsidRPr="00277772">
        <w:rPr>
          <w:rFonts w:ascii="Times New Roman" w:hAnsi="Times New Roman"/>
          <w:sz w:val="28"/>
          <w:szCs w:val="28"/>
        </w:rPr>
        <w:t>каф. міжнародної економіки ДВНЗ ПДАБА.</w:t>
      </w:r>
    </w:p>
    <w:p w:rsidR="00BE4961" w:rsidRPr="00277772" w:rsidRDefault="00BE4961" w:rsidP="00373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60334C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77772">
        <w:rPr>
          <w:rFonts w:ascii="Times New Roman" w:hAnsi="Times New Roman"/>
          <w:sz w:val="28"/>
          <w:szCs w:val="28"/>
        </w:rPr>
        <w:t>Рецензент: Чала В.</w:t>
      </w:r>
      <w:r w:rsidR="00277772" w:rsidRPr="00277772">
        <w:rPr>
          <w:rFonts w:ascii="Times New Roman" w:hAnsi="Times New Roman"/>
          <w:sz w:val="28"/>
          <w:szCs w:val="28"/>
        </w:rPr>
        <w:t xml:space="preserve"> </w:t>
      </w:r>
      <w:r w:rsidRPr="00277772">
        <w:rPr>
          <w:rFonts w:ascii="Times New Roman" w:hAnsi="Times New Roman"/>
          <w:sz w:val="28"/>
          <w:szCs w:val="28"/>
        </w:rPr>
        <w:t xml:space="preserve">С., </w:t>
      </w:r>
      <w:proofErr w:type="spellStart"/>
      <w:r w:rsidRPr="00277772">
        <w:rPr>
          <w:rFonts w:ascii="Times New Roman" w:hAnsi="Times New Roman"/>
          <w:sz w:val="28"/>
          <w:szCs w:val="28"/>
        </w:rPr>
        <w:t>к.е.н</w:t>
      </w:r>
      <w:proofErr w:type="spellEnd"/>
      <w:r w:rsidRPr="00277772">
        <w:rPr>
          <w:rFonts w:ascii="Times New Roman" w:hAnsi="Times New Roman"/>
          <w:sz w:val="28"/>
          <w:szCs w:val="28"/>
        </w:rPr>
        <w:t>., доц. каф. міжнародної економіки                        ДВНЗ ПДАБА.</w:t>
      </w:r>
    </w:p>
    <w:p w:rsidR="00BE4961" w:rsidRPr="00277772" w:rsidRDefault="00BE4961" w:rsidP="00373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61" w:rsidRPr="00277772" w:rsidRDefault="00B24F46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E4961" w:rsidRPr="00277772">
        <w:rPr>
          <w:rFonts w:ascii="Times New Roman" w:hAnsi="Times New Roman"/>
          <w:sz w:val="28"/>
          <w:szCs w:val="28"/>
        </w:rPr>
        <w:t xml:space="preserve">Затверджено на засіданні </w:t>
      </w:r>
    </w:p>
    <w:p w:rsidR="00BE4961" w:rsidRPr="00277772" w:rsidRDefault="00B24F46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BE4961" w:rsidRPr="00277772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="00BE4961" w:rsidRPr="00277772">
        <w:rPr>
          <w:rFonts w:ascii="Times New Roman" w:hAnsi="Times New Roman"/>
          <w:sz w:val="28"/>
          <w:szCs w:val="28"/>
        </w:rPr>
        <w:t>афедри</w:t>
      </w:r>
      <w:proofErr w:type="spellEnd"/>
      <w:r w:rsidR="00BE4961" w:rsidRPr="002777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4961" w:rsidRPr="00277772">
        <w:rPr>
          <w:rFonts w:ascii="Times New Roman" w:hAnsi="Times New Roman"/>
          <w:sz w:val="28"/>
          <w:szCs w:val="28"/>
        </w:rPr>
        <w:t xml:space="preserve">міжнародної </w:t>
      </w:r>
    </w:p>
    <w:p w:rsidR="00BE4961" w:rsidRPr="00277772" w:rsidRDefault="00B24F46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E4961" w:rsidRPr="00277772">
        <w:rPr>
          <w:rFonts w:ascii="Times New Roman" w:hAnsi="Times New Roman"/>
          <w:sz w:val="28"/>
          <w:szCs w:val="28"/>
        </w:rPr>
        <w:t>економіки ДВНЗ ПДАБА</w:t>
      </w:r>
    </w:p>
    <w:p w:rsidR="00BE4961" w:rsidRPr="00277772" w:rsidRDefault="00BE4961" w:rsidP="0037336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77772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E706DF">
        <w:rPr>
          <w:rFonts w:ascii="Times New Roman" w:hAnsi="Times New Roman"/>
          <w:color w:val="000000"/>
          <w:sz w:val="28"/>
          <w:szCs w:val="28"/>
        </w:rPr>
        <w:t>13/18</w:t>
      </w:r>
      <w:r w:rsidRPr="00277772">
        <w:rPr>
          <w:rFonts w:ascii="Times New Roman" w:hAnsi="Times New Roman"/>
          <w:color w:val="000000"/>
          <w:sz w:val="28"/>
          <w:szCs w:val="28"/>
        </w:rPr>
        <w:t xml:space="preserve">  від </w:t>
      </w:r>
      <w:r w:rsidR="00E706DF">
        <w:rPr>
          <w:rFonts w:ascii="Times New Roman" w:hAnsi="Times New Roman"/>
          <w:color w:val="000000"/>
          <w:sz w:val="28"/>
          <w:szCs w:val="28"/>
        </w:rPr>
        <w:t>29.12.2018</w:t>
      </w:r>
    </w:p>
    <w:p w:rsidR="00BE4961" w:rsidRPr="00277772" w:rsidRDefault="00E706DF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77772" w:rsidRPr="00277772">
        <w:rPr>
          <w:rFonts w:ascii="Times New Roman" w:hAnsi="Times New Roman"/>
          <w:sz w:val="28"/>
          <w:szCs w:val="28"/>
        </w:rPr>
        <w:t xml:space="preserve">Зав. каф. </w:t>
      </w:r>
      <w:r w:rsidR="00BE4961" w:rsidRPr="00277772">
        <w:rPr>
          <w:rFonts w:ascii="Times New Roman" w:hAnsi="Times New Roman"/>
          <w:sz w:val="28"/>
          <w:szCs w:val="28"/>
        </w:rPr>
        <w:t>Орловська Ю. В.</w:t>
      </w:r>
    </w:p>
    <w:p w:rsidR="00BE4961" w:rsidRPr="00277772" w:rsidRDefault="00BE4961" w:rsidP="003733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961" w:rsidRPr="00277772" w:rsidRDefault="00BE4961" w:rsidP="003733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961" w:rsidRPr="00277772" w:rsidRDefault="00B24F46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E4961" w:rsidRPr="00277772">
        <w:rPr>
          <w:rFonts w:ascii="Times New Roman" w:hAnsi="Times New Roman"/>
          <w:sz w:val="28"/>
          <w:szCs w:val="28"/>
        </w:rPr>
        <w:t xml:space="preserve">Затверджено на засіданні </w:t>
      </w:r>
    </w:p>
    <w:p w:rsidR="00BE4961" w:rsidRPr="00277772" w:rsidRDefault="00277772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E4961" w:rsidRPr="00277772">
        <w:rPr>
          <w:rFonts w:ascii="Times New Roman" w:hAnsi="Times New Roman"/>
          <w:sz w:val="28"/>
          <w:szCs w:val="28"/>
        </w:rPr>
        <w:t xml:space="preserve">Президії методичної ради </w:t>
      </w:r>
    </w:p>
    <w:p w:rsidR="00BE4961" w:rsidRPr="00277772" w:rsidRDefault="00277772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E4961" w:rsidRPr="00277772">
        <w:rPr>
          <w:rFonts w:ascii="Times New Roman" w:hAnsi="Times New Roman"/>
          <w:sz w:val="28"/>
          <w:szCs w:val="28"/>
        </w:rPr>
        <w:t>ДВНЗ ПДАБА</w:t>
      </w:r>
    </w:p>
    <w:p w:rsidR="00BE4961" w:rsidRPr="00277772" w:rsidRDefault="00BE4961" w:rsidP="003733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E4961" w:rsidRPr="00277772" w:rsidSect="00322AD4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277772">
        <w:rPr>
          <w:rFonts w:ascii="Times New Roman" w:hAnsi="Times New Roman"/>
          <w:sz w:val="28"/>
          <w:szCs w:val="28"/>
        </w:rPr>
        <w:t xml:space="preserve">Протокол № </w:t>
      </w:r>
      <w:r w:rsidR="00277772">
        <w:rPr>
          <w:rFonts w:ascii="Times New Roman" w:hAnsi="Times New Roman"/>
          <w:sz w:val="28"/>
          <w:szCs w:val="28"/>
        </w:rPr>
        <w:t>8 (134)</w:t>
      </w:r>
      <w:r w:rsidRPr="00277772">
        <w:rPr>
          <w:rFonts w:ascii="Times New Roman" w:hAnsi="Times New Roman"/>
          <w:sz w:val="28"/>
          <w:szCs w:val="28"/>
        </w:rPr>
        <w:t xml:space="preserve"> від </w:t>
      </w:r>
      <w:r w:rsidR="00277772">
        <w:rPr>
          <w:rFonts w:ascii="Times New Roman" w:hAnsi="Times New Roman"/>
          <w:sz w:val="28"/>
          <w:szCs w:val="28"/>
        </w:rPr>
        <w:t>07.05.2019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961">
        <w:rPr>
          <w:rFonts w:ascii="Times New Roman" w:hAnsi="Times New Roman"/>
          <w:b/>
          <w:sz w:val="28"/>
          <w:szCs w:val="28"/>
        </w:rPr>
        <w:lastRenderedPageBreak/>
        <w:t>Зміст</w:t>
      </w:r>
    </w:p>
    <w:p w:rsidR="00BE4961" w:rsidRPr="00BE4961" w:rsidRDefault="0069715F" w:rsidP="003733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Вступ.....................</w:t>
      </w:r>
      <w:r w:rsidR="00BE4961" w:rsidRPr="00BE4961">
        <w:rPr>
          <w:rFonts w:ascii="Times New Roman" w:hAnsi="Times New Roman"/>
          <w:sz w:val="28"/>
          <w:szCs w:val="28"/>
        </w:rPr>
        <w:t>....................................................................</w:t>
      </w:r>
      <w:r w:rsidR="00BE4961" w:rsidRPr="00BE4961">
        <w:rPr>
          <w:rFonts w:ascii="Times New Roman" w:hAnsi="Times New Roman"/>
          <w:sz w:val="28"/>
          <w:szCs w:val="28"/>
          <w:lang w:val="ru-RU"/>
        </w:rPr>
        <w:t>.......</w:t>
      </w:r>
      <w:r w:rsidR="0042500E">
        <w:rPr>
          <w:rFonts w:ascii="Times New Roman" w:hAnsi="Times New Roman"/>
          <w:sz w:val="28"/>
          <w:szCs w:val="28"/>
          <w:lang w:val="ru-RU"/>
        </w:rPr>
        <w:t>.....</w:t>
      </w:r>
      <w:r w:rsidR="00BE4961" w:rsidRPr="00BE4961">
        <w:rPr>
          <w:rFonts w:ascii="Times New Roman" w:hAnsi="Times New Roman"/>
          <w:sz w:val="28"/>
          <w:szCs w:val="28"/>
          <w:lang w:val="ru-RU"/>
        </w:rPr>
        <w:t>......</w:t>
      </w:r>
      <w:r w:rsidR="0037336F">
        <w:rPr>
          <w:rFonts w:ascii="Times New Roman" w:hAnsi="Times New Roman"/>
          <w:sz w:val="28"/>
          <w:szCs w:val="28"/>
          <w:lang w:val="ru-RU"/>
        </w:rPr>
        <w:t>.......</w:t>
      </w:r>
      <w:r w:rsidR="003E23CB">
        <w:rPr>
          <w:rFonts w:ascii="Times New Roman" w:hAnsi="Times New Roman"/>
          <w:sz w:val="28"/>
          <w:szCs w:val="28"/>
          <w:lang w:val="ru-RU"/>
        </w:rPr>
        <w:t>...</w:t>
      </w:r>
      <w:r w:rsidR="0042500E">
        <w:rPr>
          <w:rFonts w:ascii="Times New Roman" w:hAnsi="Times New Roman"/>
          <w:sz w:val="28"/>
          <w:szCs w:val="28"/>
          <w:lang w:val="ru-RU"/>
        </w:rPr>
        <w:t>3</w:t>
      </w:r>
    </w:p>
    <w:p w:rsidR="00BE4961" w:rsidRPr="0037336F" w:rsidRDefault="00BE4961" w:rsidP="0037336F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7336F">
        <w:rPr>
          <w:rFonts w:ascii="Times New Roman" w:hAnsi="Times New Roman"/>
          <w:bCs/>
          <w:color w:val="000000"/>
          <w:sz w:val="28"/>
          <w:szCs w:val="28"/>
        </w:rPr>
        <w:t>Методичні</w:t>
      </w:r>
      <w:proofErr w:type="spellEnd"/>
      <w:r w:rsidRPr="003733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7336F">
        <w:rPr>
          <w:rFonts w:ascii="Times New Roman" w:hAnsi="Times New Roman"/>
          <w:bCs/>
          <w:color w:val="000000"/>
          <w:sz w:val="28"/>
          <w:szCs w:val="28"/>
        </w:rPr>
        <w:t>вказівки</w:t>
      </w:r>
      <w:proofErr w:type="spellEnd"/>
      <w:r w:rsidRPr="0037336F">
        <w:rPr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 w:rsidRPr="0037336F">
        <w:rPr>
          <w:rFonts w:ascii="Times New Roman" w:hAnsi="Times New Roman"/>
          <w:bCs/>
          <w:color w:val="000000"/>
          <w:sz w:val="28"/>
          <w:szCs w:val="28"/>
        </w:rPr>
        <w:t>виконання</w:t>
      </w:r>
      <w:proofErr w:type="spellEnd"/>
      <w:r w:rsidRPr="0037336F">
        <w:rPr>
          <w:rFonts w:ascii="Times New Roman" w:hAnsi="Times New Roman"/>
          <w:bCs/>
          <w:color w:val="000000"/>
          <w:sz w:val="28"/>
          <w:szCs w:val="28"/>
        </w:rPr>
        <w:t xml:space="preserve"> контрольних робіт......</w:t>
      </w:r>
      <w:r w:rsidR="0069715F" w:rsidRPr="0037336F">
        <w:rPr>
          <w:rFonts w:ascii="Times New Roman" w:hAnsi="Times New Roman"/>
          <w:bCs/>
          <w:color w:val="000000"/>
          <w:sz w:val="28"/>
          <w:szCs w:val="28"/>
        </w:rPr>
        <w:t>.... ...</w:t>
      </w:r>
      <w:r w:rsidR="0042500E" w:rsidRPr="0037336F">
        <w:rPr>
          <w:rFonts w:ascii="Times New Roman" w:hAnsi="Times New Roman"/>
          <w:bCs/>
          <w:color w:val="000000"/>
          <w:sz w:val="28"/>
          <w:szCs w:val="28"/>
        </w:rPr>
        <w:t>....</w:t>
      </w:r>
      <w:r w:rsidR="0037336F" w:rsidRPr="0037336F">
        <w:rPr>
          <w:rFonts w:ascii="Times New Roman" w:hAnsi="Times New Roman"/>
          <w:bCs/>
          <w:color w:val="000000"/>
          <w:sz w:val="28"/>
          <w:szCs w:val="28"/>
        </w:rPr>
        <w:t>.....</w:t>
      </w:r>
      <w:r w:rsidR="0037336F">
        <w:rPr>
          <w:rFonts w:ascii="Times New Roman" w:hAnsi="Times New Roman"/>
          <w:bCs/>
          <w:color w:val="000000"/>
          <w:sz w:val="28"/>
          <w:szCs w:val="28"/>
          <w:lang w:val="uk-UA"/>
        </w:rPr>
        <w:t>........</w:t>
      </w:r>
      <w:r w:rsidR="0037336F" w:rsidRPr="0037336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2500E" w:rsidRPr="0037336F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BE4961" w:rsidRPr="0037336F" w:rsidRDefault="00BE4961" w:rsidP="0037336F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14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7336F">
        <w:rPr>
          <w:rFonts w:ascii="Times New Roman" w:hAnsi="Times New Roman"/>
          <w:bCs/>
          <w:color w:val="000000"/>
          <w:sz w:val="28"/>
          <w:szCs w:val="28"/>
        </w:rPr>
        <w:t>Вимоги</w:t>
      </w:r>
      <w:proofErr w:type="spellEnd"/>
      <w:r w:rsidRPr="0037336F">
        <w:rPr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 w:rsidRPr="0037336F">
        <w:rPr>
          <w:rFonts w:ascii="Times New Roman" w:hAnsi="Times New Roman"/>
          <w:bCs/>
          <w:color w:val="000000"/>
          <w:sz w:val="28"/>
          <w:szCs w:val="28"/>
        </w:rPr>
        <w:t>змісту</w:t>
      </w:r>
      <w:proofErr w:type="spellEnd"/>
      <w:r w:rsidRPr="003733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7336F">
        <w:rPr>
          <w:rFonts w:ascii="Times New Roman" w:hAnsi="Times New Roman"/>
          <w:bCs/>
          <w:color w:val="000000"/>
          <w:sz w:val="28"/>
          <w:szCs w:val="28"/>
        </w:rPr>
        <w:t>контрольної</w:t>
      </w:r>
      <w:proofErr w:type="spellEnd"/>
      <w:r w:rsidRPr="003733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9715F" w:rsidRPr="0037336F">
        <w:rPr>
          <w:rFonts w:ascii="Times New Roman" w:hAnsi="Times New Roman"/>
          <w:bCs/>
          <w:color w:val="000000"/>
          <w:sz w:val="28"/>
          <w:szCs w:val="28"/>
        </w:rPr>
        <w:t>роботи</w:t>
      </w:r>
      <w:proofErr w:type="spellEnd"/>
      <w:r w:rsidR="0069715F" w:rsidRPr="0037336F">
        <w:rPr>
          <w:rFonts w:ascii="Times New Roman" w:hAnsi="Times New Roman"/>
          <w:bCs/>
          <w:color w:val="000000"/>
          <w:sz w:val="28"/>
          <w:szCs w:val="28"/>
        </w:rPr>
        <w:t>........</w:t>
      </w:r>
      <w:r w:rsidRPr="0037336F">
        <w:rPr>
          <w:rFonts w:ascii="Times New Roman" w:hAnsi="Times New Roman"/>
          <w:bCs/>
          <w:color w:val="000000"/>
          <w:sz w:val="28"/>
          <w:szCs w:val="28"/>
        </w:rPr>
        <w:t>.............</w:t>
      </w:r>
      <w:r w:rsidR="0037336F" w:rsidRPr="0037336F">
        <w:rPr>
          <w:rFonts w:ascii="Times New Roman" w:hAnsi="Times New Roman"/>
          <w:bCs/>
          <w:color w:val="000000"/>
          <w:sz w:val="28"/>
          <w:szCs w:val="28"/>
        </w:rPr>
        <w:t>.......................</w:t>
      </w:r>
      <w:r w:rsidR="0037336F">
        <w:rPr>
          <w:rFonts w:ascii="Times New Roman" w:hAnsi="Times New Roman"/>
          <w:bCs/>
          <w:color w:val="000000"/>
          <w:sz w:val="28"/>
          <w:szCs w:val="28"/>
          <w:lang w:val="uk-UA"/>
        </w:rPr>
        <w:t>..............</w:t>
      </w:r>
      <w:r w:rsidR="0042500E" w:rsidRPr="0037336F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BE4961" w:rsidRPr="001B1890" w:rsidRDefault="00BE4961" w:rsidP="0037336F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733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7336F">
        <w:rPr>
          <w:rFonts w:ascii="Times New Roman" w:hAnsi="Times New Roman"/>
          <w:bCs/>
          <w:sz w:val="28"/>
          <w:szCs w:val="28"/>
        </w:rPr>
        <w:t>Оформлення</w:t>
      </w:r>
      <w:proofErr w:type="spellEnd"/>
      <w:r w:rsidRPr="003733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7336F">
        <w:rPr>
          <w:rFonts w:ascii="Times New Roman" w:hAnsi="Times New Roman"/>
          <w:bCs/>
          <w:sz w:val="28"/>
          <w:szCs w:val="28"/>
        </w:rPr>
        <w:t>контрольної</w:t>
      </w:r>
      <w:proofErr w:type="spellEnd"/>
      <w:r w:rsidRPr="003733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7336F">
        <w:rPr>
          <w:rFonts w:ascii="Times New Roman" w:hAnsi="Times New Roman"/>
          <w:bCs/>
          <w:sz w:val="28"/>
          <w:szCs w:val="28"/>
        </w:rPr>
        <w:t>робо</w:t>
      </w:r>
      <w:r w:rsidR="0069715F" w:rsidRPr="0037336F">
        <w:rPr>
          <w:rFonts w:ascii="Times New Roman" w:hAnsi="Times New Roman"/>
          <w:bCs/>
          <w:sz w:val="28"/>
          <w:szCs w:val="28"/>
        </w:rPr>
        <w:t>ти</w:t>
      </w:r>
      <w:proofErr w:type="spellEnd"/>
      <w:r w:rsidR="0069715F" w:rsidRPr="0037336F">
        <w:rPr>
          <w:rFonts w:ascii="Times New Roman" w:hAnsi="Times New Roman"/>
          <w:bCs/>
          <w:sz w:val="28"/>
          <w:szCs w:val="28"/>
        </w:rPr>
        <w:t>..........................</w:t>
      </w:r>
      <w:r w:rsidRPr="0037336F">
        <w:rPr>
          <w:rFonts w:ascii="Times New Roman" w:hAnsi="Times New Roman"/>
          <w:bCs/>
          <w:sz w:val="28"/>
          <w:szCs w:val="28"/>
        </w:rPr>
        <w:t>.........................</w:t>
      </w:r>
      <w:r w:rsidR="0037336F">
        <w:rPr>
          <w:rFonts w:ascii="Times New Roman" w:hAnsi="Times New Roman"/>
          <w:bCs/>
          <w:sz w:val="28"/>
          <w:szCs w:val="28"/>
        </w:rPr>
        <w:t>..</w:t>
      </w:r>
      <w:r w:rsidRPr="0037336F">
        <w:rPr>
          <w:rFonts w:ascii="Times New Roman" w:hAnsi="Times New Roman"/>
          <w:bCs/>
          <w:sz w:val="28"/>
          <w:szCs w:val="28"/>
        </w:rPr>
        <w:t>.</w:t>
      </w:r>
      <w:r w:rsidR="0037336F">
        <w:rPr>
          <w:rFonts w:ascii="Times New Roman" w:hAnsi="Times New Roman"/>
          <w:bCs/>
          <w:sz w:val="28"/>
          <w:szCs w:val="28"/>
          <w:lang w:val="uk-UA"/>
        </w:rPr>
        <w:t>...........</w:t>
      </w:r>
      <w:r w:rsidR="0042500E" w:rsidRPr="0037336F">
        <w:rPr>
          <w:rFonts w:ascii="Times New Roman" w:hAnsi="Times New Roman"/>
          <w:bCs/>
          <w:sz w:val="28"/>
          <w:szCs w:val="28"/>
        </w:rPr>
        <w:t>5</w:t>
      </w:r>
    </w:p>
    <w:p w:rsidR="001B1890" w:rsidRPr="001B1890" w:rsidRDefault="001B1890" w:rsidP="001B189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Список рекомендованої літератури</w:t>
      </w:r>
      <w:r w:rsidRPr="001B1890">
        <w:rPr>
          <w:rFonts w:ascii="Times New Roman" w:hAnsi="Times New Roman"/>
          <w:bCs/>
          <w:sz w:val="28"/>
          <w:szCs w:val="28"/>
        </w:rPr>
        <w:t xml:space="preserve"> ………………</w:t>
      </w:r>
      <w:r>
        <w:rPr>
          <w:rFonts w:ascii="Times New Roman" w:hAnsi="Times New Roman"/>
          <w:bCs/>
          <w:sz w:val="28"/>
          <w:szCs w:val="28"/>
        </w:rPr>
        <w:t>…………………………..6</w:t>
      </w:r>
    </w:p>
    <w:p w:rsidR="00BE4961" w:rsidRPr="00BE4961" w:rsidRDefault="00BE4961" w:rsidP="0037336F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E4961">
        <w:rPr>
          <w:rFonts w:ascii="Times New Roman" w:hAnsi="Times New Roman"/>
          <w:bCs/>
          <w:i/>
          <w:color w:val="000000"/>
          <w:sz w:val="28"/>
          <w:szCs w:val="28"/>
        </w:rPr>
        <w:t>Додаток</w:t>
      </w:r>
      <w:r w:rsidRPr="00BE496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А</w:t>
      </w:r>
      <w:r w:rsidR="00FF5754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.</w:t>
      </w:r>
      <w:r w:rsidRPr="00BE496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 w:rsidR="0060334C">
        <w:rPr>
          <w:rFonts w:ascii="Times New Roman" w:hAnsi="Times New Roman"/>
          <w:bCs/>
          <w:color w:val="000000"/>
          <w:sz w:val="28"/>
          <w:szCs w:val="28"/>
        </w:rPr>
        <w:t>Тематика контрольних робіт</w:t>
      </w:r>
      <w:r w:rsidRPr="00BE4961">
        <w:rPr>
          <w:rFonts w:ascii="Times New Roman" w:hAnsi="Times New Roman"/>
          <w:bCs/>
          <w:color w:val="000000"/>
          <w:sz w:val="28"/>
          <w:szCs w:val="28"/>
        </w:rPr>
        <w:t>.....................</w:t>
      </w:r>
      <w:r w:rsidR="0069715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>....................</w:t>
      </w:r>
      <w:r w:rsidR="0042500E">
        <w:rPr>
          <w:rFonts w:ascii="Times New Roman" w:hAnsi="Times New Roman"/>
          <w:bCs/>
          <w:color w:val="000000"/>
          <w:sz w:val="28"/>
          <w:szCs w:val="28"/>
          <w:lang w:val="ru-RU"/>
        </w:rPr>
        <w:t>...</w:t>
      </w:r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="0037336F">
        <w:rPr>
          <w:rFonts w:ascii="Times New Roman" w:hAnsi="Times New Roman"/>
          <w:bCs/>
          <w:color w:val="000000"/>
          <w:sz w:val="28"/>
          <w:szCs w:val="28"/>
          <w:lang w:val="ru-RU"/>
        </w:rPr>
        <w:t>.....</w:t>
      </w:r>
      <w:r w:rsidR="00FF5754">
        <w:rPr>
          <w:rFonts w:ascii="Times New Roman" w:hAnsi="Times New Roman"/>
          <w:bCs/>
          <w:color w:val="000000"/>
          <w:sz w:val="28"/>
          <w:szCs w:val="28"/>
          <w:lang w:val="ru-RU"/>
        </w:rPr>
        <w:t>..</w:t>
      </w:r>
      <w:r w:rsidR="001B1890">
        <w:rPr>
          <w:rFonts w:ascii="Times New Roman" w:hAnsi="Times New Roman"/>
          <w:bCs/>
          <w:color w:val="000000"/>
          <w:sz w:val="28"/>
          <w:szCs w:val="28"/>
          <w:lang w:val="ru-RU"/>
        </w:rPr>
        <w:t>9</w:t>
      </w:r>
    </w:p>
    <w:p w:rsidR="00BE4961" w:rsidRPr="00BE4961" w:rsidRDefault="00BE4961" w:rsidP="0037336F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  <w:r w:rsidRPr="00BE4961">
        <w:rPr>
          <w:rFonts w:ascii="Times New Roman" w:hAnsi="Times New Roman"/>
          <w:bCs/>
          <w:i/>
          <w:color w:val="000000"/>
          <w:sz w:val="28"/>
          <w:szCs w:val="28"/>
        </w:rPr>
        <w:t>Додаток</w:t>
      </w:r>
      <w:r w:rsidRPr="00BE496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 </w:t>
      </w:r>
      <w:r w:rsidRPr="00BE4961">
        <w:rPr>
          <w:rFonts w:ascii="Times New Roman" w:hAnsi="Times New Roman"/>
          <w:bCs/>
          <w:i/>
          <w:color w:val="000000"/>
          <w:sz w:val="28"/>
          <w:szCs w:val="28"/>
        </w:rPr>
        <w:t>Б</w:t>
      </w:r>
      <w:r w:rsidR="00FF57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E4961">
        <w:rPr>
          <w:rFonts w:ascii="Times New Roman" w:hAnsi="Times New Roman"/>
          <w:color w:val="000000"/>
          <w:sz w:val="28"/>
          <w:szCs w:val="28"/>
        </w:rPr>
        <w:t xml:space="preserve">Зразок титульного аркуша  контрольної </w:t>
      </w:r>
      <w:r w:rsidR="0060334C">
        <w:rPr>
          <w:rFonts w:ascii="Times New Roman" w:hAnsi="Times New Roman"/>
          <w:color w:val="000000"/>
          <w:sz w:val="28"/>
          <w:szCs w:val="28"/>
        </w:rPr>
        <w:t>роботи</w:t>
      </w:r>
      <w:r w:rsidRPr="00BE4961">
        <w:rPr>
          <w:rFonts w:ascii="Times New Roman" w:hAnsi="Times New Roman"/>
          <w:color w:val="000000"/>
          <w:sz w:val="28"/>
          <w:szCs w:val="28"/>
        </w:rPr>
        <w:t>...........</w:t>
      </w:r>
      <w:r w:rsidR="0042500E">
        <w:rPr>
          <w:rFonts w:ascii="Times New Roman" w:hAnsi="Times New Roman"/>
          <w:color w:val="000000"/>
          <w:sz w:val="28"/>
          <w:szCs w:val="28"/>
        </w:rPr>
        <w:t>.</w:t>
      </w:r>
      <w:r w:rsidRPr="00BE4961">
        <w:rPr>
          <w:rFonts w:ascii="Times New Roman" w:hAnsi="Times New Roman"/>
          <w:color w:val="000000"/>
          <w:sz w:val="28"/>
          <w:szCs w:val="28"/>
        </w:rPr>
        <w:t>.</w:t>
      </w:r>
      <w:r w:rsidR="0037336F">
        <w:rPr>
          <w:rFonts w:ascii="Times New Roman" w:hAnsi="Times New Roman"/>
          <w:color w:val="000000"/>
          <w:sz w:val="28"/>
          <w:szCs w:val="28"/>
        </w:rPr>
        <w:t>...</w:t>
      </w:r>
      <w:r w:rsidR="00FF5754">
        <w:rPr>
          <w:rFonts w:ascii="Times New Roman" w:hAnsi="Times New Roman"/>
          <w:color w:val="000000"/>
          <w:sz w:val="28"/>
          <w:szCs w:val="28"/>
        </w:rPr>
        <w:t>..</w:t>
      </w:r>
      <w:r w:rsidR="001B1890">
        <w:rPr>
          <w:rFonts w:ascii="Times New Roman" w:hAnsi="Times New Roman"/>
          <w:color w:val="000000"/>
          <w:sz w:val="28"/>
          <w:szCs w:val="28"/>
        </w:rPr>
        <w:t>10</w:t>
      </w:r>
    </w:p>
    <w:p w:rsidR="00BE4961" w:rsidRPr="00BE4961" w:rsidRDefault="00BE4961" w:rsidP="0037336F">
      <w:p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E4961">
        <w:rPr>
          <w:rFonts w:ascii="Times New Roman" w:hAnsi="Times New Roman"/>
          <w:bCs/>
          <w:i/>
          <w:sz w:val="28"/>
          <w:szCs w:val="28"/>
        </w:rPr>
        <w:t>Додаток</w:t>
      </w:r>
      <w:r w:rsidRPr="00BE4961">
        <w:rPr>
          <w:rFonts w:ascii="Times New Roman" w:hAnsi="Times New Roman"/>
          <w:bCs/>
          <w:i/>
          <w:sz w:val="28"/>
          <w:szCs w:val="28"/>
          <w:lang w:val="ru-RU"/>
        </w:rPr>
        <w:t xml:space="preserve">  </w:t>
      </w:r>
      <w:r w:rsidRPr="00BE4961">
        <w:rPr>
          <w:rFonts w:ascii="Times New Roman" w:hAnsi="Times New Roman"/>
          <w:bCs/>
          <w:i/>
          <w:sz w:val="28"/>
          <w:szCs w:val="28"/>
        </w:rPr>
        <w:t>В</w:t>
      </w:r>
      <w:r w:rsidR="00FF5754">
        <w:rPr>
          <w:rFonts w:ascii="Times New Roman" w:hAnsi="Times New Roman"/>
          <w:bCs/>
          <w:i/>
          <w:sz w:val="28"/>
          <w:szCs w:val="28"/>
        </w:rPr>
        <w:t>.</w:t>
      </w:r>
      <w:r w:rsidRPr="00BE496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4961">
        <w:rPr>
          <w:rFonts w:ascii="Times New Roman" w:hAnsi="Times New Roman"/>
          <w:bCs/>
          <w:sz w:val="28"/>
          <w:szCs w:val="28"/>
        </w:rPr>
        <w:t>Зразок оформ</w:t>
      </w:r>
      <w:r w:rsidR="0060334C">
        <w:rPr>
          <w:rFonts w:ascii="Times New Roman" w:hAnsi="Times New Roman"/>
          <w:bCs/>
          <w:sz w:val="28"/>
          <w:szCs w:val="28"/>
        </w:rPr>
        <w:t xml:space="preserve">лення </w:t>
      </w:r>
      <w:proofErr w:type="spellStart"/>
      <w:r w:rsidR="0060334C">
        <w:rPr>
          <w:rFonts w:ascii="Times New Roman" w:hAnsi="Times New Roman"/>
          <w:bCs/>
          <w:sz w:val="28"/>
          <w:szCs w:val="28"/>
        </w:rPr>
        <w:t>списка</w:t>
      </w:r>
      <w:proofErr w:type="spellEnd"/>
      <w:r w:rsidR="0060334C">
        <w:rPr>
          <w:rFonts w:ascii="Times New Roman" w:hAnsi="Times New Roman"/>
          <w:bCs/>
          <w:sz w:val="28"/>
          <w:szCs w:val="28"/>
        </w:rPr>
        <w:t xml:space="preserve"> літератури</w:t>
      </w:r>
      <w:r w:rsidR="0069715F">
        <w:rPr>
          <w:rFonts w:ascii="Times New Roman" w:hAnsi="Times New Roman"/>
          <w:bCs/>
          <w:sz w:val="28"/>
          <w:szCs w:val="28"/>
        </w:rPr>
        <w:t>....</w:t>
      </w:r>
      <w:r w:rsidRPr="00BE4961">
        <w:rPr>
          <w:rFonts w:ascii="Times New Roman" w:hAnsi="Times New Roman"/>
          <w:bCs/>
          <w:sz w:val="28"/>
          <w:szCs w:val="28"/>
        </w:rPr>
        <w:t>...................</w:t>
      </w:r>
      <w:r w:rsidR="0042500E">
        <w:rPr>
          <w:rFonts w:ascii="Times New Roman" w:hAnsi="Times New Roman"/>
          <w:bCs/>
          <w:sz w:val="28"/>
          <w:szCs w:val="28"/>
        </w:rPr>
        <w:t>...</w:t>
      </w:r>
      <w:r w:rsidR="0037336F">
        <w:rPr>
          <w:rFonts w:ascii="Times New Roman" w:hAnsi="Times New Roman"/>
          <w:bCs/>
          <w:sz w:val="28"/>
          <w:szCs w:val="28"/>
        </w:rPr>
        <w:t>......</w:t>
      </w:r>
      <w:r w:rsidR="00FF5754">
        <w:rPr>
          <w:rFonts w:ascii="Times New Roman" w:hAnsi="Times New Roman"/>
          <w:bCs/>
          <w:sz w:val="28"/>
          <w:szCs w:val="28"/>
        </w:rPr>
        <w:t>..</w:t>
      </w:r>
      <w:r w:rsidR="001B1890">
        <w:rPr>
          <w:rFonts w:ascii="Times New Roman" w:hAnsi="Times New Roman"/>
          <w:bCs/>
          <w:sz w:val="28"/>
          <w:szCs w:val="28"/>
        </w:rPr>
        <w:t>11</w:t>
      </w:r>
    </w:p>
    <w:p w:rsidR="00BE4961" w:rsidRPr="00BE4961" w:rsidRDefault="00BE4961" w:rsidP="0037336F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961">
        <w:rPr>
          <w:rFonts w:ascii="Times New Roman" w:hAnsi="Times New Roman"/>
          <w:b/>
          <w:sz w:val="28"/>
          <w:szCs w:val="28"/>
        </w:rPr>
        <w:t>ВСТУП</w:t>
      </w:r>
    </w:p>
    <w:p w:rsidR="00BE4961" w:rsidRPr="00BE4961" w:rsidRDefault="00BE4961" w:rsidP="003733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Підготовка  фахівців економічного профілю передбачає  оволодіння теоретичними основами та практичними навичками  регіональної економіки, умов, форм, методів і основного інструментарію регіональної політики.</w:t>
      </w:r>
    </w:p>
    <w:p w:rsidR="0037336F" w:rsidRDefault="00BE4961" w:rsidP="003733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E4961">
        <w:rPr>
          <w:rFonts w:ascii="Times New Roman" w:hAnsi="Times New Roman"/>
          <w:snapToGrid w:val="0"/>
          <w:sz w:val="28"/>
          <w:szCs w:val="28"/>
        </w:rPr>
        <w:t>Програма дисципліни передбачає вивчення основних законів і категорій процесів, що відбуваються в економічному житті суспільства, насамперед в процесі</w:t>
      </w:r>
      <w:r w:rsidRPr="00BE4961">
        <w:rPr>
          <w:rFonts w:ascii="Times New Roman" w:hAnsi="Times New Roman"/>
          <w:noProof/>
          <w:snapToGrid w:val="0"/>
          <w:sz w:val="28"/>
          <w:szCs w:val="28"/>
        </w:rPr>
        <w:t xml:space="preserve"> існування і розвитку регіонів</w:t>
      </w:r>
      <w:r w:rsidRPr="00BE4961">
        <w:rPr>
          <w:rFonts w:ascii="Times New Roman" w:hAnsi="Times New Roman"/>
          <w:snapToGrid w:val="0"/>
          <w:sz w:val="28"/>
          <w:szCs w:val="28"/>
        </w:rPr>
        <w:t>.</w:t>
      </w:r>
    </w:p>
    <w:p w:rsidR="00BE4961" w:rsidRPr="00BE4961" w:rsidRDefault="00BE4961" w:rsidP="003733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E4961">
        <w:rPr>
          <w:rFonts w:ascii="Times New Roman" w:hAnsi="Times New Roman"/>
          <w:snapToGrid w:val="0"/>
          <w:sz w:val="28"/>
          <w:szCs w:val="28"/>
        </w:rPr>
        <w:t xml:space="preserve"> В дисципліні висвітлюються методи та інструменти вивчення цих явищ, способи та засоби вирішення економічних проблем і колізій, що виникають в процесі</w:t>
      </w:r>
      <w:r w:rsidRPr="00BE4961">
        <w:rPr>
          <w:rFonts w:ascii="Times New Roman" w:hAnsi="Times New Roman"/>
          <w:noProof/>
          <w:snapToGrid w:val="0"/>
          <w:sz w:val="28"/>
          <w:szCs w:val="28"/>
        </w:rPr>
        <w:t xml:space="preserve"> реалізації регіональное економічної полфтики</w:t>
      </w:r>
      <w:r w:rsidRPr="00BE4961">
        <w:rPr>
          <w:rFonts w:ascii="Times New Roman" w:hAnsi="Times New Roman"/>
          <w:snapToGrid w:val="0"/>
          <w:sz w:val="28"/>
          <w:szCs w:val="28"/>
        </w:rPr>
        <w:t>. Значну увагу приділено теоретичним аспектам регіональної економіки, екологічним проблемам та аналізу господарського комплексу України та її регіонів.</w:t>
      </w:r>
    </w:p>
    <w:p w:rsidR="00BE4961" w:rsidRPr="00BE4961" w:rsidRDefault="00BE4961" w:rsidP="003733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E4961">
        <w:rPr>
          <w:rFonts w:ascii="Times New Roman" w:hAnsi="Times New Roman"/>
          <w:snapToGrid w:val="0"/>
          <w:sz w:val="28"/>
          <w:szCs w:val="28"/>
        </w:rPr>
        <w:t>Головною</w:t>
      </w:r>
      <w:r w:rsidRPr="00BE4961">
        <w:rPr>
          <w:rFonts w:ascii="Times New Roman" w:hAnsi="Times New Roman"/>
          <w:b/>
          <w:snapToGrid w:val="0"/>
          <w:sz w:val="28"/>
          <w:szCs w:val="28"/>
        </w:rPr>
        <w:t xml:space="preserve"> метою </w:t>
      </w:r>
      <w:r w:rsidRPr="00BE4961">
        <w:rPr>
          <w:rFonts w:ascii="Times New Roman" w:hAnsi="Times New Roman"/>
          <w:snapToGrid w:val="0"/>
          <w:sz w:val="28"/>
          <w:szCs w:val="28"/>
        </w:rPr>
        <w:t>дисципліни є формування знань щодо теоретичних і практичних засад територіальної організації продуктивних сил України, сучасного стану та напрямків регіонального розвитку економіки, а також екологічних знань, мислення та свідомості економістів.</w:t>
      </w:r>
    </w:p>
    <w:p w:rsidR="00BE4961" w:rsidRPr="00BE4961" w:rsidRDefault="00BE4961" w:rsidP="003733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E4961">
        <w:rPr>
          <w:rFonts w:ascii="Times New Roman" w:hAnsi="Times New Roman"/>
          <w:snapToGrid w:val="0"/>
          <w:sz w:val="28"/>
          <w:szCs w:val="28"/>
        </w:rPr>
        <w:t xml:space="preserve">Основним </w:t>
      </w:r>
      <w:r w:rsidRPr="00BE4961">
        <w:rPr>
          <w:rFonts w:ascii="Times New Roman" w:hAnsi="Times New Roman"/>
          <w:b/>
          <w:snapToGrid w:val="0"/>
          <w:sz w:val="28"/>
          <w:szCs w:val="28"/>
        </w:rPr>
        <w:t>завданням</w:t>
      </w:r>
      <w:r w:rsidRPr="00BE4961">
        <w:rPr>
          <w:rFonts w:ascii="Times New Roman" w:hAnsi="Times New Roman"/>
          <w:snapToGrid w:val="0"/>
          <w:sz w:val="28"/>
          <w:szCs w:val="28"/>
        </w:rPr>
        <w:t xml:space="preserve"> є засвоєння теорії регіональної економіки і регіонального розвитку, наукові засади регіональної економічної політики; оволодіння методами аналізу економічної ситуації в країні, вміти охарактеризувати економічні закони та категорії, що пов’язані з аспектами </w:t>
      </w:r>
      <w:r w:rsidRPr="00BE4961">
        <w:rPr>
          <w:rFonts w:ascii="Times New Roman" w:hAnsi="Times New Roman"/>
          <w:noProof/>
          <w:snapToGrid w:val="0"/>
          <w:sz w:val="28"/>
          <w:szCs w:val="28"/>
        </w:rPr>
        <w:t xml:space="preserve">регіональної економіки; </w:t>
      </w:r>
      <w:r w:rsidRPr="00BE4961">
        <w:rPr>
          <w:rFonts w:ascii="Times New Roman" w:hAnsi="Times New Roman"/>
          <w:snapToGrid w:val="0"/>
          <w:sz w:val="28"/>
          <w:szCs w:val="28"/>
        </w:rPr>
        <w:t xml:space="preserve">оволодіння знаннями про територіальну і галузеву структуру господарського комплексу України та її регіонів; з’ясування  об’єктивної необхідності раціонального та ефективного використання природних, науково-виробничих, людських ресурсів регіонів країни; засвоєння принципів раціонального природокористування та охорони навколишнього середовища, понять про екологічний моніторинг, екологічні нормативи та стандарти. 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br w:type="page"/>
      </w:r>
      <w:r w:rsidR="0037336F">
        <w:rPr>
          <w:rFonts w:ascii="Times New Roman" w:hAnsi="Times New Roman"/>
          <w:sz w:val="28"/>
          <w:szCs w:val="28"/>
        </w:rPr>
        <w:lastRenderedPageBreak/>
        <w:t xml:space="preserve"> 1.</w:t>
      </w:r>
      <w:r w:rsidR="0042500E">
        <w:rPr>
          <w:rFonts w:ascii="Times New Roman" w:hAnsi="Times New Roman"/>
          <w:sz w:val="28"/>
          <w:szCs w:val="28"/>
        </w:rPr>
        <w:t xml:space="preserve"> </w:t>
      </w:r>
      <w:r w:rsidRPr="00BE4961">
        <w:rPr>
          <w:rFonts w:ascii="Times New Roman" w:hAnsi="Times New Roman"/>
          <w:b/>
          <w:bCs/>
          <w:color w:val="000000"/>
          <w:sz w:val="28"/>
          <w:szCs w:val="28"/>
        </w:rPr>
        <w:t>МЕТОДИЧНІ ВКАЗІВКИ ДО ВИКОНАННЯ</w:t>
      </w:r>
      <w:r w:rsidR="00FF575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КОНТРОЛЬНИХ РОБІТ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Контрольна робота як важлива форма навчального процесу має навчити студентів самостійно узагальнити і викладати наукові джерела, статистичні та інші матеріали.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Контрольна робота визначає, на скільки глибоко студент засвоїв курс і вміє самостійно викладати окремі питання в рамках вибраної теми.</w:t>
      </w:r>
    </w:p>
    <w:p w:rsidR="00BE4961" w:rsidRPr="00FF5754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5754">
        <w:rPr>
          <w:rFonts w:ascii="Times New Roman" w:hAnsi="Times New Roman"/>
          <w:b/>
          <w:color w:val="000000"/>
          <w:sz w:val="28"/>
          <w:szCs w:val="28"/>
        </w:rPr>
        <w:t>У контрольній роботі студент має показати:</w:t>
      </w:r>
    </w:p>
    <w:p w:rsidR="00BE4961" w:rsidRPr="00BE4961" w:rsidRDefault="00BE4961" w:rsidP="0037336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знання і правильне розуміння закономірностей і процесів, що здійснюється у сфері</w:t>
      </w:r>
      <w:r w:rsidRPr="00BE49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E4961">
        <w:rPr>
          <w:rFonts w:ascii="Times New Roman" w:hAnsi="Times New Roman"/>
          <w:color w:val="000000"/>
          <w:sz w:val="28"/>
          <w:szCs w:val="28"/>
          <w:lang w:val="ru-RU"/>
        </w:rPr>
        <w:t>рег</w:t>
      </w:r>
      <w:r w:rsidRPr="00BE4961">
        <w:rPr>
          <w:rFonts w:ascii="Times New Roman" w:hAnsi="Times New Roman"/>
          <w:color w:val="000000"/>
          <w:sz w:val="28"/>
          <w:szCs w:val="28"/>
        </w:rPr>
        <w:t>іональної</w:t>
      </w:r>
      <w:proofErr w:type="spellEnd"/>
      <w:r w:rsidRPr="00BE4961">
        <w:rPr>
          <w:rFonts w:ascii="Times New Roman" w:hAnsi="Times New Roman"/>
          <w:color w:val="000000"/>
          <w:sz w:val="28"/>
          <w:szCs w:val="28"/>
        </w:rPr>
        <w:t xml:space="preserve"> економіки;</w:t>
      </w:r>
    </w:p>
    <w:p w:rsidR="00BE4961" w:rsidRPr="00BE4961" w:rsidRDefault="00BE4961" w:rsidP="0037336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вміння використовувати літературні джерела, аналізувати практичний матеріал і викладати свої міркування з того чи іншого питання;</w:t>
      </w:r>
    </w:p>
    <w:p w:rsidR="00BE4961" w:rsidRPr="00BE4961" w:rsidRDefault="00BE4961" w:rsidP="0037336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вміння використовувати теоретичні знання у процесі аналізу конкретних цифрових даних.</w:t>
      </w:r>
    </w:p>
    <w:p w:rsidR="0042500E" w:rsidRDefault="00BE4961" w:rsidP="003733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 xml:space="preserve">Теми контрольних робіт вибираються залежно від </w:t>
      </w:r>
      <w:r w:rsidRPr="00BE4961">
        <w:rPr>
          <w:rFonts w:ascii="Times New Roman" w:hAnsi="Times New Roman"/>
          <w:bCs/>
          <w:color w:val="000000"/>
          <w:sz w:val="28"/>
          <w:szCs w:val="28"/>
        </w:rPr>
        <w:t>останньої  цифри залікової книжки</w:t>
      </w:r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>або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>бажанням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студента. </w:t>
      </w:r>
      <w:r w:rsidRPr="00BE4961">
        <w:rPr>
          <w:rFonts w:ascii="Times New Roman" w:hAnsi="Times New Roman"/>
          <w:bCs/>
          <w:color w:val="000000"/>
          <w:sz w:val="28"/>
          <w:szCs w:val="28"/>
        </w:rPr>
        <w:t>Теми складаються з питань, на які необхідно дати відповідь враховуючи теоретичні та практичні аспекти означених питань.</w:t>
      </w:r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Студент </w:t>
      </w: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  <w:lang w:val="ru-RU"/>
        </w:rPr>
        <w:t>обира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</w:rPr>
        <w:t xml:space="preserve">є </w:t>
      </w:r>
      <w:r w:rsidR="0042500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 тему</w:t>
      </w:r>
      <w:r w:rsidRPr="00BE49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з наведеного списку</w:t>
      </w:r>
    </w:p>
    <w:p w:rsidR="00BE4961" w:rsidRPr="00BE4961" w:rsidRDefault="00BE4961" w:rsidP="003733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E49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4961">
        <w:rPr>
          <w:rFonts w:ascii="Times New Roman" w:hAnsi="Times New Roman"/>
          <w:color w:val="000000"/>
          <w:sz w:val="28"/>
          <w:szCs w:val="28"/>
        </w:rPr>
        <w:t>Тематику контрольних робіт наведено у додатку А. Студентам дозволяється виконувати контрольну роботу на іншу тему згідно з напрямом їх практичної діяльності, але в цьому випадку вибрана тема та план роботи повинні бути узгоджені з викладачем.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557"/>
        <w:jc w:val="both"/>
        <w:rPr>
          <w:rFonts w:ascii="Times New Roman" w:hAnsi="Times New Roman"/>
          <w:color w:val="000000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При написанні контрольних робіт необхідно використати статистичний матеріал. Можливе також використання практичного матеріалу, зібраного за місцем роботи. Зібраний практичний матеріал повинен бути представлений у формі таблиць, схем, діаграм, графіків.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557"/>
        <w:jc w:val="both"/>
        <w:rPr>
          <w:rFonts w:ascii="Times New Roman" w:hAnsi="Times New Roman"/>
          <w:sz w:val="28"/>
          <w:szCs w:val="28"/>
        </w:rPr>
      </w:pPr>
    </w:p>
    <w:p w:rsidR="00BE4961" w:rsidRPr="00BE4961" w:rsidRDefault="0037336F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 </w:t>
      </w:r>
      <w:r w:rsidR="00BE4961" w:rsidRPr="00BE4961">
        <w:rPr>
          <w:rFonts w:ascii="Times New Roman" w:hAnsi="Times New Roman"/>
          <w:b/>
          <w:bCs/>
          <w:color w:val="000000"/>
          <w:sz w:val="28"/>
          <w:szCs w:val="28"/>
        </w:rPr>
        <w:t>ВИМОГИ ДО ЗМІСТУ КОНТРОЛЬНОЇ РОБОТИ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4961" w:rsidRPr="0037336F" w:rsidRDefault="00BE4961" w:rsidP="0037336F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548"/>
        <w:jc w:val="both"/>
        <w:rPr>
          <w:rFonts w:ascii="Times New Roman" w:hAnsi="Times New Roman"/>
          <w:b/>
          <w:sz w:val="28"/>
          <w:szCs w:val="28"/>
        </w:rPr>
      </w:pPr>
      <w:r w:rsidRPr="0037336F">
        <w:rPr>
          <w:rFonts w:ascii="Times New Roman" w:hAnsi="Times New Roman"/>
          <w:b/>
          <w:color w:val="000000"/>
          <w:sz w:val="28"/>
          <w:szCs w:val="28"/>
        </w:rPr>
        <w:t>При написанні контрольної роботи слід дотримуватись таких вимог: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• відповідність основних положень роботи законам України, указам Президента України, постановам Уряду України та нормативним документам НБУ;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• змістовність і конкретність викладання;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• достатня повнота викладення питання, тобто слід повністю розкрити явище або елементи досліджуваного процесу, розглянути всі сторони проблеми;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bCs/>
          <w:color w:val="000000"/>
          <w:sz w:val="28"/>
          <w:szCs w:val="28"/>
        </w:rPr>
        <w:t>• завершеність викладення кожної думки;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• усунення повторів;</w:t>
      </w:r>
    </w:p>
    <w:p w:rsidR="00BE4961" w:rsidRPr="00BE4961" w:rsidRDefault="00BE4961" w:rsidP="0037336F">
      <w:pPr>
        <w:widowControl w:val="0"/>
        <w:numPr>
          <w:ilvl w:val="12"/>
          <w:numId w:val="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• економічна грамотність;</w:t>
      </w:r>
    </w:p>
    <w:p w:rsidR="00BE4961" w:rsidRPr="00BE4961" w:rsidRDefault="00BE4961" w:rsidP="0037336F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• акуратне оформлення контрольної роботи.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 w:firstLine="548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lastRenderedPageBreak/>
        <w:t>Контрольна робота виконується самостійно. Вона повинна мати чітку й логічну структуру. Якщо в ній наводяться окремі цитати з наукових статей чи монографій, то слід вказати автора роботи, її назву, місце і рік видання, сторінку. Те саме стосується й тих цифрових даних, які наводяться в контрольній роботі. Якщо аналізується практичний матеріал, то слід вказати конкретний об'єкт аналізу.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48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Особливу увагу слід приділяти правильній побудові і наочності таблиць, графіків і діаграм. Вони мають бути логічним продовженням викладених теоретичних положень і слугувати основою для відповідних висновків. Заголовки таблиць, схем, графіків і діаграм повинні відображати основний зміст викладеного матеріалу. У таблицях мають бути вказані одиниці виміру, назва об'єкта і часовий простір дослідження, а в графіках та діаграмах — масштаб. Таблицям та іншим видам графічного матеріалу рекомендується давати окрему нумерацію.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8" w:firstLine="548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Необхідно простежити, щоб у роботі не було повторів і суперечностей між окремими її положеннями.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 w:firstLine="548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Обсяг контрольної роботи має бути в межах 20</w:t>
      </w:r>
      <w:r w:rsidRPr="00BE496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BE4961">
        <w:rPr>
          <w:rFonts w:ascii="Times New Roman" w:hAnsi="Times New Roman"/>
          <w:color w:val="000000"/>
          <w:sz w:val="28"/>
          <w:szCs w:val="28"/>
        </w:rPr>
        <w:t>25 сторінок стандартного формату А4. Зміст роботи має відповідати змісту, який, у свою чергу, має відображати суть теми, що розглядається, її внутрішню структуру і логіку дослідження.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3" w:firstLine="548"/>
        <w:jc w:val="both"/>
        <w:rPr>
          <w:rFonts w:ascii="Times New Roman" w:hAnsi="Times New Roman"/>
          <w:color w:val="000000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При написанні контрольної роботи слід ознайомитись із законодавчими і нормативними документами з вибраної теми, публікаціями в періодичних виданнях, підібрати монографічну літературу.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3" w:firstLine="5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961" w:rsidRPr="003E23CB" w:rsidRDefault="00BE4961" w:rsidP="003E23C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3CB">
        <w:rPr>
          <w:rFonts w:ascii="Times New Roman" w:hAnsi="Times New Roman"/>
          <w:b/>
          <w:bCs/>
          <w:sz w:val="28"/>
          <w:szCs w:val="28"/>
        </w:rPr>
        <w:t>ОФОРМЛЕННЯ КОНТРОЛЬНОЇ РОБОТИ</w:t>
      </w:r>
    </w:p>
    <w:p w:rsidR="003E23CB" w:rsidRPr="003E23CB" w:rsidRDefault="003E23CB" w:rsidP="003E23C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Контрольна робота має бути чи набрана на комп'ютері.</w:t>
      </w:r>
    </w:p>
    <w:p w:rsidR="00BE4961" w:rsidRPr="003E23CB" w:rsidRDefault="00BE4961" w:rsidP="0037336F">
      <w:pPr>
        <w:tabs>
          <w:tab w:val="left" w:pos="7125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3E23CB">
        <w:rPr>
          <w:rFonts w:ascii="Times New Roman" w:hAnsi="Times New Roman"/>
          <w:b/>
          <w:sz w:val="28"/>
          <w:szCs w:val="28"/>
        </w:rPr>
        <w:t>Зміст контрольної роботи:</w:t>
      </w:r>
    </w:p>
    <w:p w:rsidR="00BE4961" w:rsidRPr="00BE4961" w:rsidRDefault="00BE4961" w:rsidP="0037336F">
      <w:pPr>
        <w:numPr>
          <w:ilvl w:val="0"/>
          <w:numId w:val="3"/>
        </w:numPr>
        <w:tabs>
          <w:tab w:val="clear" w:pos="1620"/>
          <w:tab w:val="num" w:pos="1080"/>
          <w:tab w:val="left" w:pos="7125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зміст</w:t>
      </w:r>
    </w:p>
    <w:p w:rsidR="00BE4961" w:rsidRPr="00BE4961" w:rsidRDefault="00BE4961" w:rsidP="0037336F">
      <w:pPr>
        <w:numPr>
          <w:ilvl w:val="0"/>
          <w:numId w:val="3"/>
        </w:numPr>
        <w:tabs>
          <w:tab w:val="clear" w:pos="1620"/>
          <w:tab w:val="num" w:pos="1080"/>
          <w:tab w:val="left" w:pos="7125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вступ: 1-2 сторінки;</w:t>
      </w:r>
    </w:p>
    <w:p w:rsidR="00BE4961" w:rsidRPr="00BE4961" w:rsidRDefault="00BE4961" w:rsidP="0037336F">
      <w:pPr>
        <w:numPr>
          <w:ilvl w:val="0"/>
          <w:numId w:val="3"/>
        </w:numPr>
        <w:tabs>
          <w:tab w:val="clear" w:pos="1620"/>
          <w:tab w:val="num" w:pos="1080"/>
          <w:tab w:val="left" w:pos="7125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основна частина; 18-20 сторінок;</w:t>
      </w:r>
    </w:p>
    <w:p w:rsidR="00BE4961" w:rsidRPr="00BE4961" w:rsidRDefault="00BE4961" w:rsidP="0037336F">
      <w:pPr>
        <w:numPr>
          <w:ilvl w:val="0"/>
          <w:numId w:val="3"/>
        </w:numPr>
        <w:tabs>
          <w:tab w:val="clear" w:pos="1620"/>
          <w:tab w:val="num" w:pos="1080"/>
          <w:tab w:val="left" w:pos="7125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висновки; 1-2 сторінки;</w:t>
      </w:r>
    </w:p>
    <w:p w:rsidR="00BE4961" w:rsidRPr="00BE4961" w:rsidRDefault="00BE4961" w:rsidP="0037336F">
      <w:pPr>
        <w:numPr>
          <w:ilvl w:val="0"/>
          <w:numId w:val="3"/>
        </w:numPr>
        <w:tabs>
          <w:tab w:val="clear" w:pos="1620"/>
          <w:tab w:val="num" w:pos="1080"/>
          <w:tab w:val="left" w:pos="7125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список літератури, у тому числі законодавчих актів;</w:t>
      </w:r>
    </w:p>
    <w:p w:rsidR="00BE4961" w:rsidRPr="00BE4961" w:rsidRDefault="00BE4961" w:rsidP="0037336F">
      <w:pPr>
        <w:numPr>
          <w:ilvl w:val="0"/>
          <w:numId w:val="3"/>
        </w:numPr>
        <w:tabs>
          <w:tab w:val="clear" w:pos="1620"/>
          <w:tab w:val="num" w:pos="1080"/>
          <w:tab w:val="left" w:pos="7125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додатки: статистичні дані, звітні дані підприємств, розрахункові таблиці, приклади розробки документів.</w:t>
      </w:r>
    </w:p>
    <w:p w:rsidR="00BE4961" w:rsidRPr="00BE4961" w:rsidRDefault="00BE4961" w:rsidP="0037336F">
      <w:pPr>
        <w:numPr>
          <w:ilvl w:val="0"/>
          <w:numId w:val="3"/>
        </w:numPr>
        <w:tabs>
          <w:tab w:val="clear" w:pos="1620"/>
          <w:tab w:val="num" w:pos="1080"/>
          <w:tab w:val="left" w:pos="7125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bCs/>
          <w:color w:val="000000"/>
          <w:sz w:val="28"/>
          <w:szCs w:val="28"/>
        </w:rPr>
        <w:t>за текстом обов’язкові посилання на при кінці сторінки</w:t>
      </w:r>
      <w:r w:rsidRPr="00BE4961">
        <w:rPr>
          <w:rFonts w:ascii="Times New Roman" w:hAnsi="Times New Roman"/>
          <w:sz w:val="28"/>
          <w:szCs w:val="28"/>
        </w:rPr>
        <w:t xml:space="preserve"> </w:t>
      </w:r>
    </w:p>
    <w:p w:rsidR="003E23CB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 xml:space="preserve">При оформленні контрольної роботи слід дотримуватись встановлених стандартом вимог: текст друкується з одного боку білого паперу формату А4; шрифт — 14, інтервал між рядками — 1,5. Кожна сторінка обмежується полями: зліва — не менше </w:t>
      </w:r>
      <w:smartTag w:uri="urn:schemas-microsoft-com:office:smarttags" w:element="metricconverter">
        <w:smartTagPr>
          <w:attr w:name="ProductID" w:val="30 мм"/>
        </w:smartTagPr>
        <w:r w:rsidRPr="00BE4961">
          <w:rPr>
            <w:rFonts w:ascii="Times New Roman" w:hAnsi="Times New Roman"/>
            <w:color w:val="000000"/>
            <w:sz w:val="28"/>
            <w:szCs w:val="28"/>
          </w:rPr>
          <w:t>30 мм</w:t>
        </w:r>
      </w:smartTag>
      <w:r w:rsidRPr="00BE4961">
        <w:rPr>
          <w:rFonts w:ascii="Times New Roman" w:hAnsi="Times New Roman"/>
          <w:color w:val="000000"/>
          <w:sz w:val="28"/>
          <w:szCs w:val="28"/>
        </w:rPr>
        <w:t xml:space="preserve">, справа — </w:t>
      </w:r>
      <w:smartTag w:uri="urn:schemas-microsoft-com:office:smarttags" w:element="metricconverter">
        <w:smartTagPr>
          <w:attr w:name="ProductID" w:val="10 мм"/>
        </w:smartTagPr>
        <w:r w:rsidRPr="00BE4961">
          <w:rPr>
            <w:rFonts w:ascii="Times New Roman" w:hAnsi="Times New Roman"/>
            <w:color w:val="000000"/>
            <w:sz w:val="28"/>
            <w:szCs w:val="28"/>
          </w:rPr>
          <w:t>10 мм</w:t>
        </w:r>
      </w:smartTag>
      <w:r w:rsidRPr="00BE4961">
        <w:rPr>
          <w:rFonts w:ascii="Times New Roman" w:hAnsi="Times New Roman"/>
          <w:color w:val="000000"/>
          <w:sz w:val="28"/>
          <w:szCs w:val="28"/>
        </w:rPr>
        <w:t xml:space="preserve">, зверху </w:t>
      </w:r>
      <w:r w:rsidRPr="00BE4961">
        <w:rPr>
          <w:rFonts w:ascii="Times New Roman" w:hAnsi="Times New Roman"/>
          <w:iCs/>
          <w:color w:val="000000"/>
          <w:sz w:val="28"/>
          <w:szCs w:val="28"/>
        </w:rPr>
        <w:t xml:space="preserve"> та</w:t>
      </w:r>
      <w:r w:rsidRPr="00BE496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E4961">
        <w:rPr>
          <w:rFonts w:ascii="Times New Roman" w:hAnsi="Times New Roman"/>
          <w:color w:val="000000"/>
          <w:sz w:val="28"/>
          <w:szCs w:val="28"/>
        </w:rPr>
        <w:t xml:space="preserve">знизу - </w:t>
      </w:r>
      <w:smartTag w:uri="urn:schemas-microsoft-com:office:smarttags" w:element="metricconverter">
        <w:smartTagPr>
          <w:attr w:name="ProductID" w:val="20 мм"/>
        </w:smartTagPr>
        <w:r w:rsidRPr="00BE4961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BE4961">
        <w:rPr>
          <w:rFonts w:ascii="Times New Roman" w:hAnsi="Times New Roman"/>
          <w:color w:val="000000"/>
          <w:sz w:val="28"/>
          <w:szCs w:val="28"/>
        </w:rPr>
        <w:t xml:space="preserve">. Нумерація сторінок проставляється починаючи з змісту роботи. </w:t>
      </w:r>
    </w:p>
    <w:p w:rsidR="003E23CB" w:rsidRDefault="003E23CB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lastRenderedPageBreak/>
        <w:t>Титульний аркуш вважається першою сторінкою і номер на ньому не ставиться (зразок титульного аркуша контрольної роботи наведено у додатку Б).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86" w:firstLine="562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Бібліографія містить перелік літератури та інших джерел, використаних при написанні роботи. Список використаної літератури оформляють у такому порядку:</w:t>
      </w:r>
    </w:p>
    <w:p w:rsidR="00BE4961" w:rsidRPr="00BE4961" w:rsidRDefault="00BE4961" w:rsidP="003E23CB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Законодавчі матеріали.</w:t>
      </w:r>
    </w:p>
    <w:p w:rsidR="00BE4961" w:rsidRPr="00BE4961" w:rsidRDefault="00BE4961" w:rsidP="003E23CB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Укази Президента України.</w:t>
      </w:r>
    </w:p>
    <w:p w:rsidR="00BE4961" w:rsidRPr="00BE4961" w:rsidRDefault="00BE4961" w:rsidP="003E23CB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Постанови і декрети Уряду.</w:t>
      </w:r>
    </w:p>
    <w:p w:rsidR="00BE4961" w:rsidRPr="00BE4961" w:rsidRDefault="00BE4961" w:rsidP="003E23CB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Статистичні збірники.</w:t>
      </w:r>
    </w:p>
    <w:p w:rsidR="00BE4961" w:rsidRPr="00BE4961" w:rsidRDefault="00BE4961" w:rsidP="003E23CB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Інструктивні матеріали (інструкції; службові листи і роз'яснення тощо) у хронологічній послідовності.</w:t>
      </w:r>
    </w:p>
    <w:p w:rsidR="00BE4961" w:rsidRPr="00BE4961" w:rsidRDefault="00BE4961" w:rsidP="003E23CB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Спеціальна економічна література та публікації в періодичних виданнях (в алфавітному порядку за прізвищами авторів, а колективні монографії — за назвою роботи).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562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Всі джерела, включені до списку літератури, нумеруються послідовно. Список рекомендованої літератури наведено наприкінці у Додатку Г.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Завершену контрольну роботу студенти здають викладачу згідно із встановленим терміном. Захист виконаних контрольних робіт проводиться згідно з розкладом.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2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color w:val="000000"/>
          <w:sz w:val="28"/>
          <w:szCs w:val="28"/>
        </w:rPr>
        <w:t>Студент, який отримав незалік, він не допускається до іспиту з вказаної дисципліни.</w:t>
      </w:r>
      <w:r w:rsidRPr="00BE4961">
        <w:rPr>
          <w:rFonts w:ascii="Times New Roman" w:hAnsi="Times New Roman"/>
          <w:sz w:val="28"/>
          <w:szCs w:val="28"/>
        </w:rPr>
        <w:t xml:space="preserve"> </w:t>
      </w:r>
      <w:r w:rsidRPr="00BE4961">
        <w:rPr>
          <w:rFonts w:ascii="Times New Roman" w:hAnsi="Times New Roman"/>
          <w:color w:val="000000"/>
          <w:sz w:val="28"/>
          <w:szCs w:val="28"/>
        </w:rPr>
        <w:t>Роботи, які не відповідають встановленим нормативам, повертаються на доопрацьовування.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A4819" w:rsidRDefault="008A4819" w:rsidP="008A4819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СПИСОК РЕКОМЕНДОВАНОЇ ЛІТЕРАТУРИ</w:t>
      </w:r>
    </w:p>
    <w:p w:rsidR="004D2324" w:rsidRPr="00A90F3D" w:rsidRDefault="004D2324" w:rsidP="008A4819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8A4819" w:rsidRDefault="008A4819" w:rsidP="008A48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500E">
        <w:rPr>
          <w:rFonts w:ascii="Times New Roman" w:hAnsi="Times New Roman"/>
          <w:b/>
          <w:bCs/>
          <w:sz w:val="28"/>
          <w:szCs w:val="28"/>
        </w:rPr>
        <w:t>Основна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A4819" w:rsidRPr="0042500E" w:rsidRDefault="008A4819" w:rsidP="008A4819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 xml:space="preserve">1. Регіональна економіка: </w:t>
      </w:r>
      <w:proofErr w:type="spellStart"/>
      <w:r w:rsidRPr="0042500E">
        <w:rPr>
          <w:rFonts w:ascii="Times New Roman" w:hAnsi="Times New Roman"/>
          <w:sz w:val="28"/>
          <w:szCs w:val="28"/>
        </w:rPr>
        <w:t>навч.посіб</w:t>
      </w:r>
      <w:proofErr w:type="spellEnd"/>
      <w:r w:rsidRPr="0042500E">
        <w:rPr>
          <w:rFonts w:ascii="Times New Roman" w:hAnsi="Times New Roman"/>
          <w:sz w:val="28"/>
          <w:szCs w:val="28"/>
        </w:rPr>
        <w:t>. / [</w:t>
      </w:r>
      <w:r w:rsidR="00124206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В. Орловська, </w:t>
      </w:r>
      <w:r w:rsidR="00124206">
        <w:rPr>
          <w:rFonts w:ascii="Times New Roman" w:hAnsi="Times New Roman"/>
          <w:sz w:val="28"/>
          <w:szCs w:val="28"/>
        </w:rPr>
        <w:t xml:space="preserve">                      </w:t>
      </w:r>
      <w:r w:rsidRPr="0042500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В. </w:t>
      </w:r>
      <w:proofErr w:type="spellStart"/>
      <w:r w:rsidRPr="0042500E">
        <w:rPr>
          <w:rFonts w:ascii="Times New Roman" w:hAnsi="Times New Roman"/>
          <w:sz w:val="28"/>
          <w:szCs w:val="28"/>
        </w:rPr>
        <w:t>Дугінець</w:t>
      </w:r>
      <w:proofErr w:type="spellEnd"/>
      <w:r w:rsidRPr="0042500E">
        <w:rPr>
          <w:rFonts w:ascii="Times New Roman" w:hAnsi="Times New Roman"/>
          <w:sz w:val="28"/>
          <w:szCs w:val="28"/>
        </w:rPr>
        <w:t>,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О. </w:t>
      </w:r>
      <w:proofErr w:type="spellStart"/>
      <w:r w:rsidRPr="0042500E">
        <w:rPr>
          <w:rFonts w:ascii="Times New Roman" w:hAnsi="Times New Roman"/>
          <w:sz w:val="28"/>
          <w:szCs w:val="28"/>
        </w:rPr>
        <w:t>Квактун</w:t>
      </w:r>
      <w:proofErr w:type="spellEnd"/>
      <w:r w:rsidRPr="0042500E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А. </w:t>
      </w:r>
      <w:proofErr w:type="spellStart"/>
      <w:r w:rsidRPr="0042500E">
        <w:rPr>
          <w:rFonts w:ascii="Times New Roman" w:hAnsi="Times New Roman"/>
          <w:sz w:val="28"/>
          <w:szCs w:val="28"/>
        </w:rPr>
        <w:t>Фісуненко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]; за </w:t>
      </w:r>
      <w:proofErr w:type="spellStart"/>
      <w:r w:rsidRPr="0042500E">
        <w:rPr>
          <w:rFonts w:ascii="Times New Roman" w:hAnsi="Times New Roman"/>
          <w:sz w:val="28"/>
          <w:szCs w:val="28"/>
        </w:rPr>
        <w:t>заг</w:t>
      </w:r>
      <w:proofErr w:type="spellEnd"/>
      <w:r w:rsidRPr="0042500E">
        <w:rPr>
          <w:rFonts w:ascii="Times New Roman" w:hAnsi="Times New Roman"/>
          <w:sz w:val="28"/>
          <w:szCs w:val="28"/>
        </w:rPr>
        <w:t>. ред. д-ра економ. наук, проф. Ю.</w:t>
      </w:r>
      <w:r w:rsidR="00124206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В. Орловської. – Дніпропетровськ: ДВНЗ «ПДАБА», 2012. – 504 с.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2.</w:t>
      </w:r>
      <w:r w:rsidRPr="0042500E">
        <w:rPr>
          <w:rFonts w:ascii="Times New Roman" w:hAnsi="Times New Roman"/>
          <w:sz w:val="28"/>
          <w:szCs w:val="28"/>
        </w:rPr>
        <w:tab/>
        <w:t xml:space="preserve">Регіональна економіка та природокористування: </w:t>
      </w:r>
      <w:proofErr w:type="spellStart"/>
      <w:r w:rsidRPr="0042500E">
        <w:rPr>
          <w:rFonts w:ascii="Times New Roman" w:hAnsi="Times New Roman"/>
          <w:sz w:val="28"/>
          <w:szCs w:val="28"/>
        </w:rPr>
        <w:t>навч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посіб</w:t>
      </w:r>
      <w:proofErr w:type="spellEnd"/>
      <w:r w:rsidRPr="0042500E">
        <w:rPr>
          <w:rFonts w:ascii="Times New Roman" w:hAnsi="Times New Roman"/>
          <w:sz w:val="28"/>
          <w:szCs w:val="28"/>
        </w:rPr>
        <w:t>. / за ред. А.</w:t>
      </w:r>
      <w:r w:rsidR="00124206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П. </w:t>
      </w:r>
      <w:proofErr w:type="spellStart"/>
      <w:r w:rsidRPr="0042500E">
        <w:rPr>
          <w:rFonts w:ascii="Times New Roman" w:hAnsi="Times New Roman"/>
          <w:sz w:val="28"/>
          <w:szCs w:val="28"/>
        </w:rPr>
        <w:t>Голікова</w:t>
      </w:r>
      <w:proofErr w:type="spellEnd"/>
      <w:r w:rsidRPr="0042500E">
        <w:rPr>
          <w:rFonts w:ascii="Times New Roman" w:hAnsi="Times New Roman"/>
          <w:sz w:val="28"/>
          <w:szCs w:val="28"/>
        </w:rPr>
        <w:t>. -К.: Центр учбової літератури, 2009. - 352 c.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3.</w:t>
      </w:r>
      <w:r w:rsidRPr="0042500E">
        <w:rPr>
          <w:rFonts w:ascii="Times New Roman" w:hAnsi="Times New Roman"/>
          <w:sz w:val="28"/>
          <w:szCs w:val="28"/>
        </w:rPr>
        <w:tab/>
        <w:t xml:space="preserve">Розвиток продуктивних сил і регіональна економіка: </w:t>
      </w:r>
      <w:proofErr w:type="spellStart"/>
      <w:r w:rsidRPr="0042500E">
        <w:rPr>
          <w:rFonts w:ascii="Times New Roman" w:hAnsi="Times New Roman"/>
          <w:sz w:val="28"/>
          <w:szCs w:val="28"/>
        </w:rPr>
        <w:t>навч</w:t>
      </w:r>
      <w:proofErr w:type="spellEnd"/>
      <w:r w:rsidRPr="0042500E">
        <w:rPr>
          <w:rFonts w:ascii="Times New Roman" w:hAnsi="Times New Roman"/>
          <w:sz w:val="28"/>
          <w:szCs w:val="28"/>
        </w:rPr>
        <w:t>. посібник/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М. Данилишин,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В.</w:t>
      </w:r>
      <w:r w:rsidR="00124206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Клиновий,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2500E">
        <w:rPr>
          <w:rFonts w:ascii="Times New Roman" w:hAnsi="Times New Roman"/>
          <w:sz w:val="28"/>
          <w:szCs w:val="28"/>
        </w:rPr>
        <w:t>Пепа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[ред. </w:t>
      </w:r>
      <w:proofErr w:type="spellStart"/>
      <w:r w:rsidRPr="0042500E">
        <w:rPr>
          <w:rFonts w:ascii="Times New Roman" w:hAnsi="Times New Roman"/>
          <w:sz w:val="28"/>
          <w:szCs w:val="28"/>
        </w:rPr>
        <w:t>д.е.н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r w:rsidR="00124206">
        <w:rPr>
          <w:rFonts w:ascii="Times New Roman" w:hAnsi="Times New Roman"/>
          <w:sz w:val="28"/>
          <w:szCs w:val="28"/>
        </w:rPr>
        <w:t xml:space="preserve">           </w:t>
      </w:r>
      <w:r w:rsidRPr="0042500E">
        <w:rPr>
          <w:rFonts w:ascii="Times New Roman" w:hAnsi="Times New Roman"/>
          <w:sz w:val="28"/>
          <w:szCs w:val="28"/>
        </w:rPr>
        <w:t>Б.</w:t>
      </w:r>
      <w:r w:rsidR="00124206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М. Данилишин]. – Ніжин: ТОВ «Видавництво «Аспект-Поліграф», 2007.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688 с.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4.</w:t>
      </w:r>
      <w:r w:rsidRPr="0042500E">
        <w:rPr>
          <w:rFonts w:ascii="Times New Roman" w:hAnsi="Times New Roman"/>
          <w:sz w:val="28"/>
          <w:szCs w:val="28"/>
        </w:rPr>
        <w:tab/>
      </w:r>
      <w:proofErr w:type="spellStart"/>
      <w:r w:rsidRPr="0042500E">
        <w:rPr>
          <w:rFonts w:ascii="Times New Roman" w:hAnsi="Times New Roman"/>
          <w:sz w:val="28"/>
          <w:szCs w:val="28"/>
        </w:rPr>
        <w:t>Димченко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В. Регіональна економіка: </w:t>
      </w:r>
      <w:proofErr w:type="spellStart"/>
      <w:r w:rsidRPr="0042500E">
        <w:rPr>
          <w:rFonts w:ascii="Times New Roman" w:hAnsi="Times New Roman"/>
          <w:sz w:val="28"/>
          <w:szCs w:val="28"/>
        </w:rPr>
        <w:t>Навч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посібн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[Текст] / </w:t>
      </w:r>
      <w:r w:rsidR="00124206">
        <w:rPr>
          <w:rFonts w:ascii="Times New Roman" w:hAnsi="Times New Roman"/>
          <w:sz w:val="28"/>
          <w:szCs w:val="28"/>
        </w:rPr>
        <w:t xml:space="preserve">       </w:t>
      </w:r>
      <w:r w:rsidRPr="0042500E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В. </w:t>
      </w:r>
      <w:proofErr w:type="spellStart"/>
      <w:r w:rsidRPr="0042500E">
        <w:rPr>
          <w:rFonts w:ascii="Times New Roman" w:hAnsi="Times New Roman"/>
          <w:sz w:val="28"/>
          <w:szCs w:val="28"/>
        </w:rPr>
        <w:t>Димченко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2500E">
        <w:rPr>
          <w:rFonts w:ascii="Times New Roman" w:hAnsi="Times New Roman"/>
          <w:sz w:val="28"/>
          <w:szCs w:val="28"/>
        </w:rPr>
        <w:t>Харьків</w:t>
      </w:r>
      <w:proofErr w:type="spellEnd"/>
      <w:r w:rsidRPr="0042500E">
        <w:rPr>
          <w:rFonts w:ascii="Times New Roman" w:hAnsi="Times New Roman"/>
          <w:sz w:val="28"/>
          <w:szCs w:val="28"/>
        </w:rPr>
        <w:t>: ХНАМГ, 2010 – 221с.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5.</w:t>
      </w:r>
      <w:r w:rsidRPr="0042500E">
        <w:rPr>
          <w:rFonts w:ascii="Times New Roman" w:hAnsi="Times New Roman"/>
          <w:sz w:val="28"/>
          <w:szCs w:val="28"/>
        </w:rPr>
        <w:tab/>
        <w:t>Екологія для економічних вузів і факультетів. Підручник / Дорогунцов 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І., </w:t>
      </w:r>
      <w:proofErr w:type="spellStart"/>
      <w:r w:rsidRPr="0042500E">
        <w:rPr>
          <w:rFonts w:ascii="Times New Roman" w:hAnsi="Times New Roman"/>
          <w:sz w:val="28"/>
          <w:szCs w:val="28"/>
        </w:rPr>
        <w:t>Хвесик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А.,  </w:t>
      </w:r>
      <w:proofErr w:type="spellStart"/>
      <w:r w:rsidRPr="0042500E">
        <w:rPr>
          <w:rFonts w:ascii="Times New Roman" w:hAnsi="Times New Roman"/>
          <w:sz w:val="28"/>
          <w:szCs w:val="28"/>
        </w:rPr>
        <w:t>Коценко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Ф. та ін. – К., КНЕУ, 2005. – 320 с.</w:t>
      </w:r>
    </w:p>
    <w:p w:rsidR="008A4819" w:rsidRPr="0042500E" w:rsidRDefault="008A4819" w:rsidP="008A4819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lastRenderedPageBreak/>
        <w:t>6.</w:t>
      </w:r>
      <w:r w:rsidRPr="0042500E">
        <w:rPr>
          <w:rFonts w:ascii="Times New Roman" w:hAnsi="Times New Roman"/>
          <w:sz w:val="28"/>
          <w:szCs w:val="28"/>
        </w:rPr>
        <w:tab/>
        <w:t>Управління регіональною економікою. Навчальний посібник. Т. О. Стеценко, О. П. Тищенко. Видавництво: К.: КНЕУ, 2009. -  472 с.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7.</w:t>
      </w:r>
      <w:r w:rsidRPr="0042500E">
        <w:rPr>
          <w:rFonts w:ascii="Times New Roman" w:hAnsi="Times New Roman"/>
          <w:sz w:val="28"/>
          <w:szCs w:val="28"/>
        </w:rPr>
        <w:tab/>
        <w:t>Симоненко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К. Регіони України: проблеми розвитку. – К.: Наукова думка, 1997. – 263с.</w:t>
      </w:r>
    </w:p>
    <w:p w:rsidR="008A4819" w:rsidRPr="0042500E" w:rsidRDefault="008A4819" w:rsidP="008A4819">
      <w:pPr>
        <w:pStyle w:val="12"/>
        <w:tabs>
          <w:tab w:val="left" w:pos="0"/>
          <w:tab w:val="left" w:pos="1134"/>
        </w:tabs>
        <w:ind w:left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A4819" w:rsidRDefault="008A4819" w:rsidP="008A4819">
      <w:pPr>
        <w:pStyle w:val="12"/>
        <w:tabs>
          <w:tab w:val="left" w:pos="0"/>
          <w:tab w:val="left" w:pos="1134"/>
        </w:tabs>
        <w:ind w:left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500E">
        <w:rPr>
          <w:rFonts w:ascii="Times New Roman" w:hAnsi="Times New Roman"/>
          <w:b/>
          <w:bCs/>
          <w:sz w:val="28"/>
          <w:szCs w:val="28"/>
          <w:lang w:val="uk-UA"/>
        </w:rPr>
        <w:t>Допоміжна</w:t>
      </w:r>
      <w:r w:rsidR="004D2324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8A4819" w:rsidRPr="0042500E" w:rsidRDefault="008A4819" w:rsidP="008A4819">
      <w:pPr>
        <w:pStyle w:val="12"/>
        <w:tabs>
          <w:tab w:val="left" w:pos="0"/>
          <w:tab w:val="left" w:pos="1134"/>
        </w:tabs>
        <w:ind w:left="709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1.</w:t>
      </w:r>
      <w:r w:rsidR="004D2324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Долішній М., </w:t>
      </w:r>
      <w:proofErr w:type="spellStart"/>
      <w:r w:rsidRPr="0042500E">
        <w:rPr>
          <w:rFonts w:ascii="Times New Roman" w:hAnsi="Times New Roman"/>
          <w:sz w:val="28"/>
          <w:szCs w:val="28"/>
        </w:rPr>
        <w:t>Мошенець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О. Ринкові механізми регіонального управління // Регіональна економіка. – 2001. – С.7 – 17.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2.</w:t>
      </w:r>
      <w:r w:rsidRPr="0042500E">
        <w:rPr>
          <w:rFonts w:ascii="Times New Roman" w:hAnsi="Times New Roman"/>
          <w:sz w:val="28"/>
          <w:szCs w:val="28"/>
        </w:rPr>
        <w:tab/>
        <w:t xml:space="preserve"> Мазур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Г. Регіональна економіка: проблеми відтворення і управління. – Вінниця, 2000. – 263с.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3.</w:t>
      </w:r>
      <w:r w:rsidRPr="0042500E">
        <w:rPr>
          <w:rFonts w:ascii="Times New Roman" w:hAnsi="Times New Roman"/>
          <w:sz w:val="28"/>
          <w:szCs w:val="28"/>
        </w:rPr>
        <w:tab/>
        <w:t>Павлов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І. Методологія формування та механізми реалізації політики соціально-економічного розвитку регіону//Регіональна економіка.–2001. – №1. - С.18 – 29.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4.</w:t>
      </w:r>
      <w:r w:rsidRPr="0042500E">
        <w:rPr>
          <w:rFonts w:ascii="Times New Roman" w:hAnsi="Times New Roman"/>
          <w:sz w:val="28"/>
          <w:szCs w:val="28"/>
        </w:rPr>
        <w:tab/>
      </w:r>
      <w:proofErr w:type="spellStart"/>
      <w:r w:rsidRPr="0042500E">
        <w:rPr>
          <w:rFonts w:ascii="Times New Roman" w:hAnsi="Times New Roman"/>
          <w:sz w:val="28"/>
          <w:szCs w:val="28"/>
        </w:rPr>
        <w:t>Злупко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42500E">
        <w:rPr>
          <w:rFonts w:ascii="Times New Roman" w:hAnsi="Times New Roman"/>
          <w:sz w:val="28"/>
          <w:szCs w:val="28"/>
        </w:rPr>
        <w:t>Екомологічні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засади регіональної політики сталого розвитку в умовах глобалізації // Регіональна економіка. – 2002. - №4. – С.28 – 35.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5.</w:t>
      </w:r>
      <w:r w:rsidRPr="0042500E">
        <w:rPr>
          <w:rFonts w:ascii="Times New Roman" w:hAnsi="Times New Roman"/>
          <w:sz w:val="28"/>
          <w:szCs w:val="28"/>
        </w:rPr>
        <w:tab/>
      </w:r>
      <w:proofErr w:type="spellStart"/>
      <w:r w:rsidRPr="0042500E">
        <w:rPr>
          <w:rFonts w:ascii="Times New Roman" w:hAnsi="Times New Roman"/>
          <w:sz w:val="28"/>
          <w:szCs w:val="28"/>
        </w:rPr>
        <w:t>Чужиков</w:t>
      </w:r>
      <w:proofErr w:type="spellEnd"/>
      <w:r w:rsidRPr="0042500E">
        <w:rPr>
          <w:rFonts w:ascii="Times New Roman" w:hAnsi="Times New Roman"/>
          <w:sz w:val="28"/>
          <w:szCs w:val="28"/>
        </w:rPr>
        <w:t> 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І. Глобальна </w:t>
      </w:r>
      <w:proofErr w:type="spellStart"/>
      <w:r w:rsidRPr="0042500E">
        <w:rPr>
          <w:rFonts w:ascii="Times New Roman" w:hAnsi="Times New Roman"/>
          <w:sz w:val="28"/>
          <w:szCs w:val="28"/>
        </w:rPr>
        <w:t>регіоналістика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: історія та сучасна методологія: Монографія. – К.: КНЕУ, 2008. – 272с. 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iCs/>
          <w:sz w:val="28"/>
          <w:szCs w:val="28"/>
        </w:rPr>
        <w:t>6.</w:t>
      </w:r>
      <w:r w:rsidRPr="0042500E">
        <w:rPr>
          <w:rFonts w:ascii="Times New Roman" w:hAnsi="Times New Roman"/>
          <w:iCs/>
          <w:sz w:val="28"/>
          <w:szCs w:val="28"/>
        </w:rPr>
        <w:tab/>
        <w:t>Жук М.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2500E">
        <w:rPr>
          <w:rFonts w:ascii="Times New Roman" w:hAnsi="Times New Roman"/>
          <w:iCs/>
          <w:sz w:val="28"/>
          <w:szCs w:val="28"/>
        </w:rPr>
        <w:t>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2500E">
        <w:rPr>
          <w:rFonts w:ascii="Times New Roman" w:hAnsi="Times New Roman"/>
          <w:iCs/>
          <w:sz w:val="28"/>
          <w:szCs w:val="28"/>
        </w:rPr>
        <w:t>Регіональна економіка: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2500E">
        <w:rPr>
          <w:rFonts w:ascii="Times New Roman" w:hAnsi="Times New Roman"/>
          <w:iCs/>
          <w:sz w:val="28"/>
          <w:szCs w:val="28"/>
        </w:rPr>
        <w:t>Підручник.– К.:ВЦ «Академія»,</w:t>
      </w:r>
      <w:r w:rsidR="004D2324">
        <w:rPr>
          <w:rFonts w:ascii="Times New Roman" w:hAnsi="Times New Roman"/>
          <w:iCs/>
          <w:sz w:val="28"/>
          <w:szCs w:val="28"/>
        </w:rPr>
        <w:t xml:space="preserve"> </w:t>
      </w:r>
      <w:r w:rsidRPr="0042500E">
        <w:rPr>
          <w:rFonts w:ascii="Times New Roman" w:hAnsi="Times New Roman"/>
          <w:iCs/>
          <w:sz w:val="28"/>
          <w:szCs w:val="28"/>
        </w:rPr>
        <w:t>2008– 16с.</w:t>
      </w:r>
    </w:p>
    <w:p w:rsidR="008A4819" w:rsidRPr="0042500E" w:rsidRDefault="008A4819" w:rsidP="008A4819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7.</w:t>
      </w:r>
      <w:r w:rsidRPr="0042500E">
        <w:rPr>
          <w:rFonts w:ascii="Times New Roman" w:hAnsi="Times New Roman"/>
          <w:sz w:val="28"/>
          <w:szCs w:val="28"/>
        </w:rPr>
        <w:tab/>
      </w:r>
      <w:r w:rsidRPr="0042500E">
        <w:rPr>
          <w:rFonts w:ascii="Times New Roman" w:hAnsi="Times New Roman"/>
          <w:bCs/>
          <w:sz w:val="28"/>
          <w:szCs w:val="28"/>
        </w:rPr>
        <w:t>Розміщення продуктивних сил і регіональна економіка. Підручник     Дорогунцов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500E">
        <w:rPr>
          <w:rFonts w:ascii="Times New Roman" w:hAnsi="Times New Roman"/>
          <w:bCs/>
          <w:sz w:val="28"/>
          <w:szCs w:val="28"/>
        </w:rPr>
        <w:t xml:space="preserve">І., </w:t>
      </w:r>
      <w:proofErr w:type="spellStart"/>
      <w:r w:rsidRPr="0042500E">
        <w:rPr>
          <w:rFonts w:ascii="Times New Roman" w:hAnsi="Times New Roman"/>
          <w:bCs/>
          <w:sz w:val="28"/>
          <w:szCs w:val="28"/>
        </w:rPr>
        <w:t>Заяць</w:t>
      </w:r>
      <w:proofErr w:type="spellEnd"/>
      <w:r w:rsidRPr="0042500E">
        <w:rPr>
          <w:rFonts w:ascii="Times New Roman" w:hAnsi="Times New Roman"/>
          <w:bCs/>
          <w:sz w:val="28"/>
          <w:szCs w:val="28"/>
        </w:rPr>
        <w:t xml:space="preserve"> 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500E">
        <w:rPr>
          <w:rFonts w:ascii="Times New Roman" w:hAnsi="Times New Roman"/>
          <w:bCs/>
          <w:sz w:val="28"/>
          <w:szCs w:val="28"/>
        </w:rPr>
        <w:t xml:space="preserve">А., </w:t>
      </w:r>
      <w:proofErr w:type="spellStart"/>
      <w:r w:rsidRPr="0042500E">
        <w:rPr>
          <w:rFonts w:ascii="Times New Roman" w:hAnsi="Times New Roman"/>
          <w:bCs/>
          <w:sz w:val="28"/>
          <w:szCs w:val="28"/>
        </w:rPr>
        <w:t>Пітюренко</w:t>
      </w:r>
      <w:proofErr w:type="spellEnd"/>
      <w:r w:rsidRPr="0042500E">
        <w:rPr>
          <w:rFonts w:ascii="Times New Roman" w:hAnsi="Times New Roman"/>
          <w:bCs/>
          <w:sz w:val="28"/>
          <w:szCs w:val="28"/>
        </w:rPr>
        <w:t xml:space="preserve"> 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500E">
        <w:rPr>
          <w:rFonts w:ascii="Times New Roman" w:hAnsi="Times New Roman"/>
          <w:bCs/>
          <w:sz w:val="28"/>
          <w:szCs w:val="28"/>
        </w:rPr>
        <w:t>І. та ін. - Київ,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500E">
        <w:rPr>
          <w:rFonts w:ascii="Times New Roman" w:hAnsi="Times New Roman"/>
          <w:bCs/>
          <w:sz w:val="28"/>
          <w:szCs w:val="28"/>
        </w:rPr>
        <w:t>КНЕУ, 2005 р-988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8.</w:t>
      </w:r>
      <w:r w:rsidRPr="0042500E">
        <w:rPr>
          <w:rFonts w:ascii="Times New Roman" w:hAnsi="Times New Roman"/>
          <w:sz w:val="28"/>
          <w:szCs w:val="28"/>
        </w:rPr>
        <w:tab/>
        <w:t>Данилишин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М. Розвиток продуктивних сил і регіональна економіка: </w:t>
      </w:r>
      <w:proofErr w:type="spellStart"/>
      <w:r w:rsidRPr="0042500E">
        <w:rPr>
          <w:rFonts w:ascii="Times New Roman" w:hAnsi="Times New Roman"/>
          <w:sz w:val="28"/>
          <w:szCs w:val="28"/>
        </w:rPr>
        <w:t>навч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посібник [для </w:t>
      </w:r>
      <w:proofErr w:type="spellStart"/>
      <w:r w:rsidRPr="0042500E">
        <w:rPr>
          <w:rFonts w:ascii="Times New Roman" w:hAnsi="Times New Roman"/>
          <w:sz w:val="28"/>
          <w:szCs w:val="28"/>
        </w:rPr>
        <w:t>студ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вищ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навч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закл</w:t>
      </w:r>
      <w:proofErr w:type="spellEnd"/>
      <w:r w:rsidRPr="0042500E">
        <w:rPr>
          <w:rFonts w:ascii="Times New Roman" w:hAnsi="Times New Roman"/>
          <w:sz w:val="28"/>
          <w:szCs w:val="28"/>
        </w:rPr>
        <w:t>.] / Б. М. Данилишин, Д.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Клиновий, Т. В. </w:t>
      </w:r>
      <w:proofErr w:type="spellStart"/>
      <w:r w:rsidRPr="0042500E">
        <w:rPr>
          <w:rFonts w:ascii="Times New Roman" w:hAnsi="Times New Roman"/>
          <w:sz w:val="28"/>
          <w:szCs w:val="28"/>
        </w:rPr>
        <w:t>Пепа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[ред. </w:t>
      </w:r>
      <w:proofErr w:type="spellStart"/>
      <w:r w:rsidRPr="0042500E">
        <w:rPr>
          <w:rFonts w:ascii="Times New Roman" w:hAnsi="Times New Roman"/>
          <w:sz w:val="28"/>
          <w:szCs w:val="28"/>
        </w:rPr>
        <w:t>д.е.н</w:t>
      </w:r>
      <w:proofErr w:type="spellEnd"/>
      <w:r w:rsidRPr="0042500E">
        <w:rPr>
          <w:rFonts w:ascii="Times New Roman" w:hAnsi="Times New Roman"/>
          <w:sz w:val="28"/>
          <w:szCs w:val="28"/>
        </w:rPr>
        <w:t>. Б. М.</w:t>
      </w:r>
      <w:r w:rsidR="004D2324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Данилишин]. – Ніжин : ТОВ «Видавництво «Аспект-Поліграф», 2007. – 688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bCs/>
          <w:sz w:val="28"/>
          <w:szCs w:val="28"/>
        </w:rPr>
        <w:t>9.</w:t>
      </w:r>
      <w:r w:rsidRPr="0042500E">
        <w:rPr>
          <w:rFonts w:ascii="Times New Roman" w:hAnsi="Times New Roman"/>
          <w:bCs/>
          <w:sz w:val="28"/>
          <w:szCs w:val="28"/>
        </w:rPr>
        <w:tab/>
      </w:r>
      <w:r w:rsidRPr="0042500E">
        <w:rPr>
          <w:rFonts w:ascii="Times New Roman" w:hAnsi="Times New Roman"/>
          <w:sz w:val="28"/>
          <w:szCs w:val="28"/>
        </w:rPr>
        <w:t xml:space="preserve">Офіційний сайт державного комітету статистики [Електронний ресурс]. – Режим доступу: </w:t>
      </w:r>
      <w:hyperlink r:id="rId8" w:history="1">
        <w:r w:rsidRPr="0042500E">
          <w:rPr>
            <w:rStyle w:val="af2"/>
            <w:rFonts w:ascii="Times New Roman" w:hAnsi="Times New Roman"/>
            <w:spacing w:val="-7"/>
            <w:sz w:val="28"/>
            <w:szCs w:val="28"/>
          </w:rPr>
          <w:t>http://www.ukrstat.gov.ua</w:t>
        </w:r>
      </w:hyperlink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10.</w:t>
      </w:r>
      <w:r w:rsidRPr="0042500E">
        <w:rPr>
          <w:rFonts w:ascii="Times New Roman" w:hAnsi="Times New Roman"/>
          <w:sz w:val="28"/>
          <w:szCs w:val="28"/>
        </w:rPr>
        <w:tab/>
        <w:t>Мельник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А. Управління регіональною економікою: </w:t>
      </w:r>
      <w:proofErr w:type="spellStart"/>
      <w:r w:rsidRPr="0042500E">
        <w:rPr>
          <w:rFonts w:ascii="Times New Roman" w:hAnsi="Times New Roman"/>
          <w:sz w:val="28"/>
          <w:szCs w:val="28"/>
        </w:rPr>
        <w:t>Навч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посіб</w:t>
      </w:r>
      <w:proofErr w:type="spellEnd"/>
      <w:r w:rsidRPr="0042500E">
        <w:rPr>
          <w:rFonts w:ascii="Times New Roman" w:hAnsi="Times New Roman"/>
          <w:sz w:val="28"/>
          <w:szCs w:val="28"/>
        </w:rPr>
        <w:t>. – К.: КНЕУ, 2000. – 124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11.</w:t>
      </w:r>
      <w:r w:rsidRPr="0042500E">
        <w:rPr>
          <w:rFonts w:ascii="Times New Roman" w:hAnsi="Times New Roman"/>
          <w:sz w:val="28"/>
          <w:szCs w:val="28"/>
        </w:rPr>
        <w:tab/>
      </w:r>
      <w:proofErr w:type="spellStart"/>
      <w:r w:rsidRPr="0042500E">
        <w:rPr>
          <w:rFonts w:ascii="Times New Roman" w:hAnsi="Times New Roman"/>
          <w:sz w:val="28"/>
          <w:szCs w:val="28"/>
        </w:rPr>
        <w:t>Мікула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42500E">
        <w:rPr>
          <w:rFonts w:ascii="Times New Roman" w:hAnsi="Times New Roman"/>
          <w:sz w:val="28"/>
          <w:szCs w:val="28"/>
        </w:rPr>
        <w:t>Міжтериторіальне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та транскордонне співробітництво: Монографія. – Львів: ІРД НАН України, 2004. – 395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12.</w:t>
      </w:r>
      <w:r w:rsidRPr="0042500E">
        <w:rPr>
          <w:rFonts w:ascii="Times New Roman" w:hAnsi="Times New Roman"/>
          <w:sz w:val="28"/>
          <w:szCs w:val="28"/>
        </w:rPr>
        <w:tab/>
        <w:t>Концепція державної регіональної політики України [Електронний ресурс]. – Режим доступу : http://www. minregionbud.gov.ua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13.</w:t>
      </w:r>
      <w:r w:rsidRPr="0042500E">
        <w:rPr>
          <w:rFonts w:ascii="Times New Roman" w:hAnsi="Times New Roman"/>
          <w:sz w:val="28"/>
          <w:szCs w:val="28"/>
        </w:rPr>
        <w:tab/>
        <w:t xml:space="preserve">Концепція державної регіональної політики: </w:t>
      </w:r>
      <w:proofErr w:type="spellStart"/>
      <w:r w:rsidRPr="0042500E">
        <w:rPr>
          <w:rFonts w:ascii="Times New Roman" w:hAnsi="Times New Roman"/>
          <w:sz w:val="28"/>
          <w:szCs w:val="28"/>
        </w:rPr>
        <w:t>затв</w:t>
      </w:r>
      <w:proofErr w:type="spellEnd"/>
      <w:r w:rsidRPr="0042500E">
        <w:rPr>
          <w:rFonts w:ascii="Times New Roman" w:hAnsi="Times New Roman"/>
          <w:sz w:val="28"/>
          <w:szCs w:val="28"/>
        </w:rPr>
        <w:t>. Указ Президента України від 25.05.2001 р. № 341/2001 // Офіційний вісник України. – 2001. – № 22. – Ст. 983.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14.</w:t>
      </w:r>
      <w:r w:rsidRPr="0042500E">
        <w:rPr>
          <w:rFonts w:ascii="Times New Roman" w:hAnsi="Times New Roman"/>
          <w:sz w:val="28"/>
          <w:szCs w:val="28"/>
        </w:rPr>
        <w:tab/>
      </w:r>
      <w:proofErr w:type="spellStart"/>
      <w:r w:rsidRPr="0042500E">
        <w:rPr>
          <w:rFonts w:ascii="Times New Roman" w:hAnsi="Times New Roman"/>
          <w:sz w:val="28"/>
          <w:szCs w:val="28"/>
        </w:rPr>
        <w:t>Поддубный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А.</w:t>
      </w:r>
      <w:r w:rsidR="00F56BA2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2500E">
        <w:rPr>
          <w:rFonts w:ascii="Times New Roman" w:hAnsi="Times New Roman"/>
          <w:sz w:val="28"/>
          <w:szCs w:val="28"/>
        </w:rPr>
        <w:t>Экологические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проблемы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500E">
        <w:rPr>
          <w:rFonts w:ascii="Times New Roman" w:hAnsi="Times New Roman"/>
          <w:sz w:val="28"/>
          <w:szCs w:val="28"/>
        </w:rPr>
        <w:t>устойчивое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регионов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[Електронний ресурс] /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2500E">
        <w:rPr>
          <w:rFonts w:ascii="Times New Roman" w:hAnsi="Times New Roman"/>
          <w:sz w:val="28"/>
          <w:szCs w:val="28"/>
        </w:rPr>
        <w:t>Поддубный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Учебное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пособие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– Владивосток: </w:t>
      </w:r>
      <w:proofErr w:type="spellStart"/>
      <w:r w:rsidRPr="0042500E">
        <w:rPr>
          <w:rFonts w:ascii="Times New Roman" w:hAnsi="Times New Roman"/>
          <w:sz w:val="28"/>
          <w:szCs w:val="28"/>
        </w:rPr>
        <w:t>Дальневосточный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государственный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университет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, 2002. – </w:t>
      </w:r>
      <w:r w:rsidR="00F56BA2">
        <w:rPr>
          <w:rFonts w:ascii="Times New Roman" w:hAnsi="Times New Roman"/>
          <w:sz w:val="28"/>
          <w:szCs w:val="28"/>
        </w:rPr>
        <w:t xml:space="preserve">      </w:t>
      </w:r>
      <w:r w:rsidRPr="0042500E">
        <w:rPr>
          <w:rFonts w:ascii="Times New Roman" w:hAnsi="Times New Roman"/>
          <w:sz w:val="28"/>
          <w:szCs w:val="28"/>
        </w:rPr>
        <w:t>143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lastRenderedPageBreak/>
        <w:t>15.</w:t>
      </w:r>
      <w:r w:rsidRPr="0042500E">
        <w:rPr>
          <w:rFonts w:ascii="Times New Roman" w:hAnsi="Times New Roman"/>
          <w:sz w:val="28"/>
          <w:szCs w:val="28"/>
        </w:rPr>
        <w:tab/>
        <w:t xml:space="preserve">Герасимчук З. В. Регіональна політика сталого розвитку: теорія, методологія, практика: Монографія. – Луцьк: </w:t>
      </w:r>
      <w:proofErr w:type="spellStart"/>
      <w:r w:rsidRPr="0042500E">
        <w:rPr>
          <w:rFonts w:ascii="Times New Roman" w:hAnsi="Times New Roman"/>
          <w:sz w:val="28"/>
          <w:szCs w:val="28"/>
        </w:rPr>
        <w:t>Надстир’я</w:t>
      </w:r>
      <w:proofErr w:type="spellEnd"/>
      <w:r w:rsidRPr="0042500E">
        <w:rPr>
          <w:rFonts w:ascii="Times New Roman" w:hAnsi="Times New Roman"/>
          <w:sz w:val="28"/>
          <w:szCs w:val="28"/>
        </w:rPr>
        <w:t>, 2008. – 528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16.</w:t>
      </w:r>
      <w:r w:rsidRPr="0042500E">
        <w:rPr>
          <w:rFonts w:ascii="Times New Roman" w:hAnsi="Times New Roman"/>
          <w:sz w:val="28"/>
          <w:szCs w:val="28"/>
        </w:rPr>
        <w:tab/>
        <w:t xml:space="preserve">Національна доповідь про стан техногенної та природної безпеки в Україні у 2009 році [Електронний ресурс]. – Режим доступу до док.: </w:t>
      </w:r>
      <w:hyperlink r:id="rId9" w:history="1">
        <w:r w:rsidRPr="0042500E">
          <w:rPr>
            <w:rFonts w:ascii="Times New Roman" w:hAnsi="Times New Roman"/>
            <w:sz w:val="28"/>
            <w:szCs w:val="28"/>
          </w:rPr>
          <w:t>http://www.mns.gov.ua/files/prognoz/report/2010/7_1_2009.pdf</w:t>
        </w:r>
      </w:hyperlink>
      <w:r w:rsidRPr="0042500E">
        <w:rPr>
          <w:rFonts w:ascii="Times New Roman" w:hAnsi="Times New Roman"/>
          <w:sz w:val="28"/>
          <w:szCs w:val="28"/>
        </w:rPr>
        <w:t>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17.</w:t>
      </w:r>
      <w:r w:rsidRPr="0042500E">
        <w:rPr>
          <w:rFonts w:ascii="Times New Roman" w:hAnsi="Times New Roman"/>
          <w:sz w:val="28"/>
          <w:szCs w:val="28"/>
        </w:rPr>
        <w:tab/>
      </w:r>
      <w:proofErr w:type="spellStart"/>
      <w:r w:rsidRPr="0042500E">
        <w:rPr>
          <w:rFonts w:ascii="Times New Roman" w:hAnsi="Times New Roman"/>
          <w:sz w:val="28"/>
          <w:szCs w:val="28"/>
        </w:rPr>
        <w:t>Тетиор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42500E">
        <w:rPr>
          <w:rFonts w:ascii="Times New Roman" w:hAnsi="Times New Roman"/>
          <w:sz w:val="28"/>
          <w:szCs w:val="28"/>
        </w:rPr>
        <w:t>Архитектурно-строительная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экология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00E">
        <w:rPr>
          <w:rFonts w:ascii="Times New Roman" w:hAnsi="Times New Roman"/>
          <w:sz w:val="28"/>
          <w:szCs w:val="28"/>
        </w:rPr>
        <w:t>Учебное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00E">
        <w:rPr>
          <w:rFonts w:ascii="Times New Roman" w:hAnsi="Times New Roman"/>
          <w:sz w:val="28"/>
          <w:szCs w:val="28"/>
        </w:rPr>
        <w:t>пособие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/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42500E">
        <w:rPr>
          <w:rFonts w:ascii="Times New Roman" w:hAnsi="Times New Roman"/>
          <w:sz w:val="28"/>
          <w:szCs w:val="28"/>
        </w:rPr>
        <w:t>Тетиор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42500E">
        <w:rPr>
          <w:rFonts w:ascii="Times New Roman" w:hAnsi="Times New Roman"/>
          <w:sz w:val="28"/>
          <w:szCs w:val="28"/>
        </w:rPr>
        <w:t>Академия</w:t>
      </w:r>
      <w:proofErr w:type="spellEnd"/>
      <w:r w:rsidRPr="0042500E">
        <w:rPr>
          <w:rFonts w:ascii="Times New Roman" w:hAnsi="Times New Roman"/>
          <w:sz w:val="28"/>
          <w:szCs w:val="28"/>
        </w:rPr>
        <w:t>, 2008. – 368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18.</w:t>
      </w:r>
      <w:r w:rsidRPr="0042500E">
        <w:rPr>
          <w:rFonts w:ascii="Times New Roman" w:hAnsi="Times New Roman"/>
          <w:sz w:val="28"/>
          <w:szCs w:val="28"/>
        </w:rPr>
        <w:tab/>
        <w:t>Паламарчук В.</w:t>
      </w:r>
      <w:r w:rsidR="00F56BA2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О. Економіка природокористування: Навчальний посібник/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О. Паламарчук, П.</w:t>
      </w:r>
      <w:r w:rsidR="00F56BA2"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І. Коренюк. – Запоріжжя: Дике поле, 2003. – 408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19.</w:t>
      </w:r>
      <w:r w:rsidRPr="0042500E">
        <w:rPr>
          <w:rFonts w:ascii="Times New Roman" w:hAnsi="Times New Roman"/>
          <w:sz w:val="28"/>
          <w:szCs w:val="28"/>
        </w:rPr>
        <w:tab/>
        <w:t>Данилишин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М. Економіка природокористування: Підручник / Данилишин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М., </w:t>
      </w:r>
      <w:proofErr w:type="spellStart"/>
      <w:r w:rsidRPr="0042500E">
        <w:rPr>
          <w:rFonts w:ascii="Times New Roman" w:hAnsi="Times New Roman"/>
          <w:sz w:val="28"/>
          <w:szCs w:val="28"/>
        </w:rPr>
        <w:t>Хвесик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А., </w:t>
      </w:r>
      <w:proofErr w:type="spellStart"/>
      <w:r w:rsidRPr="0042500E">
        <w:rPr>
          <w:rFonts w:ascii="Times New Roman" w:hAnsi="Times New Roman"/>
          <w:sz w:val="28"/>
          <w:szCs w:val="28"/>
        </w:rPr>
        <w:t>Голян</w:t>
      </w:r>
      <w:proofErr w:type="spellEnd"/>
      <w:r w:rsidRPr="0042500E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А. – К. : «Кондор», 2009. – 465 с.</w:t>
      </w:r>
    </w:p>
    <w:p w:rsidR="008A4819" w:rsidRPr="0042500E" w:rsidRDefault="008A4819" w:rsidP="008A4819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20.</w:t>
      </w:r>
      <w:r w:rsidRPr="0042500E">
        <w:rPr>
          <w:rFonts w:ascii="Times New Roman" w:hAnsi="Times New Roman"/>
          <w:sz w:val="28"/>
          <w:szCs w:val="28"/>
        </w:rPr>
        <w:tab/>
        <w:t>Шевченко 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В. Соціально-економічні проблеми екологічної безпеки: монографія / Шевченко 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>В. – К. : ВГЛ «Обрії», 2009. – 194 с.</w:t>
      </w:r>
    </w:p>
    <w:p w:rsidR="008A4819" w:rsidRPr="0042500E" w:rsidRDefault="008A4819" w:rsidP="008A48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0E">
        <w:rPr>
          <w:rFonts w:ascii="Times New Roman" w:hAnsi="Times New Roman"/>
          <w:sz w:val="28"/>
          <w:szCs w:val="28"/>
        </w:rPr>
        <w:t>21.</w:t>
      </w:r>
      <w:r w:rsidRPr="0042500E">
        <w:rPr>
          <w:rFonts w:ascii="Times New Roman" w:hAnsi="Times New Roman"/>
          <w:sz w:val="28"/>
          <w:szCs w:val="28"/>
        </w:rPr>
        <w:tab/>
        <w:t>Орловська 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42500E">
        <w:rPr>
          <w:rFonts w:ascii="Times New Roman" w:hAnsi="Times New Roman"/>
          <w:sz w:val="28"/>
          <w:szCs w:val="28"/>
        </w:rPr>
        <w:t>Квактун</w:t>
      </w:r>
      <w:proofErr w:type="spellEnd"/>
      <w:r w:rsidRPr="0042500E">
        <w:rPr>
          <w:rFonts w:ascii="Times New Roman" w:hAnsi="Times New Roman"/>
          <w:sz w:val="28"/>
          <w:szCs w:val="28"/>
        </w:rPr>
        <w:t> 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E">
        <w:rPr>
          <w:rFonts w:ascii="Times New Roman" w:hAnsi="Times New Roman"/>
          <w:sz w:val="28"/>
          <w:szCs w:val="28"/>
        </w:rPr>
        <w:t xml:space="preserve">О. Стратегічне управління екологічними інвестиціями: регіональний аспект. – </w:t>
      </w:r>
      <w:proofErr w:type="spellStart"/>
      <w:r w:rsidRPr="0042500E">
        <w:rPr>
          <w:rFonts w:ascii="Times New Roman" w:hAnsi="Times New Roman"/>
          <w:sz w:val="28"/>
          <w:szCs w:val="28"/>
        </w:rPr>
        <w:t>Дн-ськ</w:t>
      </w:r>
      <w:proofErr w:type="spellEnd"/>
      <w:r w:rsidRPr="0042500E">
        <w:rPr>
          <w:rFonts w:ascii="Times New Roman" w:hAnsi="Times New Roman"/>
          <w:sz w:val="28"/>
          <w:szCs w:val="28"/>
        </w:rPr>
        <w:t>, 2011. – 280 с.</w:t>
      </w:r>
    </w:p>
    <w:p w:rsidR="008A4819" w:rsidRPr="0042500E" w:rsidRDefault="008A4819" w:rsidP="008A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4819" w:rsidRPr="0042500E" w:rsidRDefault="008A4819" w:rsidP="008A4819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500E">
        <w:rPr>
          <w:rFonts w:ascii="Times New Roman" w:hAnsi="Times New Roman"/>
          <w:b/>
          <w:bCs/>
          <w:sz w:val="28"/>
          <w:szCs w:val="28"/>
        </w:rPr>
        <w:t>ІНФОРМАЦІЙНІ РЕСУРСИ В ІНТЕРНЕТІ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2500E">
        <w:rPr>
          <w:rFonts w:ascii="Times New Roman" w:hAnsi="Times New Roman"/>
          <w:bCs/>
          <w:sz w:val="28"/>
          <w:szCs w:val="28"/>
        </w:rPr>
        <w:t xml:space="preserve">1.http:// www.ukrstat.gov.ua – офіційний сайт Державної служби статистики України. </w:t>
      </w:r>
    </w:p>
    <w:p w:rsidR="008A4819" w:rsidRPr="0042500E" w:rsidRDefault="008A4819" w:rsidP="008A481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2500E">
        <w:rPr>
          <w:rFonts w:ascii="Times New Roman" w:hAnsi="Times New Roman"/>
          <w:bCs/>
          <w:sz w:val="28"/>
          <w:szCs w:val="28"/>
        </w:rPr>
        <w:t xml:space="preserve">2. http://www.sfs.gov.ua – офіційний сайт Державної фіскальної служби України.  </w:t>
      </w:r>
    </w:p>
    <w:p w:rsidR="008A4819" w:rsidRPr="0042500E" w:rsidRDefault="008A4819" w:rsidP="008A4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E4961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496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Додаток А</w:t>
      </w:r>
    </w:p>
    <w:p w:rsidR="00BE4961" w:rsidRPr="00BE4961" w:rsidRDefault="00BE4961" w:rsidP="00373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BE4961">
        <w:rPr>
          <w:rFonts w:ascii="Times New Roman" w:hAnsi="Times New Roman"/>
          <w:b/>
          <w:bCs/>
          <w:color w:val="000000"/>
          <w:sz w:val="28"/>
          <w:szCs w:val="28"/>
        </w:rPr>
        <w:t>ТЕМАТИКА КОНТРОЛЬНИХ РОБІТ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BE4961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BE4961">
        <w:rPr>
          <w:rFonts w:ascii="Times New Roman" w:hAnsi="Times New Roman"/>
          <w:sz w:val="28"/>
          <w:szCs w:val="28"/>
        </w:rPr>
        <w:t>учасні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погляди (</w:t>
      </w:r>
      <w:proofErr w:type="spellStart"/>
      <w:r w:rsidRPr="00BE4961">
        <w:rPr>
          <w:rFonts w:ascii="Times New Roman" w:hAnsi="Times New Roman"/>
          <w:sz w:val="28"/>
          <w:szCs w:val="28"/>
        </w:rPr>
        <w:t>парадигми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Pr="00BE4961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регіону</w:t>
      </w:r>
      <w:proofErr w:type="spellEnd"/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Вплив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науково-технічного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прогресу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496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продуктивних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Pr="00BE4961">
        <w:rPr>
          <w:rFonts w:ascii="Times New Roman" w:hAnsi="Times New Roman"/>
          <w:sz w:val="28"/>
          <w:szCs w:val="28"/>
        </w:rPr>
        <w:t>і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економіку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регіонів</w:t>
      </w:r>
      <w:proofErr w:type="spellEnd"/>
      <w:r w:rsidRPr="00BE4961">
        <w:rPr>
          <w:rFonts w:ascii="Times New Roman" w:hAnsi="Times New Roman"/>
          <w:sz w:val="28"/>
          <w:szCs w:val="28"/>
        </w:rPr>
        <w:t>.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Закономірності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продуктивних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сил. </w:t>
      </w:r>
      <w:proofErr w:type="spellStart"/>
      <w:r w:rsidRPr="00BE4961">
        <w:rPr>
          <w:rFonts w:ascii="Times New Roman" w:hAnsi="Times New Roman"/>
          <w:sz w:val="28"/>
          <w:szCs w:val="28"/>
        </w:rPr>
        <w:t>Їх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характеристика та </w:t>
      </w:r>
      <w:proofErr w:type="spellStart"/>
      <w:r w:rsidRPr="00BE4961">
        <w:rPr>
          <w:rFonts w:ascii="Times New Roman" w:hAnsi="Times New Roman"/>
          <w:sz w:val="28"/>
          <w:szCs w:val="28"/>
        </w:rPr>
        <w:t>вплив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496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BE4961">
        <w:rPr>
          <w:rFonts w:ascii="Times New Roman" w:hAnsi="Times New Roman"/>
          <w:sz w:val="28"/>
          <w:szCs w:val="28"/>
        </w:rPr>
        <w:t>.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Сучасні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схеми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районування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E4961">
        <w:rPr>
          <w:rFonts w:ascii="Times New Roman" w:hAnsi="Times New Roman"/>
          <w:sz w:val="28"/>
          <w:szCs w:val="28"/>
        </w:rPr>
        <w:t>.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Макрорегіони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макрорегіоналізація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BE4961">
        <w:rPr>
          <w:rFonts w:ascii="Times New Roman" w:hAnsi="Times New Roman"/>
          <w:sz w:val="28"/>
          <w:szCs w:val="28"/>
        </w:rPr>
        <w:t>важливий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чинник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господарством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країни</w:t>
      </w:r>
      <w:proofErr w:type="spellEnd"/>
      <w:r w:rsidRPr="00BE4961">
        <w:rPr>
          <w:rFonts w:ascii="Times New Roman" w:hAnsi="Times New Roman"/>
          <w:sz w:val="28"/>
          <w:szCs w:val="28"/>
        </w:rPr>
        <w:t>.</w:t>
      </w:r>
    </w:p>
    <w:p w:rsidR="00BE4961" w:rsidRPr="00BE4961" w:rsidRDefault="00BE4961" w:rsidP="001B1890">
      <w:pPr>
        <w:pStyle w:val="ab"/>
        <w:numPr>
          <w:ilvl w:val="0"/>
          <w:numId w:val="5"/>
        </w:numPr>
        <w:tabs>
          <w:tab w:val="left" w:pos="426"/>
        </w:tabs>
        <w:ind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BE4961">
        <w:rPr>
          <w:rFonts w:ascii="Times New Roman" w:hAnsi="Times New Roman"/>
          <w:sz w:val="28"/>
          <w:szCs w:val="28"/>
          <w:lang w:val="ru-RU"/>
        </w:rPr>
        <w:t>Ф</w:t>
      </w:r>
      <w:proofErr w:type="spellStart"/>
      <w:r w:rsidRPr="00BE4961">
        <w:rPr>
          <w:rFonts w:ascii="Times New Roman" w:hAnsi="Times New Roman"/>
          <w:sz w:val="28"/>
          <w:szCs w:val="28"/>
        </w:rPr>
        <w:t>орми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територіальної організації виробництва економічних районів: агломерації, промислові вузли, промислові центри, промислові пункти.</w:t>
      </w:r>
    </w:p>
    <w:p w:rsidR="00BE4961" w:rsidRPr="00BE4961" w:rsidRDefault="00BE4961" w:rsidP="001B1890">
      <w:pPr>
        <w:pStyle w:val="ab"/>
        <w:numPr>
          <w:ilvl w:val="0"/>
          <w:numId w:val="5"/>
        </w:numPr>
        <w:tabs>
          <w:tab w:val="left" w:pos="426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>Виробнича та невиробнича сфери господарського комплексу регіону.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BE4961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BE4961">
        <w:rPr>
          <w:rFonts w:ascii="Times New Roman" w:hAnsi="Times New Roman"/>
          <w:sz w:val="28"/>
          <w:szCs w:val="28"/>
        </w:rPr>
        <w:t>іжрегіональн</w:t>
      </w:r>
      <w:proofErr w:type="spellEnd"/>
      <w:r w:rsidRPr="00BE4961">
        <w:rPr>
          <w:rFonts w:ascii="Times New Roman" w:hAnsi="Times New Roman"/>
          <w:sz w:val="28"/>
          <w:szCs w:val="28"/>
          <w:lang w:val="uk-UA"/>
        </w:rPr>
        <w:t>е</w:t>
      </w:r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економічн</w:t>
      </w:r>
      <w:proofErr w:type="spellEnd"/>
      <w:r w:rsidRPr="00BE4961">
        <w:rPr>
          <w:rFonts w:ascii="Times New Roman" w:hAnsi="Times New Roman"/>
          <w:sz w:val="28"/>
          <w:szCs w:val="28"/>
          <w:lang w:val="uk-UA"/>
        </w:rPr>
        <w:t>е</w:t>
      </w:r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співробітництв</w:t>
      </w:r>
      <w:proofErr w:type="spellEnd"/>
      <w:r w:rsidRPr="00BE4961">
        <w:rPr>
          <w:rFonts w:ascii="Times New Roman" w:hAnsi="Times New Roman"/>
          <w:sz w:val="28"/>
          <w:szCs w:val="28"/>
          <w:lang w:val="uk-UA"/>
        </w:rPr>
        <w:t>о</w:t>
      </w:r>
    </w:p>
    <w:p w:rsidR="00BE4961" w:rsidRPr="00BE4961" w:rsidRDefault="00BE4961" w:rsidP="001B1890">
      <w:pPr>
        <w:pStyle w:val="ab"/>
        <w:numPr>
          <w:ilvl w:val="0"/>
          <w:numId w:val="5"/>
        </w:numPr>
        <w:tabs>
          <w:tab w:val="left" w:pos="426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 xml:space="preserve">Галузева </w:t>
      </w:r>
      <w:r w:rsidRPr="00BE4961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Pr="00BE4961">
        <w:rPr>
          <w:rFonts w:ascii="Times New Roman" w:hAnsi="Times New Roman"/>
          <w:sz w:val="28"/>
          <w:szCs w:val="28"/>
          <w:lang w:val="ru-RU"/>
        </w:rPr>
        <w:t>функц</w:t>
      </w:r>
      <w:proofErr w:type="spellEnd"/>
      <w:r w:rsidRPr="00BE4961">
        <w:rPr>
          <w:rFonts w:ascii="Times New Roman" w:hAnsi="Times New Roman"/>
          <w:sz w:val="28"/>
          <w:szCs w:val="28"/>
        </w:rPr>
        <w:t>і</w:t>
      </w:r>
      <w:proofErr w:type="spellStart"/>
      <w:r w:rsidRPr="00BE4961">
        <w:rPr>
          <w:rFonts w:ascii="Times New Roman" w:hAnsi="Times New Roman"/>
          <w:sz w:val="28"/>
          <w:szCs w:val="28"/>
          <w:lang w:val="ru-RU"/>
        </w:rPr>
        <w:t>ональна</w:t>
      </w:r>
      <w:proofErr w:type="spellEnd"/>
      <w:r w:rsidRPr="00BE4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4961">
        <w:rPr>
          <w:rFonts w:ascii="Times New Roman" w:hAnsi="Times New Roman"/>
          <w:sz w:val="28"/>
          <w:szCs w:val="28"/>
        </w:rPr>
        <w:t xml:space="preserve">структура регіону 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</w:rPr>
        <w:t>Сутність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</w:rPr>
        <w:t>державної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</w:rPr>
        <w:t>регіональної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</w:rPr>
        <w:t>економічної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bCs/>
          <w:color w:val="000000"/>
          <w:sz w:val="28"/>
          <w:szCs w:val="28"/>
        </w:rPr>
        <w:t>політики</w:t>
      </w:r>
      <w:proofErr w:type="spellEnd"/>
      <w:r w:rsidRPr="00BE49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структура </w:t>
      </w:r>
      <w:proofErr w:type="spellStart"/>
      <w:r w:rsidRPr="00BE4961">
        <w:rPr>
          <w:rFonts w:ascii="Times New Roman" w:hAnsi="Times New Roman"/>
          <w:sz w:val="28"/>
          <w:szCs w:val="28"/>
        </w:rPr>
        <w:t>господарського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комплексу </w:t>
      </w:r>
      <w:proofErr w:type="spellStart"/>
      <w:r w:rsidRPr="00BE4961"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Вплив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факторів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природно-ресурсного </w:t>
      </w:r>
      <w:proofErr w:type="spellStart"/>
      <w:r w:rsidRPr="00BE4961">
        <w:rPr>
          <w:rFonts w:ascii="Times New Roman" w:hAnsi="Times New Roman"/>
          <w:sz w:val="28"/>
          <w:szCs w:val="28"/>
        </w:rPr>
        <w:t>потенціалу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4961">
        <w:rPr>
          <w:rFonts w:ascii="Times New Roman" w:hAnsi="Times New Roman"/>
          <w:sz w:val="28"/>
          <w:szCs w:val="28"/>
        </w:rPr>
        <w:t>галузеву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територіальну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 w:rsidRPr="00BE496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регіону</w:t>
      </w:r>
      <w:proofErr w:type="spellEnd"/>
    </w:p>
    <w:p w:rsidR="00BE4961" w:rsidRPr="00BE4961" w:rsidRDefault="00BE4961" w:rsidP="001B1890">
      <w:pPr>
        <w:pStyle w:val="a9"/>
        <w:numPr>
          <w:ilvl w:val="0"/>
          <w:numId w:val="5"/>
        </w:numPr>
        <w:tabs>
          <w:tab w:val="left" w:pos="426"/>
        </w:tabs>
        <w:spacing w:after="0"/>
        <w:ind w:hanging="720"/>
        <w:jc w:val="both"/>
        <w:rPr>
          <w:sz w:val="28"/>
          <w:szCs w:val="28"/>
        </w:rPr>
      </w:pPr>
      <w:r w:rsidRPr="00BE4961">
        <w:rPr>
          <w:sz w:val="28"/>
          <w:szCs w:val="28"/>
        </w:rPr>
        <w:t xml:space="preserve">Роль народонаселення у розвитку продуктивних сил та територіальної організації народного господарства 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4961">
        <w:rPr>
          <w:rFonts w:ascii="Times New Roman" w:hAnsi="Times New Roman"/>
          <w:sz w:val="28"/>
          <w:szCs w:val="28"/>
          <w:lang w:val="uk-UA"/>
        </w:rPr>
        <w:t>Суть і класифікація міжгалузевих комплексів та їхня регіональна специфіка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E4961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BE4961">
        <w:rPr>
          <w:rFonts w:ascii="Times New Roman" w:hAnsi="Times New Roman"/>
          <w:sz w:val="28"/>
          <w:szCs w:val="28"/>
        </w:rPr>
        <w:t>паливно-енергетичного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металургійного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комплексів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E4961">
        <w:rPr>
          <w:rFonts w:ascii="Times New Roman" w:hAnsi="Times New Roman"/>
          <w:sz w:val="28"/>
          <w:szCs w:val="28"/>
        </w:rPr>
        <w:t>економіці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її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регіонів</w:t>
      </w:r>
      <w:proofErr w:type="spellEnd"/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територіальна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BE4961">
        <w:rPr>
          <w:rFonts w:ascii="Times New Roman" w:hAnsi="Times New Roman"/>
          <w:sz w:val="28"/>
          <w:szCs w:val="28"/>
        </w:rPr>
        <w:t>машинобудівного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хімічного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комплексів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Лісовиробничий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агропромисловий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комплекси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їхня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регіональна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Будівельний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рекреаційний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комплекси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4961">
        <w:rPr>
          <w:rFonts w:ascii="Times New Roman" w:hAnsi="Times New Roman"/>
          <w:sz w:val="28"/>
          <w:szCs w:val="28"/>
        </w:rPr>
        <w:t>їхня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суть, </w:t>
      </w:r>
      <w:proofErr w:type="spellStart"/>
      <w:r w:rsidRPr="00BE4961">
        <w:rPr>
          <w:rFonts w:ascii="Times New Roman" w:hAnsi="Times New Roman"/>
          <w:sz w:val="28"/>
          <w:szCs w:val="28"/>
        </w:rPr>
        <w:t>галузева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територіальна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структура 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BE4961"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 w:rsidRPr="00BE4961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складових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регіональної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соціально-економічної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системи</w:t>
      </w:r>
      <w:proofErr w:type="spellEnd"/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райони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4961">
        <w:rPr>
          <w:rFonts w:ascii="Times New Roman" w:hAnsi="Times New Roman"/>
          <w:sz w:val="28"/>
          <w:szCs w:val="28"/>
        </w:rPr>
        <w:t>регіони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4961">
        <w:rPr>
          <w:rFonts w:ascii="Times New Roman" w:hAnsi="Times New Roman"/>
          <w:sz w:val="28"/>
          <w:szCs w:val="28"/>
          <w:lang w:val="uk-UA"/>
        </w:rPr>
        <w:t>Сутність, значення та основні форми міжнародних зовнішньоекономічних зв‘язків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E4961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основи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сталого</w:t>
      </w:r>
      <w:proofErr w:type="spellEnd"/>
      <w:r w:rsidRPr="00BE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961">
        <w:rPr>
          <w:rFonts w:ascii="Times New Roman" w:hAnsi="Times New Roman"/>
          <w:sz w:val="28"/>
          <w:szCs w:val="28"/>
        </w:rPr>
        <w:t>розвитку</w:t>
      </w:r>
      <w:proofErr w:type="spellEnd"/>
    </w:p>
    <w:p w:rsidR="00BE4961" w:rsidRPr="00BE4961" w:rsidRDefault="00BE4961" w:rsidP="001B1890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hanging="720"/>
        <w:rPr>
          <w:rFonts w:ascii="Times New Roman" w:hAnsi="Times New Roman" w:cs="Times New Roman"/>
        </w:rPr>
      </w:pPr>
      <w:r w:rsidRPr="00BE4961">
        <w:rPr>
          <w:rFonts w:ascii="Times New Roman" w:hAnsi="Times New Roman" w:cs="Times New Roman"/>
          <w:lang w:eastAsia="uk-UA"/>
        </w:rPr>
        <w:t xml:space="preserve">Перспективи формування ефективного економічного механізму природокористування в Україні  </w:t>
      </w:r>
    </w:p>
    <w:p w:rsidR="00BE4961" w:rsidRPr="00BE4961" w:rsidRDefault="00BE4961" w:rsidP="001B1890">
      <w:pPr>
        <w:pStyle w:val="ae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sz w:val="28"/>
          <w:szCs w:val="28"/>
          <w:lang w:val="uk-UA"/>
        </w:rPr>
      </w:pPr>
      <w:r w:rsidRPr="00BE4961">
        <w:rPr>
          <w:sz w:val="28"/>
          <w:szCs w:val="28"/>
          <w:lang w:val="uk-UA"/>
        </w:rPr>
        <w:t>Економічна і соціальна ефективність безвідходних і маловідходних технологій</w:t>
      </w:r>
    </w:p>
    <w:p w:rsidR="00BE4961" w:rsidRPr="00BE4961" w:rsidRDefault="00BE4961" w:rsidP="001B1890">
      <w:pPr>
        <w:pStyle w:val="af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BE4961">
        <w:rPr>
          <w:rFonts w:ascii="Times New Roman" w:hAnsi="Times New Roman"/>
          <w:sz w:val="28"/>
          <w:szCs w:val="28"/>
          <w:lang w:val="uk-UA"/>
        </w:rPr>
        <w:t>Історичні аспекти міжнародного екологічного співробітництва</w:t>
      </w:r>
    </w:p>
    <w:p w:rsidR="00BE4961" w:rsidRDefault="00BE4961" w:rsidP="0037336F">
      <w:pPr>
        <w:pStyle w:val="a7"/>
        <w:spacing w:after="0"/>
        <w:ind w:firstLine="301"/>
        <w:jc w:val="right"/>
        <w:rPr>
          <w:b/>
          <w:sz w:val="28"/>
          <w:szCs w:val="28"/>
        </w:rPr>
      </w:pPr>
      <w:r w:rsidRPr="00BE4961">
        <w:rPr>
          <w:b/>
          <w:sz w:val="28"/>
          <w:szCs w:val="28"/>
        </w:rPr>
        <w:lastRenderedPageBreak/>
        <w:t>Додаток Б</w:t>
      </w:r>
    </w:p>
    <w:p w:rsidR="00371875" w:rsidRPr="00BE4961" w:rsidRDefault="00371875" w:rsidP="0037336F">
      <w:pPr>
        <w:pStyle w:val="a7"/>
        <w:spacing w:after="0"/>
        <w:ind w:firstLine="301"/>
        <w:jc w:val="right"/>
        <w:rPr>
          <w:b/>
          <w:sz w:val="28"/>
          <w:szCs w:val="28"/>
        </w:rPr>
      </w:pPr>
    </w:p>
    <w:p w:rsidR="00BE4961" w:rsidRPr="00371875" w:rsidRDefault="00371875" w:rsidP="003E23C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1875">
        <w:rPr>
          <w:rFonts w:ascii="Times New Roman" w:hAnsi="Times New Roman"/>
          <w:b/>
          <w:sz w:val="28"/>
          <w:szCs w:val="28"/>
        </w:rPr>
        <w:t>ЗРАЗОК ТИТУЛЬНОГО АРКУША КОНТРОЛЬНОЇ РОБОТИ</w:t>
      </w:r>
    </w:p>
    <w:p w:rsidR="00BE4961" w:rsidRPr="00371875" w:rsidRDefault="00BE4961" w:rsidP="0037336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bCs/>
        </w:rPr>
      </w:pPr>
      <w:r w:rsidRPr="00BE4961">
        <w:rPr>
          <w:rFonts w:ascii="Times New Roman" w:hAnsi="Times New Roman"/>
          <w:bCs/>
        </w:rPr>
        <w:t>ДЕРЖАВНИЙ ВИЩИЙ НАВЧАЛЬНИЙ ЗАКЛАД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4961">
        <w:rPr>
          <w:rFonts w:ascii="Times New Roman" w:hAnsi="Times New Roman"/>
          <w:bCs/>
        </w:rPr>
        <w:t>«ПРИДНІПРОВСЬКА ДЕРЖАВНА АКАДЕМІЯ БУДІВНИЦТВА ТА АРХІТЕКТУРИ»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</w:rPr>
      </w:pPr>
      <w:r w:rsidRPr="00BE4961">
        <w:rPr>
          <w:rFonts w:ascii="Times New Roman" w:hAnsi="Times New Roman"/>
        </w:rPr>
        <w:t>Кафедра міжнародної економіки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BE4961">
        <w:rPr>
          <w:rFonts w:ascii="Times New Roman" w:hAnsi="Times New Roman"/>
        </w:rPr>
        <w:t>КОНТРОЛЬНА РОБОТА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E4961">
        <w:rPr>
          <w:rFonts w:ascii="Times New Roman" w:hAnsi="Times New Roman"/>
          <w:sz w:val="28"/>
        </w:rPr>
        <w:t>з ___________________________________________________________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BE4961">
        <w:rPr>
          <w:rFonts w:ascii="Times New Roman" w:hAnsi="Times New Roman"/>
          <w:sz w:val="16"/>
        </w:rPr>
        <w:t>(назва дисципліни)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E4961">
        <w:rPr>
          <w:rFonts w:ascii="Times New Roman" w:hAnsi="Times New Roman"/>
          <w:sz w:val="28"/>
        </w:rPr>
        <w:t>на тему:_____________________________________________________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E4961">
        <w:rPr>
          <w:rFonts w:ascii="Times New Roman" w:hAnsi="Times New Roman"/>
          <w:sz w:val="28"/>
        </w:rPr>
        <w:t>____________________________________________________________</w:t>
      </w: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4961" w:rsidRPr="00BE4961" w:rsidRDefault="00BE4961" w:rsidP="0037336F">
      <w:pPr>
        <w:spacing w:after="0" w:line="240" w:lineRule="auto"/>
        <w:ind w:left="5103"/>
        <w:rPr>
          <w:rFonts w:ascii="Times New Roman" w:hAnsi="Times New Roman"/>
        </w:rPr>
      </w:pPr>
      <w:r w:rsidRPr="00BE4961">
        <w:rPr>
          <w:rFonts w:ascii="Times New Roman" w:hAnsi="Times New Roman"/>
        </w:rPr>
        <w:t>Студента (</w:t>
      </w:r>
      <w:proofErr w:type="spellStart"/>
      <w:r w:rsidRPr="00BE4961">
        <w:rPr>
          <w:rFonts w:ascii="Times New Roman" w:hAnsi="Times New Roman"/>
        </w:rPr>
        <w:t>ки</w:t>
      </w:r>
      <w:proofErr w:type="spellEnd"/>
      <w:r w:rsidRPr="00BE4961">
        <w:rPr>
          <w:rFonts w:ascii="Times New Roman" w:hAnsi="Times New Roman"/>
        </w:rPr>
        <w:t>) _____ курсу ______ групи</w:t>
      </w:r>
    </w:p>
    <w:p w:rsidR="00BE4961" w:rsidRPr="00BE4961" w:rsidRDefault="00BE4961" w:rsidP="0037336F">
      <w:pPr>
        <w:tabs>
          <w:tab w:val="left" w:pos="5220"/>
        </w:tabs>
        <w:spacing w:after="0" w:line="240" w:lineRule="auto"/>
        <w:ind w:left="5103"/>
        <w:jc w:val="both"/>
        <w:rPr>
          <w:rFonts w:ascii="Times New Roman" w:hAnsi="Times New Roman"/>
        </w:rPr>
      </w:pPr>
      <w:r w:rsidRPr="00BE4961">
        <w:rPr>
          <w:rFonts w:ascii="Times New Roman" w:hAnsi="Times New Roman"/>
        </w:rPr>
        <w:t>напряму підготовки__________________</w:t>
      </w:r>
    </w:p>
    <w:p w:rsidR="00BE4961" w:rsidRPr="00BE4961" w:rsidRDefault="00BE4961" w:rsidP="0037336F">
      <w:pPr>
        <w:spacing w:after="0" w:line="240" w:lineRule="auto"/>
        <w:ind w:left="5103"/>
        <w:rPr>
          <w:rFonts w:ascii="Times New Roman" w:hAnsi="Times New Roman"/>
        </w:rPr>
      </w:pPr>
      <w:r w:rsidRPr="00BE4961">
        <w:rPr>
          <w:rFonts w:ascii="Times New Roman" w:hAnsi="Times New Roman"/>
        </w:rPr>
        <w:t>спеціальності_______________________</w:t>
      </w:r>
    </w:p>
    <w:p w:rsidR="00BE4961" w:rsidRPr="00BE4961" w:rsidRDefault="00BE4961" w:rsidP="0037336F">
      <w:pPr>
        <w:spacing w:after="0" w:line="240" w:lineRule="auto"/>
        <w:ind w:left="5103"/>
        <w:rPr>
          <w:rFonts w:ascii="Times New Roman" w:hAnsi="Times New Roman"/>
          <w:sz w:val="20"/>
        </w:rPr>
      </w:pPr>
      <w:r w:rsidRPr="00BE4961">
        <w:rPr>
          <w:rFonts w:ascii="Times New Roman" w:hAnsi="Times New Roman"/>
        </w:rPr>
        <w:t xml:space="preserve"> __________________________________</w:t>
      </w:r>
    </w:p>
    <w:p w:rsidR="00BE4961" w:rsidRPr="00BE4961" w:rsidRDefault="00BE4961" w:rsidP="0037336F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</w:rPr>
      </w:pPr>
      <w:r w:rsidRPr="00BE4961">
        <w:rPr>
          <w:rFonts w:ascii="Times New Roman" w:hAnsi="Times New Roman"/>
          <w:sz w:val="16"/>
        </w:rPr>
        <w:t>(прізвище та ініціали)</w:t>
      </w:r>
    </w:p>
    <w:p w:rsidR="00BE4961" w:rsidRPr="00BE4961" w:rsidRDefault="00BE4961" w:rsidP="0037336F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BE4961">
        <w:rPr>
          <w:rFonts w:ascii="Times New Roman" w:hAnsi="Times New Roman"/>
        </w:rPr>
        <w:t>Керівник ___________________________</w:t>
      </w:r>
    </w:p>
    <w:p w:rsidR="00BE4961" w:rsidRPr="00BE4961" w:rsidRDefault="00BE4961" w:rsidP="0037336F">
      <w:pPr>
        <w:spacing w:after="0" w:line="240" w:lineRule="auto"/>
        <w:jc w:val="right"/>
        <w:rPr>
          <w:rFonts w:ascii="Times New Roman" w:hAnsi="Times New Roman"/>
        </w:rPr>
      </w:pPr>
      <w:r w:rsidRPr="00BE4961">
        <w:rPr>
          <w:rFonts w:ascii="Times New Roman" w:hAnsi="Times New Roman"/>
        </w:rPr>
        <w:t>____________________________________</w:t>
      </w:r>
    </w:p>
    <w:p w:rsidR="00BE4961" w:rsidRPr="00BE4961" w:rsidRDefault="00BE4961" w:rsidP="0037336F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BE4961">
        <w:rPr>
          <w:rFonts w:ascii="Times New Roman" w:hAnsi="Times New Roman"/>
          <w:sz w:val="16"/>
        </w:rPr>
        <w:t xml:space="preserve">(посада, вчене звання, науковий ступінь, прізвище та ініціали)   </w:t>
      </w:r>
    </w:p>
    <w:p w:rsidR="00BE4961" w:rsidRPr="00BE4961" w:rsidRDefault="00BE4961" w:rsidP="0037336F">
      <w:pPr>
        <w:spacing w:after="0" w:line="240" w:lineRule="auto"/>
        <w:jc w:val="right"/>
        <w:rPr>
          <w:rFonts w:ascii="Times New Roman" w:hAnsi="Times New Roman"/>
          <w:sz w:val="16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BE4961" w:rsidRDefault="00BE4961" w:rsidP="0037336F">
      <w:pPr>
        <w:spacing w:after="0" w:line="240" w:lineRule="auto"/>
        <w:rPr>
          <w:rFonts w:ascii="Times New Roman" w:hAnsi="Times New Roman"/>
          <w:sz w:val="20"/>
        </w:rPr>
      </w:pPr>
      <w:r w:rsidRPr="00BE4961">
        <w:rPr>
          <w:rFonts w:ascii="Times New Roman" w:hAnsi="Times New Roman"/>
          <w:sz w:val="20"/>
        </w:rPr>
        <w:t xml:space="preserve">                                                                 </w:t>
      </w:r>
    </w:p>
    <w:p w:rsidR="00371875" w:rsidRDefault="00371875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371875" w:rsidRPr="00BE4961" w:rsidRDefault="00371875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BE4961" w:rsidRPr="00BE4961" w:rsidRDefault="00BE4961" w:rsidP="0037336F">
      <w:pPr>
        <w:spacing w:after="0" w:line="240" w:lineRule="auto"/>
        <w:rPr>
          <w:rFonts w:ascii="Times New Roman" w:hAnsi="Times New Roman"/>
          <w:sz w:val="20"/>
        </w:rPr>
      </w:pPr>
    </w:p>
    <w:p w:rsidR="00BE4961" w:rsidRPr="0042500E" w:rsidRDefault="0042500E" w:rsidP="00373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Дніпро</w:t>
      </w:r>
      <w:r w:rsidR="00BE4961" w:rsidRPr="0042500E">
        <w:rPr>
          <w:rFonts w:ascii="Times New Roman" w:hAnsi="Times New Roman"/>
          <w:sz w:val="24"/>
          <w:szCs w:val="24"/>
        </w:rPr>
        <w:t xml:space="preserve"> – 20___рік</w:t>
      </w:r>
    </w:p>
    <w:p w:rsidR="003E23CB" w:rsidRDefault="003E23CB" w:rsidP="003733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23CB" w:rsidRDefault="003E23CB" w:rsidP="003733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23CB" w:rsidRDefault="003E23CB" w:rsidP="003733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E4961" w:rsidRDefault="00BE4961" w:rsidP="003733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E4961">
        <w:rPr>
          <w:rFonts w:ascii="Times New Roman" w:hAnsi="Times New Roman"/>
          <w:b/>
          <w:sz w:val="28"/>
          <w:szCs w:val="28"/>
        </w:rPr>
        <w:lastRenderedPageBreak/>
        <w:t>Додаток В</w:t>
      </w:r>
    </w:p>
    <w:p w:rsidR="001B1890" w:rsidRPr="00BE4961" w:rsidRDefault="001B1890" w:rsidP="003733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E4961" w:rsidRDefault="00036DE8" w:rsidP="0037336F">
      <w:pPr>
        <w:pStyle w:val="af0"/>
        <w:ind w:left="3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ЗРАЗОК</w:t>
      </w:r>
      <w:r w:rsidR="00371875">
        <w:rPr>
          <w:b/>
          <w:sz w:val="28"/>
          <w:szCs w:val="28"/>
          <w:lang w:val="uk-UA"/>
        </w:rPr>
        <w:t xml:space="preserve"> ОФОРМЛЕННЯ </w:t>
      </w:r>
      <w:r w:rsidR="0060334C">
        <w:rPr>
          <w:b/>
          <w:sz w:val="28"/>
          <w:szCs w:val="28"/>
          <w:lang w:val="uk-UA"/>
        </w:rPr>
        <w:t>СПИСКА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ЛІТЕРАТУРИ</w:t>
      </w:r>
    </w:p>
    <w:p w:rsidR="00371875" w:rsidRPr="00BE4961" w:rsidRDefault="00371875" w:rsidP="0037336F">
      <w:pPr>
        <w:pStyle w:val="af0"/>
        <w:ind w:left="357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7439"/>
      </w:tblGrid>
      <w:tr w:rsidR="00BE4961" w:rsidRPr="00BE4961" w:rsidTr="0069715F">
        <w:trPr>
          <w:trHeight w:val="821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Характеристика</w:t>
            </w:r>
          </w:p>
          <w:p w:rsidR="00BE4961" w:rsidRPr="00BE4961" w:rsidRDefault="00BE4961" w:rsidP="0037336F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джерела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Приклад оформлення</w:t>
            </w:r>
          </w:p>
        </w:tc>
      </w:tr>
      <w:tr w:rsidR="00BE4961" w:rsidRPr="00BE4961" w:rsidTr="0069715F">
        <w:trPr>
          <w:trHeight w:val="356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center"/>
              <w:rPr>
                <w:lang w:val="uk-UA"/>
              </w:rPr>
            </w:pPr>
            <w:r w:rsidRPr="00BE4961">
              <w:rPr>
                <w:lang w:val="uk-UA"/>
              </w:rPr>
              <w:t>1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pStyle w:val="af0"/>
              <w:jc w:val="center"/>
              <w:rPr>
                <w:lang w:val="uk-UA"/>
              </w:rPr>
            </w:pPr>
            <w:r w:rsidRPr="00BE4961">
              <w:rPr>
                <w:lang w:val="uk-UA"/>
              </w:rPr>
              <w:t>2</w:t>
            </w:r>
          </w:p>
        </w:tc>
      </w:tr>
      <w:tr w:rsidR="00BE4961" w:rsidRPr="00BE4961" w:rsidTr="0069715F">
        <w:trPr>
          <w:trHeight w:val="1346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Монографії одного і більше авторів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Германчук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 xml:space="preserve"> П.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 xml:space="preserve">К.,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Стефанюк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 xml:space="preserve"> І.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Б., Рубан Н.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І., Александров В.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 xml:space="preserve">Т.,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Назарчук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 xml:space="preserve"> О.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І. Державний фінансовий контроль: ревізія та аудит. – К.: НВП АВТ, 2004. – 424 с.</w:t>
            </w:r>
          </w:p>
        </w:tc>
      </w:tr>
      <w:tr w:rsidR="00BE4961" w:rsidRPr="00BE4961" w:rsidTr="0069715F">
        <w:trPr>
          <w:trHeight w:val="543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Словники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Російсько-український та україно-російський словник фінансової термінології / За загальною ред.</w:t>
            </w:r>
            <w:r w:rsidR="00036DE8"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BE4961">
              <w:rPr>
                <w:sz w:val="28"/>
                <w:szCs w:val="28"/>
                <w:lang w:val="uk-UA"/>
              </w:rPr>
              <w:t xml:space="preserve"> М.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В. Афанасьєва, Н.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М.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Вітренко, А.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Ярещенка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>. – Х.: Прапор, 1997. – 400 с.</w:t>
            </w:r>
          </w:p>
        </w:tc>
      </w:tr>
      <w:tr w:rsidR="00BE4961" w:rsidRPr="00BE4961" w:rsidTr="0069715F">
        <w:trPr>
          <w:trHeight w:val="543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Законодавча і нормативна база, стандарти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61">
              <w:rPr>
                <w:rFonts w:ascii="Times New Roman" w:hAnsi="Times New Roman"/>
                <w:sz w:val="28"/>
                <w:szCs w:val="28"/>
              </w:rPr>
              <w:t>Бюджетний кодекс України від 21 червня 2001р. № 2542-</w:t>
            </w:r>
            <w:r w:rsidRPr="00BE496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E4961">
              <w:rPr>
                <w:rFonts w:ascii="Times New Roman" w:hAnsi="Times New Roman"/>
                <w:sz w:val="28"/>
                <w:szCs w:val="28"/>
              </w:rPr>
              <w:t xml:space="preserve"> // Голос України. 2001. - № 129. – С.5-12.</w:t>
            </w:r>
          </w:p>
          <w:p w:rsidR="00BE4961" w:rsidRPr="00BE4961" w:rsidRDefault="00BE4961" w:rsidP="0037336F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BE4961" w:rsidRPr="00BE4961" w:rsidTr="0069715F">
        <w:trPr>
          <w:trHeight w:val="543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Навчальні посібники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 xml:space="preserve">Фінанси: курс для фінансистів: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посіб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>. / За ред. В.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Оспіщева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>. – К.: Знання, 2008. – 567 с.</w:t>
            </w:r>
          </w:p>
        </w:tc>
      </w:tr>
      <w:tr w:rsidR="00BE4961" w:rsidRPr="00BE4961" w:rsidTr="0069715F">
        <w:trPr>
          <w:trHeight w:val="705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961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О.</w:t>
            </w:r>
            <w:r w:rsidR="00036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4961">
              <w:rPr>
                <w:rFonts w:ascii="Times New Roman" w:hAnsi="Times New Roman"/>
                <w:color w:val="000000"/>
                <w:sz w:val="28"/>
                <w:szCs w:val="28"/>
              </w:rPr>
              <w:t>Р. Фінанси: Підручник. – К.: Центр навчальної літератури, 2006. – 311 с.</w:t>
            </w:r>
          </w:p>
          <w:p w:rsidR="00BE4961" w:rsidRPr="00BE4961" w:rsidRDefault="00BE4961" w:rsidP="0037336F">
            <w:pPr>
              <w:widowControl w:val="0"/>
              <w:spacing w:after="0" w:line="240" w:lineRule="auto"/>
              <w:ind w:left="539" w:hanging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961" w:rsidRPr="00BE4961" w:rsidTr="0069715F">
        <w:trPr>
          <w:trHeight w:val="543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Статті із журналів і збірників наукових праць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6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BE4961">
              <w:rPr>
                <w:rFonts w:ascii="Times New Roman" w:hAnsi="Times New Roman"/>
                <w:sz w:val="28"/>
                <w:szCs w:val="28"/>
              </w:rPr>
              <w:t>Чугунов</w:t>
            </w:r>
            <w:proofErr w:type="spellEnd"/>
            <w:r w:rsidRPr="00BE4961"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r w:rsidR="00036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961">
              <w:rPr>
                <w:rFonts w:ascii="Times New Roman" w:hAnsi="Times New Roman"/>
                <w:sz w:val="28"/>
                <w:szCs w:val="28"/>
              </w:rPr>
              <w:t>Я. Інституційна архітектоніка бюджетної системи // Фінанси України. – 2008. – № 11. – С. 3–10.</w:t>
            </w:r>
          </w:p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2. Тютюнник Ю.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М., Кочетова Т.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О. Оцінка фінансової стійкості суб’єкта малого підприємництва. Економіка: проблеми теорії та практики. Збірник наукових праць. – Дніпропетровський національний університет: ДНУ, 2004. – Випуск 189:Том II. – С.333-340.</w:t>
            </w:r>
          </w:p>
        </w:tc>
      </w:tr>
      <w:tr w:rsidR="00BE4961" w:rsidRPr="00BE4961" w:rsidTr="0069715F">
        <w:trPr>
          <w:trHeight w:val="543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Перекладні видання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E4961">
              <w:rPr>
                <w:sz w:val="28"/>
                <w:szCs w:val="28"/>
                <w:lang w:val="uk-UA"/>
              </w:rPr>
              <w:t>Бланкарт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 xml:space="preserve"> І. Державні фінанси в умовах демократії: Вступ до фінансової науки: Пер. з нім. /Передмова і наук. редагування В.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r w:rsidRPr="00BE4961">
              <w:rPr>
                <w:sz w:val="28"/>
                <w:szCs w:val="28"/>
                <w:lang w:val="uk-UA"/>
              </w:rPr>
              <w:t>М.</w:t>
            </w:r>
            <w:r w:rsidR="00036DE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4961">
              <w:rPr>
                <w:sz w:val="28"/>
                <w:szCs w:val="28"/>
                <w:lang w:val="uk-UA"/>
              </w:rPr>
              <w:t>Федосова</w:t>
            </w:r>
            <w:proofErr w:type="spellEnd"/>
            <w:r w:rsidRPr="00BE4961">
              <w:rPr>
                <w:sz w:val="28"/>
                <w:szCs w:val="28"/>
                <w:lang w:val="uk-UA"/>
              </w:rPr>
              <w:t>. – К.: Либідь, 2000. – 654 с.</w:t>
            </w:r>
          </w:p>
        </w:tc>
      </w:tr>
      <w:tr w:rsidR="00BE4961" w:rsidRPr="00BE4961" w:rsidTr="0069715F">
        <w:trPr>
          <w:trHeight w:val="70"/>
        </w:trPr>
        <w:tc>
          <w:tcPr>
            <w:tcW w:w="2128" w:type="dxa"/>
          </w:tcPr>
          <w:p w:rsidR="00BE4961" w:rsidRPr="00BE4961" w:rsidRDefault="00BE4961" w:rsidP="0037336F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 w:rsidRPr="00BE4961">
              <w:rPr>
                <w:sz w:val="28"/>
                <w:szCs w:val="28"/>
                <w:lang w:val="uk-UA"/>
              </w:rPr>
              <w:t>Інформація з Інтернету</w:t>
            </w:r>
          </w:p>
        </w:tc>
        <w:tc>
          <w:tcPr>
            <w:tcW w:w="7555" w:type="dxa"/>
          </w:tcPr>
          <w:p w:rsidR="00BE4961" w:rsidRPr="00BE4961" w:rsidRDefault="00BE4961" w:rsidP="00373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61">
              <w:rPr>
                <w:rFonts w:ascii="Times New Roman" w:hAnsi="Times New Roman"/>
                <w:sz w:val="28"/>
                <w:szCs w:val="28"/>
              </w:rPr>
              <w:t xml:space="preserve"> Бібліотека і доступність інформації у сучасному світі: електронні ресурси в науці, культурі та освіті </w:t>
            </w:r>
            <w:r w:rsidR="00036DE8">
              <w:rPr>
                <w:rFonts w:ascii="Times New Roman" w:hAnsi="Times New Roman"/>
                <w:sz w:val="28"/>
                <w:szCs w:val="28"/>
              </w:rPr>
              <w:t xml:space="preserve">: (підсумки 10-ї </w:t>
            </w:r>
            <w:proofErr w:type="spellStart"/>
            <w:r w:rsidR="00036DE8">
              <w:rPr>
                <w:rFonts w:ascii="Times New Roman" w:hAnsi="Times New Roman"/>
                <w:sz w:val="28"/>
                <w:szCs w:val="28"/>
              </w:rPr>
              <w:t>Міжнар</w:t>
            </w:r>
            <w:proofErr w:type="spellEnd"/>
            <w:r w:rsidR="00036D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36DE8">
              <w:rPr>
                <w:rFonts w:ascii="Times New Roman" w:hAnsi="Times New Roman"/>
                <w:sz w:val="28"/>
                <w:szCs w:val="28"/>
              </w:rPr>
              <w:t>конф</w:t>
            </w:r>
            <w:proofErr w:type="spellEnd"/>
            <w:r w:rsidR="00036DE8">
              <w:rPr>
                <w:rFonts w:ascii="Times New Roman" w:hAnsi="Times New Roman"/>
                <w:sz w:val="28"/>
                <w:szCs w:val="28"/>
              </w:rPr>
              <w:t>. «</w:t>
            </w:r>
            <w:r w:rsidRPr="00BE4961">
              <w:rPr>
                <w:rFonts w:ascii="Times New Roman" w:hAnsi="Times New Roman"/>
                <w:sz w:val="28"/>
                <w:szCs w:val="28"/>
              </w:rPr>
              <w:t>Крим-</w:t>
            </w:r>
            <w:r w:rsidR="00036DE8">
              <w:rPr>
                <w:rFonts w:ascii="Times New Roman" w:hAnsi="Times New Roman"/>
                <w:sz w:val="28"/>
                <w:szCs w:val="28"/>
              </w:rPr>
              <w:t>2003»</w:t>
            </w:r>
            <w:r w:rsidRPr="00BE4961">
              <w:rPr>
                <w:rFonts w:ascii="Times New Roman" w:hAnsi="Times New Roman"/>
                <w:sz w:val="28"/>
                <w:szCs w:val="28"/>
              </w:rPr>
              <w:t>) [Електронний ресурс] /</w:t>
            </w:r>
            <w:r w:rsidRPr="00BE4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6D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E4961">
              <w:rPr>
                <w:rFonts w:ascii="Times New Roman" w:hAnsi="Times New Roman"/>
                <w:sz w:val="28"/>
                <w:szCs w:val="28"/>
              </w:rPr>
              <w:t xml:space="preserve">Л. Й. Костенко, А. О. </w:t>
            </w:r>
            <w:proofErr w:type="spellStart"/>
            <w:r w:rsidRPr="00BE4961">
              <w:rPr>
                <w:rFonts w:ascii="Times New Roman" w:hAnsi="Times New Roman"/>
                <w:sz w:val="28"/>
                <w:szCs w:val="28"/>
              </w:rPr>
              <w:t>Чекмарьов</w:t>
            </w:r>
            <w:proofErr w:type="spellEnd"/>
            <w:r w:rsidRPr="00BE4961">
              <w:rPr>
                <w:rFonts w:ascii="Times New Roman" w:hAnsi="Times New Roman"/>
                <w:sz w:val="28"/>
                <w:szCs w:val="28"/>
              </w:rPr>
              <w:t xml:space="preserve">, А. Г. </w:t>
            </w:r>
            <w:proofErr w:type="spellStart"/>
            <w:r w:rsidRPr="00BE4961">
              <w:rPr>
                <w:rFonts w:ascii="Times New Roman" w:hAnsi="Times New Roman"/>
                <w:sz w:val="28"/>
                <w:szCs w:val="28"/>
              </w:rPr>
              <w:t>Бровкін</w:t>
            </w:r>
            <w:proofErr w:type="spellEnd"/>
            <w:r w:rsidRPr="00BE49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6DE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BE4961">
              <w:rPr>
                <w:rFonts w:ascii="Times New Roman" w:hAnsi="Times New Roman"/>
                <w:sz w:val="28"/>
                <w:szCs w:val="28"/>
              </w:rPr>
              <w:t xml:space="preserve">І. А. Павлуша // Бібліотечний вісник — 2003. — № 4. — </w:t>
            </w:r>
            <w:r w:rsidR="00036DE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E4961">
              <w:rPr>
                <w:rFonts w:ascii="Times New Roman" w:hAnsi="Times New Roman"/>
                <w:sz w:val="28"/>
                <w:szCs w:val="28"/>
              </w:rPr>
              <w:t>С. 43. — Режим доступу до журн. :      http://www.nbuv.gov.ua/articles/2003/03klinko.htm.</w:t>
            </w:r>
          </w:p>
        </w:tc>
      </w:tr>
    </w:tbl>
    <w:p w:rsidR="00BE4961" w:rsidRDefault="00BE4961" w:rsidP="0037336F">
      <w:pPr>
        <w:pStyle w:val="af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BE4961" w:rsidSect="00322AD4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D6" w:rsidRDefault="005739D6">
      <w:pPr>
        <w:spacing w:after="0" w:line="240" w:lineRule="auto"/>
      </w:pPr>
      <w:r>
        <w:separator/>
      </w:r>
    </w:p>
  </w:endnote>
  <w:endnote w:type="continuationSeparator" w:id="0">
    <w:p w:rsidR="005739D6" w:rsidRDefault="005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D6" w:rsidRDefault="005739D6">
      <w:pPr>
        <w:spacing w:after="0" w:line="240" w:lineRule="auto"/>
      </w:pPr>
      <w:r>
        <w:separator/>
      </w:r>
    </w:p>
  </w:footnote>
  <w:footnote w:type="continuationSeparator" w:id="0">
    <w:p w:rsidR="005739D6" w:rsidRDefault="005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874319"/>
      <w:docPartObj>
        <w:docPartGallery w:val="Page Numbers (Top of Page)"/>
        <w:docPartUnique/>
      </w:docPartObj>
    </w:sdtPr>
    <w:sdtContent>
      <w:p w:rsidR="00322AD4" w:rsidRDefault="00B3034D">
        <w:pPr>
          <w:pStyle w:val="af3"/>
          <w:jc w:val="center"/>
        </w:pPr>
        <w:r>
          <w:fldChar w:fldCharType="begin"/>
        </w:r>
        <w:r w:rsidR="00322AD4">
          <w:instrText>PAGE   \* MERGEFORMAT</w:instrText>
        </w:r>
        <w:r>
          <w:fldChar w:fldCharType="separate"/>
        </w:r>
        <w:r w:rsidR="00C3150A" w:rsidRPr="00C3150A">
          <w:rPr>
            <w:noProof/>
            <w:lang w:val="ru-RU"/>
          </w:rPr>
          <w:t>1</w:t>
        </w:r>
        <w:r>
          <w:fldChar w:fldCharType="end"/>
        </w:r>
      </w:p>
    </w:sdtContent>
  </w:sdt>
  <w:p w:rsidR="00322AD4" w:rsidRDefault="00322AD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0A0A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546E3E"/>
    <w:multiLevelType w:val="hybridMultilevel"/>
    <w:tmpl w:val="170A5BFC"/>
    <w:lvl w:ilvl="0" w:tplc="042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FEE40AA"/>
    <w:multiLevelType w:val="hybridMultilevel"/>
    <w:tmpl w:val="7312D5EE"/>
    <w:lvl w:ilvl="0" w:tplc="81CA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53C43"/>
    <w:multiLevelType w:val="hybridMultilevel"/>
    <w:tmpl w:val="8578ABB8"/>
    <w:lvl w:ilvl="0" w:tplc="A54CD65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065DE6"/>
    <w:multiLevelType w:val="hybridMultilevel"/>
    <w:tmpl w:val="C1A67206"/>
    <w:lvl w:ilvl="0" w:tplc="F01CEE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71B71"/>
    <w:multiLevelType w:val="hybridMultilevel"/>
    <w:tmpl w:val="D1E4A17A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6117650"/>
    <w:multiLevelType w:val="hybridMultilevel"/>
    <w:tmpl w:val="E3249E36"/>
    <w:lvl w:ilvl="0" w:tplc="9DF8D18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932" w:hanging="360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961"/>
    <w:rsid w:val="0002167D"/>
    <w:rsid w:val="00036DE8"/>
    <w:rsid w:val="00124206"/>
    <w:rsid w:val="00191B07"/>
    <w:rsid w:val="001B1890"/>
    <w:rsid w:val="00227FC9"/>
    <w:rsid w:val="002513F1"/>
    <w:rsid w:val="00277772"/>
    <w:rsid w:val="002B0598"/>
    <w:rsid w:val="00322AD4"/>
    <w:rsid w:val="00371875"/>
    <w:rsid w:val="0037336F"/>
    <w:rsid w:val="003E23CB"/>
    <w:rsid w:val="0042500E"/>
    <w:rsid w:val="004D2324"/>
    <w:rsid w:val="005739D6"/>
    <w:rsid w:val="0060334C"/>
    <w:rsid w:val="0069715F"/>
    <w:rsid w:val="008A4819"/>
    <w:rsid w:val="00A04618"/>
    <w:rsid w:val="00A90F3D"/>
    <w:rsid w:val="00B24F46"/>
    <w:rsid w:val="00B3034D"/>
    <w:rsid w:val="00BE4961"/>
    <w:rsid w:val="00C3150A"/>
    <w:rsid w:val="00C5370F"/>
    <w:rsid w:val="00D6515E"/>
    <w:rsid w:val="00DD0FAA"/>
    <w:rsid w:val="00E22D96"/>
    <w:rsid w:val="00E706DF"/>
    <w:rsid w:val="00F56BA2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61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BE49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BE4961"/>
    <w:rPr>
      <w:rFonts w:ascii="Times New Roman" w:eastAsia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BE49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961"/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rsid w:val="00BE4961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Body Text"/>
    <w:basedOn w:val="a"/>
    <w:link w:val="a8"/>
    <w:rsid w:val="00BE49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8">
    <w:name w:val="Основной текст Знак"/>
    <w:basedOn w:val="a0"/>
    <w:link w:val="a7"/>
    <w:rsid w:val="00BE49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 Indent"/>
    <w:basedOn w:val="a"/>
    <w:link w:val="aa"/>
    <w:rsid w:val="00BE49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a">
    <w:name w:val="Основной текст с отступом Знак"/>
    <w:basedOn w:val="a0"/>
    <w:link w:val="a9"/>
    <w:rsid w:val="00BE49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BE496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c">
    <w:name w:val="текст Знак"/>
    <w:basedOn w:val="a0"/>
    <w:link w:val="ad"/>
    <w:rsid w:val="00BE4961"/>
    <w:rPr>
      <w:rFonts w:eastAsia="Calibri"/>
      <w:sz w:val="28"/>
      <w:szCs w:val="28"/>
      <w:lang w:val="uk-UA"/>
    </w:rPr>
  </w:style>
  <w:style w:type="paragraph" w:customStyle="1" w:styleId="ad">
    <w:name w:val="текст"/>
    <w:basedOn w:val="a"/>
    <w:link w:val="ac"/>
    <w:rsid w:val="00BE4961"/>
    <w:pPr>
      <w:spacing w:after="0" w:line="360" w:lineRule="auto"/>
      <w:ind w:firstLine="720"/>
      <w:jc w:val="both"/>
    </w:pPr>
    <w:rPr>
      <w:rFonts w:asciiTheme="minorHAnsi" w:hAnsiTheme="minorHAnsi" w:cstheme="minorBidi"/>
      <w:sz w:val="28"/>
      <w:szCs w:val="28"/>
    </w:rPr>
  </w:style>
  <w:style w:type="paragraph" w:styleId="ae">
    <w:name w:val="Normal (Web)"/>
    <w:basedOn w:val="a"/>
    <w:rsid w:val="00BE4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BE4961"/>
    <w:pPr>
      <w:ind w:left="720"/>
      <w:contextualSpacing/>
    </w:pPr>
    <w:rPr>
      <w:lang w:val="ru-RU"/>
    </w:rPr>
  </w:style>
  <w:style w:type="paragraph" w:customStyle="1" w:styleId="af0">
    <w:name w:val="Стиль"/>
    <w:rsid w:val="00BE4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basedOn w:val="a"/>
    <w:next w:val="af1"/>
    <w:link w:val="a3"/>
    <w:qFormat/>
    <w:rsid w:val="00BE4961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</w:rPr>
  </w:style>
  <w:style w:type="paragraph" w:styleId="af1">
    <w:name w:val="Title"/>
    <w:basedOn w:val="a"/>
    <w:next w:val="a"/>
    <w:link w:val="11"/>
    <w:uiPriority w:val="10"/>
    <w:qFormat/>
    <w:rsid w:val="00BE4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1"/>
    <w:uiPriority w:val="10"/>
    <w:rsid w:val="00BE496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2">
    <w:name w:val="Hyperlink"/>
    <w:rsid w:val="0042500E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42500E"/>
    <w:pPr>
      <w:spacing w:after="0" w:line="240" w:lineRule="auto"/>
      <w:ind w:left="720"/>
      <w:contextualSpacing/>
    </w:pPr>
    <w:rPr>
      <w:lang w:val="ru-RU"/>
    </w:rPr>
  </w:style>
  <w:style w:type="paragraph" w:styleId="af3">
    <w:name w:val="header"/>
    <w:basedOn w:val="a"/>
    <w:link w:val="af4"/>
    <w:uiPriority w:val="99"/>
    <w:unhideWhenUsed/>
    <w:rsid w:val="0032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22AD4"/>
    <w:rPr>
      <w:rFonts w:ascii="Calibri" w:eastAsia="Calibri" w:hAnsi="Calibri" w:cs="Times New Roman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32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2AD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61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BE49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BE4961"/>
    <w:rPr>
      <w:rFonts w:ascii="Times New Roman" w:eastAsia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BE49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961"/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rsid w:val="00BE4961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Body Text"/>
    <w:basedOn w:val="a"/>
    <w:link w:val="a8"/>
    <w:rsid w:val="00BE49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8">
    <w:name w:val="Основной текст Знак"/>
    <w:basedOn w:val="a0"/>
    <w:link w:val="a7"/>
    <w:rsid w:val="00BE49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 Indent"/>
    <w:basedOn w:val="a"/>
    <w:link w:val="aa"/>
    <w:rsid w:val="00BE49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a">
    <w:name w:val="Основной текст с отступом Знак"/>
    <w:basedOn w:val="a0"/>
    <w:link w:val="a9"/>
    <w:rsid w:val="00BE49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BE496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c">
    <w:name w:val="текст Знак"/>
    <w:basedOn w:val="a0"/>
    <w:link w:val="ad"/>
    <w:rsid w:val="00BE4961"/>
    <w:rPr>
      <w:rFonts w:eastAsia="Calibri"/>
      <w:sz w:val="28"/>
      <w:szCs w:val="28"/>
      <w:lang w:val="uk-UA"/>
    </w:rPr>
  </w:style>
  <w:style w:type="paragraph" w:customStyle="1" w:styleId="ad">
    <w:name w:val="текст"/>
    <w:basedOn w:val="a"/>
    <w:link w:val="ac"/>
    <w:rsid w:val="00BE4961"/>
    <w:pPr>
      <w:spacing w:after="0" w:line="360" w:lineRule="auto"/>
      <w:ind w:firstLine="720"/>
      <w:jc w:val="both"/>
    </w:pPr>
    <w:rPr>
      <w:rFonts w:asciiTheme="minorHAnsi" w:hAnsiTheme="minorHAnsi" w:cstheme="minorBidi"/>
      <w:sz w:val="28"/>
      <w:szCs w:val="28"/>
    </w:rPr>
  </w:style>
  <w:style w:type="paragraph" w:styleId="ae">
    <w:name w:val="Normal (Web)"/>
    <w:basedOn w:val="a"/>
    <w:rsid w:val="00BE4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BE4961"/>
    <w:pPr>
      <w:ind w:left="720"/>
      <w:contextualSpacing/>
    </w:pPr>
    <w:rPr>
      <w:lang w:val="ru-RU"/>
    </w:rPr>
  </w:style>
  <w:style w:type="paragraph" w:customStyle="1" w:styleId="af0">
    <w:name w:val="Стиль"/>
    <w:rsid w:val="00BE4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basedOn w:val="a"/>
    <w:next w:val="af1"/>
    <w:link w:val="a3"/>
    <w:qFormat/>
    <w:rsid w:val="00BE4961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</w:rPr>
  </w:style>
  <w:style w:type="paragraph" w:styleId="af1">
    <w:name w:val="Title"/>
    <w:basedOn w:val="a"/>
    <w:next w:val="a"/>
    <w:link w:val="11"/>
    <w:uiPriority w:val="10"/>
    <w:qFormat/>
    <w:rsid w:val="00BE4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1"/>
    <w:uiPriority w:val="10"/>
    <w:rsid w:val="00BE496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2">
    <w:name w:val="Hyperlink"/>
    <w:rsid w:val="0042500E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42500E"/>
    <w:pPr>
      <w:spacing w:after="0" w:line="240" w:lineRule="auto"/>
      <w:ind w:left="720"/>
      <w:contextualSpacing/>
    </w:pPr>
    <w:rPr>
      <w:lang w:val="ru-RU"/>
    </w:rPr>
  </w:style>
  <w:style w:type="paragraph" w:styleId="af3">
    <w:name w:val="header"/>
    <w:basedOn w:val="a"/>
    <w:link w:val="af4"/>
    <w:uiPriority w:val="99"/>
    <w:unhideWhenUsed/>
    <w:rsid w:val="0032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22AD4"/>
    <w:rPr>
      <w:rFonts w:ascii="Calibri" w:eastAsia="Calibri" w:hAnsi="Calibri" w:cs="Times New Roman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32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2AD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ns.gov.ua/files/prognoz/report/2010/7_1_20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11956</Words>
  <Characters>6815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</cp:lastModifiedBy>
  <cp:revision>2</cp:revision>
  <cp:lastPrinted>2019-06-07T08:44:00Z</cp:lastPrinted>
  <dcterms:created xsi:type="dcterms:W3CDTF">2020-11-12T09:46:00Z</dcterms:created>
  <dcterms:modified xsi:type="dcterms:W3CDTF">2020-11-12T09:46:00Z</dcterms:modified>
</cp:coreProperties>
</file>