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078E5" w:rsidRDefault="000078E5" w:rsidP="00691152">
      <w:pPr>
        <w:spacing w:line="360" w:lineRule="auto"/>
        <w:ind w:left="-567" w:right="283"/>
        <w:jc w:val="center"/>
        <w:rPr>
          <w:b/>
          <w:sz w:val="28"/>
          <w:szCs w:val="28"/>
          <w:lang w:val="ru-RU"/>
        </w:rPr>
      </w:pPr>
      <w:r>
        <w:rPr>
          <w:b/>
          <w:noProof/>
          <w:sz w:val="28"/>
          <w:szCs w:val="28"/>
          <w:lang w:val="ru-RU"/>
        </w:rPr>
        <w:drawing>
          <wp:inline distT="0" distB="0" distL="0" distR="0">
            <wp:extent cx="5940425" cy="9112885"/>
            <wp:effectExtent l="19050" t="0" r="3175" b="0"/>
            <wp:docPr id="5" name="Рисунок 4" descr="Лист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ст 1.jpg"/>
                    <pic:cNvPicPr/>
                  </pic:nvPicPr>
                  <pic:blipFill>
                    <a:blip r:embed="rId5" cstate="print"/>
                    <a:stretch>
                      <a:fillRect/>
                    </a:stretch>
                  </pic:blipFill>
                  <pic:spPr>
                    <a:xfrm>
                      <a:off x="0" y="0"/>
                      <a:ext cx="5940425" cy="9112885"/>
                    </a:xfrm>
                    <a:prstGeom prst="rect">
                      <a:avLst/>
                    </a:prstGeom>
                  </pic:spPr>
                </pic:pic>
              </a:graphicData>
            </a:graphic>
          </wp:inline>
        </w:drawing>
      </w:r>
      <w:r>
        <w:rPr>
          <w:b/>
          <w:noProof/>
          <w:sz w:val="28"/>
          <w:szCs w:val="28"/>
          <w:lang w:val="ru-RU"/>
        </w:rPr>
        <w:lastRenderedPageBreak/>
        <w:drawing>
          <wp:inline distT="0" distB="0" distL="0" distR="0">
            <wp:extent cx="5940425" cy="8576945"/>
            <wp:effectExtent l="19050" t="0" r="3175" b="0"/>
            <wp:docPr id="6" name="Рисунок 5" descr="Лист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ст 2.jpg"/>
                    <pic:cNvPicPr/>
                  </pic:nvPicPr>
                  <pic:blipFill>
                    <a:blip r:embed="rId6" cstate="print"/>
                    <a:stretch>
                      <a:fillRect/>
                    </a:stretch>
                  </pic:blipFill>
                  <pic:spPr>
                    <a:xfrm>
                      <a:off x="0" y="0"/>
                      <a:ext cx="5940425" cy="8576945"/>
                    </a:xfrm>
                    <a:prstGeom prst="rect">
                      <a:avLst/>
                    </a:prstGeom>
                  </pic:spPr>
                </pic:pic>
              </a:graphicData>
            </a:graphic>
          </wp:inline>
        </w:drawing>
      </w:r>
      <w:r>
        <w:rPr>
          <w:b/>
          <w:noProof/>
          <w:sz w:val="28"/>
          <w:szCs w:val="28"/>
          <w:lang w:val="ru-RU"/>
        </w:rPr>
        <w:lastRenderedPageBreak/>
        <w:drawing>
          <wp:inline distT="0" distB="0" distL="0" distR="0">
            <wp:extent cx="5940425" cy="8576945"/>
            <wp:effectExtent l="19050" t="0" r="3175" b="0"/>
            <wp:docPr id="7" name="Рисунок 6" descr="Лист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ст 3.jpg"/>
                    <pic:cNvPicPr/>
                  </pic:nvPicPr>
                  <pic:blipFill>
                    <a:blip r:embed="rId7" cstate="print"/>
                    <a:stretch>
                      <a:fillRect/>
                    </a:stretch>
                  </pic:blipFill>
                  <pic:spPr>
                    <a:xfrm>
                      <a:off x="0" y="0"/>
                      <a:ext cx="5940425" cy="8576945"/>
                    </a:xfrm>
                    <a:prstGeom prst="rect">
                      <a:avLst/>
                    </a:prstGeom>
                  </pic:spPr>
                </pic:pic>
              </a:graphicData>
            </a:graphic>
          </wp:inline>
        </w:drawing>
      </w:r>
    </w:p>
    <w:p w:rsidR="000078E5" w:rsidRDefault="000078E5" w:rsidP="00691152">
      <w:pPr>
        <w:spacing w:line="360" w:lineRule="auto"/>
        <w:ind w:left="-567" w:right="283"/>
        <w:jc w:val="center"/>
        <w:rPr>
          <w:b/>
          <w:sz w:val="28"/>
          <w:szCs w:val="28"/>
          <w:lang w:val="ru-RU"/>
        </w:rPr>
      </w:pPr>
    </w:p>
    <w:p w:rsidR="000078E5" w:rsidRDefault="000078E5" w:rsidP="00691152">
      <w:pPr>
        <w:spacing w:line="360" w:lineRule="auto"/>
        <w:ind w:left="-567" w:right="283"/>
        <w:jc w:val="center"/>
        <w:rPr>
          <w:b/>
          <w:sz w:val="28"/>
          <w:szCs w:val="28"/>
          <w:lang w:val="ru-RU"/>
        </w:rPr>
      </w:pPr>
    </w:p>
    <w:p w:rsidR="000078E5" w:rsidRDefault="000078E5" w:rsidP="00691152">
      <w:pPr>
        <w:spacing w:line="360" w:lineRule="auto"/>
        <w:ind w:left="-567" w:right="283"/>
        <w:jc w:val="center"/>
        <w:rPr>
          <w:b/>
          <w:sz w:val="28"/>
          <w:szCs w:val="28"/>
          <w:lang w:val="ru-RU"/>
        </w:rPr>
      </w:pPr>
    </w:p>
    <w:p w:rsidR="00E764B5" w:rsidRDefault="00E764B5" w:rsidP="00691152">
      <w:pPr>
        <w:spacing w:line="360" w:lineRule="auto"/>
        <w:ind w:left="-567" w:right="283"/>
        <w:jc w:val="center"/>
        <w:rPr>
          <w:b/>
          <w:sz w:val="28"/>
          <w:szCs w:val="28"/>
        </w:rPr>
      </w:pPr>
      <w:r>
        <w:rPr>
          <w:b/>
          <w:sz w:val="28"/>
          <w:szCs w:val="28"/>
        </w:rPr>
        <w:lastRenderedPageBreak/>
        <w:t>Зміст</w:t>
      </w:r>
    </w:p>
    <w:p w:rsidR="00E764B5" w:rsidRDefault="00E764B5" w:rsidP="00E764B5">
      <w:pPr>
        <w:numPr>
          <w:ilvl w:val="0"/>
          <w:numId w:val="1"/>
        </w:numPr>
        <w:spacing w:line="360" w:lineRule="auto"/>
      </w:pPr>
      <w:r>
        <w:rPr>
          <w:sz w:val="28"/>
          <w:szCs w:val="28"/>
        </w:rPr>
        <w:t xml:space="preserve">Розділ </w:t>
      </w:r>
      <w:r>
        <w:rPr>
          <w:sz w:val="28"/>
          <w:szCs w:val="28"/>
          <w:lang w:val="en-US"/>
        </w:rPr>
        <w:t>I</w:t>
      </w:r>
      <w:r>
        <w:rPr>
          <w:sz w:val="28"/>
          <w:szCs w:val="28"/>
        </w:rPr>
        <w:t xml:space="preserve"> </w:t>
      </w:r>
      <w:r>
        <w:rPr>
          <w:color w:val="4C5D6F"/>
          <w:sz w:val="24"/>
          <w:szCs w:val="24"/>
          <w:shd w:val="clear" w:color="auto" w:fill="FEFCFC"/>
        </w:rPr>
        <w:t>«</w:t>
      </w:r>
      <w:r>
        <w:rPr>
          <w:sz w:val="28"/>
          <w:szCs w:val="28"/>
        </w:rPr>
        <w:t>Архітектурна частина</w:t>
      </w:r>
      <w:r>
        <w:rPr>
          <w:color w:val="4C5D6F"/>
          <w:sz w:val="24"/>
          <w:szCs w:val="24"/>
          <w:shd w:val="clear" w:color="auto" w:fill="FEFCFC"/>
        </w:rPr>
        <w:t>»</w:t>
      </w:r>
    </w:p>
    <w:p w:rsidR="00E764B5" w:rsidRDefault="00E764B5" w:rsidP="00E764B5">
      <w:pPr>
        <w:numPr>
          <w:ilvl w:val="1"/>
          <w:numId w:val="1"/>
        </w:numPr>
        <w:spacing w:line="360" w:lineRule="auto"/>
        <w:rPr>
          <w:sz w:val="28"/>
          <w:szCs w:val="28"/>
        </w:rPr>
      </w:pPr>
      <w:r>
        <w:rPr>
          <w:sz w:val="28"/>
          <w:szCs w:val="28"/>
        </w:rPr>
        <w:t>Вступ</w:t>
      </w:r>
    </w:p>
    <w:p w:rsidR="00E764B5" w:rsidRDefault="00E764B5" w:rsidP="00E764B5">
      <w:pPr>
        <w:numPr>
          <w:ilvl w:val="1"/>
          <w:numId w:val="1"/>
        </w:numPr>
        <w:spacing w:line="360" w:lineRule="auto"/>
        <w:rPr>
          <w:sz w:val="28"/>
          <w:szCs w:val="28"/>
        </w:rPr>
      </w:pPr>
      <w:r>
        <w:rPr>
          <w:sz w:val="28"/>
          <w:szCs w:val="28"/>
        </w:rPr>
        <w:t>Містобудівний аналіз території</w:t>
      </w:r>
    </w:p>
    <w:p w:rsidR="00E764B5" w:rsidRDefault="00E764B5" w:rsidP="00E764B5">
      <w:pPr>
        <w:numPr>
          <w:ilvl w:val="1"/>
          <w:numId w:val="1"/>
        </w:numPr>
        <w:spacing w:line="360" w:lineRule="auto"/>
        <w:rPr>
          <w:sz w:val="28"/>
          <w:szCs w:val="28"/>
        </w:rPr>
      </w:pPr>
      <w:r>
        <w:rPr>
          <w:sz w:val="28"/>
          <w:szCs w:val="28"/>
        </w:rPr>
        <w:t>Генеральний план</w:t>
      </w:r>
    </w:p>
    <w:p w:rsidR="00E764B5" w:rsidRDefault="0028495E" w:rsidP="00E764B5">
      <w:pPr>
        <w:numPr>
          <w:ilvl w:val="1"/>
          <w:numId w:val="1"/>
        </w:numPr>
        <w:spacing w:line="360" w:lineRule="auto"/>
        <w:rPr>
          <w:sz w:val="28"/>
          <w:szCs w:val="28"/>
        </w:rPr>
      </w:pPr>
      <w:r>
        <w:rPr>
          <w:sz w:val="28"/>
          <w:szCs w:val="28"/>
        </w:rPr>
        <w:t>Архітектурно – композиційне рішення</w:t>
      </w:r>
    </w:p>
    <w:p w:rsidR="00E764B5" w:rsidRDefault="0028495E" w:rsidP="00E764B5">
      <w:pPr>
        <w:numPr>
          <w:ilvl w:val="1"/>
          <w:numId w:val="1"/>
        </w:numPr>
        <w:spacing w:line="360" w:lineRule="auto"/>
        <w:rPr>
          <w:sz w:val="28"/>
          <w:szCs w:val="28"/>
        </w:rPr>
      </w:pPr>
      <w:r>
        <w:rPr>
          <w:sz w:val="28"/>
          <w:szCs w:val="28"/>
        </w:rPr>
        <w:t>Планувальна структура</w:t>
      </w:r>
    </w:p>
    <w:p w:rsidR="00E764B5" w:rsidRDefault="0028495E" w:rsidP="00E764B5">
      <w:pPr>
        <w:numPr>
          <w:ilvl w:val="1"/>
          <w:numId w:val="1"/>
        </w:numPr>
        <w:spacing w:line="360" w:lineRule="auto"/>
        <w:rPr>
          <w:sz w:val="28"/>
          <w:szCs w:val="28"/>
        </w:rPr>
      </w:pPr>
      <w:r>
        <w:rPr>
          <w:sz w:val="28"/>
          <w:szCs w:val="28"/>
        </w:rPr>
        <w:t>Фасади, розрізи та візуалізація</w:t>
      </w:r>
    </w:p>
    <w:p w:rsidR="00E764B5" w:rsidRPr="00C8630F" w:rsidRDefault="00E764B5" w:rsidP="00E764B5">
      <w:pPr>
        <w:numPr>
          <w:ilvl w:val="0"/>
          <w:numId w:val="1"/>
        </w:numPr>
        <w:spacing w:line="360" w:lineRule="auto"/>
        <w:rPr>
          <w:color w:val="000000" w:themeColor="text1"/>
        </w:rPr>
      </w:pPr>
      <w:r>
        <w:rPr>
          <w:sz w:val="28"/>
          <w:szCs w:val="28"/>
        </w:rPr>
        <w:t xml:space="preserve">Розділ </w:t>
      </w:r>
      <w:r w:rsidRPr="00C8630F">
        <w:rPr>
          <w:color w:val="000000" w:themeColor="text1"/>
          <w:sz w:val="28"/>
          <w:szCs w:val="28"/>
        </w:rPr>
        <w:t xml:space="preserve">II </w:t>
      </w:r>
      <w:r w:rsidRPr="00C8630F">
        <w:rPr>
          <w:color w:val="000000" w:themeColor="text1"/>
          <w:sz w:val="24"/>
          <w:szCs w:val="24"/>
          <w:shd w:val="clear" w:color="auto" w:fill="FEFCFC"/>
        </w:rPr>
        <w:t>«</w:t>
      </w:r>
      <w:r w:rsidRPr="00C8630F">
        <w:rPr>
          <w:color w:val="000000" w:themeColor="text1"/>
          <w:sz w:val="28"/>
          <w:szCs w:val="28"/>
        </w:rPr>
        <w:t>Конструкції</w:t>
      </w:r>
      <w:r w:rsidRPr="00C8630F">
        <w:rPr>
          <w:color w:val="000000" w:themeColor="text1"/>
          <w:sz w:val="24"/>
          <w:szCs w:val="24"/>
          <w:shd w:val="clear" w:color="auto" w:fill="FEFCFC"/>
        </w:rPr>
        <w:t>»</w:t>
      </w:r>
    </w:p>
    <w:p w:rsidR="003D7E84" w:rsidRPr="00C8630F" w:rsidRDefault="00E764B5" w:rsidP="003D7E84">
      <w:pPr>
        <w:numPr>
          <w:ilvl w:val="0"/>
          <w:numId w:val="1"/>
        </w:numPr>
        <w:spacing w:line="360" w:lineRule="auto"/>
        <w:rPr>
          <w:color w:val="000000" w:themeColor="text1"/>
          <w:sz w:val="28"/>
          <w:szCs w:val="28"/>
        </w:rPr>
      </w:pPr>
      <w:r w:rsidRPr="00C8630F">
        <w:rPr>
          <w:color w:val="000000" w:themeColor="text1"/>
          <w:sz w:val="28"/>
          <w:szCs w:val="28"/>
        </w:rPr>
        <w:t xml:space="preserve">Розділ </w:t>
      </w:r>
      <w:r w:rsidRPr="00C8630F">
        <w:rPr>
          <w:color w:val="000000" w:themeColor="text1"/>
          <w:sz w:val="28"/>
          <w:szCs w:val="28"/>
          <w:lang w:val="en-US"/>
        </w:rPr>
        <w:t>III</w:t>
      </w:r>
      <w:r w:rsidRPr="00C8630F">
        <w:rPr>
          <w:color w:val="000000" w:themeColor="text1"/>
          <w:sz w:val="28"/>
          <w:szCs w:val="28"/>
        </w:rPr>
        <w:t xml:space="preserve"> </w:t>
      </w:r>
      <w:r w:rsidRPr="00C8630F">
        <w:rPr>
          <w:color w:val="000000" w:themeColor="text1"/>
          <w:sz w:val="24"/>
          <w:szCs w:val="24"/>
          <w:shd w:val="clear" w:color="auto" w:fill="FEFCFC"/>
        </w:rPr>
        <w:t>«</w:t>
      </w:r>
      <w:r w:rsidRPr="00C8630F">
        <w:rPr>
          <w:color w:val="000000" w:themeColor="text1"/>
          <w:sz w:val="28"/>
          <w:szCs w:val="28"/>
        </w:rPr>
        <w:t>Архітектурна фізика</w:t>
      </w:r>
      <w:r w:rsidRPr="00C8630F">
        <w:rPr>
          <w:color w:val="000000" w:themeColor="text1"/>
          <w:sz w:val="24"/>
          <w:szCs w:val="24"/>
          <w:shd w:val="clear" w:color="auto" w:fill="FEFCFC"/>
        </w:rPr>
        <w:t>»</w:t>
      </w:r>
    </w:p>
    <w:p w:rsidR="003D7E84" w:rsidRPr="003D7E84" w:rsidRDefault="003D7E84" w:rsidP="00E764B5">
      <w:pPr>
        <w:numPr>
          <w:ilvl w:val="1"/>
          <w:numId w:val="1"/>
        </w:numPr>
        <w:spacing w:line="360" w:lineRule="auto"/>
        <w:rPr>
          <w:sz w:val="24"/>
          <w:szCs w:val="24"/>
          <w:shd w:val="clear" w:color="auto" w:fill="FEFCFC"/>
        </w:rPr>
      </w:pPr>
      <w:r>
        <w:rPr>
          <w:sz w:val="28"/>
          <w:szCs w:val="28"/>
          <w:lang w:val="ru-RU"/>
        </w:rPr>
        <w:t>Введення</w:t>
      </w:r>
    </w:p>
    <w:p w:rsidR="00E764B5" w:rsidRDefault="00E764B5" w:rsidP="003D7E84">
      <w:pPr>
        <w:spacing w:line="360" w:lineRule="auto"/>
        <w:ind w:left="1440"/>
        <w:rPr>
          <w:sz w:val="24"/>
          <w:szCs w:val="24"/>
          <w:shd w:val="clear" w:color="auto" w:fill="FEFCFC"/>
        </w:rPr>
      </w:pPr>
      <w:r>
        <w:rPr>
          <w:sz w:val="28"/>
          <w:szCs w:val="28"/>
        </w:rPr>
        <w:t>Містобудівна оцінка клімату у м. Дніпро.</w:t>
      </w:r>
    </w:p>
    <w:p w:rsidR="00E764B5" w:rsidRDefault="003D7E84" w:rsidP="00E764B5">
      <w:pPr>
        <w:numPr>
          <w:ilvl w:val="2"/>
          <w:numId w:val="1"/>
        </w:numPr>
        <w:spacing w:line="360" w:lineRule="auto"/>
        <w:rPr>
          <w:sz w:val="24"/>
          <w:szCs w:val="24"/>
          <w:shd w:val="clear" w:color="auto" w:fill="FEFCFC"/>
        </w:rPr>
      </w:pPr>
      <w:r>
        <w:rPr>
          <w:sz w:val="28"/>
          <w:szCs w:val="28"/>
          <w:lang w:val="ru-RU"/>
        </w:rPr>
        <w:t>Характеристики в</w:t>
      </w:r>
      <w:r>
        <w:rPr>
          <w:sz w:val="28"/>
          <w:szCs w:val="28"/>
        </w:rPr>
        <w:t>ітру у січні</w:t>
      </w:r>
    </w:p>
    <w:p w:rsidR="00E764B5" w:rsidRDefault="003D7E84" w:rsidP="00E764B5">
      <w:pPr>
        <w:numPr>
          <w:ilvl w:val="2"/>
          <w:numId w:val="1"/>
        </w:numPr>
        <w:spacing w:line="360" w:lineRule="auto"/>
        <w:rPr>
          <w:sz w:val="24"/>
          <w:szCs w:val="24"/>
          <w:shd w:val="clear" w:color="auto" w:fill="FEFCFC"/>
        </w:rPr>
      </w:pPr>
      <w:r>
        <w:rPr>
          <w:sz w:val="28"/>
          <w:szCs w:val="28"/>
        </w:rPr>
        <w:t>Характеристики</w:t>
      </w:r>
      <w:r w:rsidR="00E764B5">
        <w:rPr>
          <w:sz w:val="28"/>
          <w:szCs w:val="28"/>
        </w:rPr>
        <w:t xml:space="preserve"> </w:t>
      </w:r>
      <w:r>
        <w:rPr>
          <w:sz w:val="28"/>
          <w:szCs w:val="28"/>
        </w:rPr>
        <w:t>вітру у липні</w:t>
      </w:r>
    </w:p>
    <w:p w:rsidR="00E764B5" w:rsidRDefault="003D7E84" w:rsidP="00E764B5">
      <w:pPr>
        <w:numPr>
          <w:ilvl w:val="2"/>
          <w:numId w:val="1"/>
        </w:numPr>
        <w:spacing w:line="360" w:lineRule="auto"/>
        <w:rPr>
          <w:sz w:val="24"/>
          <w:szCs w:val="24"/>
          <w:shd w:val="clear" w:color="auto" w:fill="FEFCFC"/>
        </w:rPr>
      </w:pPr>
      <w:r>
        <w:rPr>
          <w:sz w:val="28"/>
          <w:szCs w:val="28"/>
        </w:rPr>
        <w:t>Визначення товщини зовнішньої огороджувальної конструкції</w:t>
      </w:r>
    </w:p>
    <w:p w:rsidR="00E764B5" w:rsidRDefault="00236BAB" w:rsidP="00E764B5">
      <w:pPr>
        <w:numPr>
          <w:ilvl w:val="1"/>
          <w:numId w:val="1"/>
        </w:numPr>
        <w:spacing w:line="360" w:lineRule="auto"/>
        <w:rPr>
          <w:sz w:val="24"/>
          <w:szCs w:val="24"/>
          <w:shd w:val="clear" w:color="auto" w:fill="FEFCFC"/>
        </w:rPr>
      </w:pPr>
      <w:r>
        <w:rPr>
          <w:sz w:val="28"/>
          <w:szCs w:val="28"/>
        </w:rPr>
        <w:t>Захист від шуму</w:t>
      </w:r>
    </w:p>
    <w:p w:rsidR="00E764B5" w:rsidRDefault="005A6334" w:rsidP="00E764B5">
      <w:pPr>
        <w:numPr>
          <w:ilvl w:val="1"/>
          <w:numId w:val="1"/>
        </w:numPr>
        <w:spacing w:line="360" w:lineRule="auto"/>
        <w:rPr>
          <w:sz w:val="24"/>
          <w:szCs w:val="24"/>
          <w:shd w:val="clear" w:color="auto" w:fill="FEFCFC"/>
        </w:rPr>
      </w:pPr>
      <w:r>
        <w:rPr>
          <w:sz w:val="28"/>
          <w:szCs w:val="28"/>
        </w:rPr>
        <w:t>Опис системи природнього освітлення</w:t>
      </w:r>
      <w:r w:rsidR="00E764B5">
        <w:rPr>
          <w:sz w:val="28"/>
          <w:szCs w:val="28"/>
        </w:rPr>
        <w:t>.</w:t>
      </w:r>
    </w:p>
    <w:p w:rsidR="00E764B5" w:rsidRPr="00236BAB" w:rsidRDefault="00E764B5" w:rsidP="00236BAB">
      <w:pPr>
        <w:numPr>
          <w:ilvl w:val="2"/>
          <w:numId w:val="1"/>
        </w:numPr>
        <w:spacing w:line="360" w:lineRule="auto"/>
        <w:rPr>
          <w:sz w:val="24"/>
          <w:szCs w:val="24"/>
          <w:shd w:val="clear" w:color="auto" w:fill="FEFCFC"/>
        </w:rPr>
      </w:pPr>
      <w:r w:rsidRPr="00236BAB">
        <w:rPr>
          <w:sz w:val="28"/>
          <w:szCs w:val="28"/>
        </w:rPr>
        <w:t>Визначення фактичного часу інсоляції</w:t>
      </w:r>
      <w:r w:rsidR="00236BAB">
        <w:rPr>
          <w:sz w:val="28"/>
          <w:szCs w:val="28"/>
        </w:rPr>
        <w:t xml:space="preserve"> в музеї сучасного мистецтва</w:t>
      </w:r>
    </w:p>
    <w:p w:rsidR="00E764B5" w:rsidRDefault="00236BAB" w:rsidP="00E764B5">
      <w:pPr>
        <w:numPr>
          <w:ilvl w:val="0"/>
          <w:numId w:val="1"/>
        </w:numPr>
        <w:spacing w:line="360" w:lineRule="auto"/>
      </w:pPr>
      <w:r>
        <w:rPr>
          <w:sz w:val="28"/>
          <w:szCs w:val="28"/>
        </w:rPr>
        <w:t xml:space="preserve">Розділ </w:t>
      </w:r>
      <w:r w:rsidR="00C8630F">
        <w:rPr>
          <w:sz w:val="28"/>
          <w:szCs w:val="28"/>
          <w:lang w:val="en-US"/>
        </w:rPr>
        <w:t>IV</w:t>
      </w:r>
      <w:r w:rsidR="00E764B5">
        <w:rPr>
          <w:sz w:val="28"/>
          <w:szCs w:val="28"/>
        </w:rPr>
        <w:t xml:space="preserve"> </w:t>
      </w:r>
      <w:r w:rsidR="00E764B5" w:rsidRPr="00C8630F">
        <w:rPr>
          <w:color w:val="000000" w:themeColor="text1"/>
          <w:sz w:val="28"/>
          <w:szCs w:val="28"/>
          <w:shd w:val="clear" w:color="auto" w:fill="FEFCFC"/>
        </w:rPr>
        <w:t>«</w:t>
      </w:r>
      <w:r w:rsidR="00C8630F" w:rsidRPr="00C8630F">
        <w:rPr>
          <w:color w:val="000000" w:themeColor="text1"/>
          <w:sz w:val="28"/>
          <w:szCs w:val="28"/>
          <w:shd w:val="clear" w:color="auto" w:fill="FEFCFC"/>
        </w:rPr>
        <w:t>Охорона праці та безпека в надзвичайних ситуаціях</w:t>
      </w:r>
      <w:r w:rsidR="00E764B5" w:rsidRPr="00C8630F">
        <w:rPr>
          <w:color w:val="000000" w:themeColor="text1"/>
          <w:sz w:val="28"/>
          <w:szCs w:val="28"/>
          <w:shd w:val="clear" w:color="auto" w:fill="FEFCFC"/>
        </w:rPr>
        <w:t>»</w:t>
      </w:r>
    </w:p>
    <w:p w:rsidR="00E764B5" w:rsidRDefault="00C8630F" w:rsidP="00E764B5">
      <w:pPr>
        <w:numPr>
          <w:ilvl w:val="1"/>
          <w:numId w:val="1"/>
        </w:numPr>
        <w:shd w:val="clear" w:color="auto" w:fill="FFFFFF"/>
        <w:spacing w:line="360" w:lineRule="auto"/>
        <w:rPr>
          <w:sz w:val="28"/>
          <w:szCs w:val="28"/>
          <w:shd w:val="clear" w:color="auto" w:fill="FEFCFC"/>
        </w:rPr>
      </w:pPr>
      <w:r>
        <w:rPr>
          <w:sz w:val="28"/>
          <w:szCs w:val="28"/>
        </w:rPr>
        <w:t>Вимоги безпеки під час виконання будівельно-монтажних робіт</w:t>
      </w:r>
    </w:p>
    <w:p w:rsidR="00E764B5" w:rsidRDefault="00C8630F" w:rsidP="00E764B5">
      <w:pPr>
        <w:numPr>
          <w:ilvl w:val="1"/>
          <w:numId w:val="1"/>
        </w:numPr>
        <w:shd w:val="clear" w:color="auto" w:fill="FFFFFF"/>
        <w:spacing w:line="360" w:lineRule="auto"/>
        <w:rPr>
          <w:sz w:val="28"/>
          <w:szCs w:val="28"/>
          <w:shd w:val="clear" w:color="auto" w:fill="FEFCFC"/>
        </w:rPr>
      </w:pPr>
      <w:r>
        <w:rPr>
          <w:sz w:val="28"/>
          <w:szCs w:val="28"/>
          <w:highlight w:val="white"/>
        </w:rPr>
        <w:t xml:space="preserve">Санітарно-побутове забезпечення працюючих. </w:t>
      </w:r>
    </w:p>
    <w:p w:rsidR="00E764B5" w:rsidRDefault="00C8630F" w:rsidP="00E764B5">
      <w:pPr>
        <w:numPr>
          <w:ilvl w:val="1"/>
          <w:numId w:val="1"/>
        </w:numPr>
        <w:shd w:val="clear" w:color="auto" w:fill="FFFFFF"/>
        <w:spacing w:line="360" w:lineRule="auto"/>
        <w:rPr>
          <w:sz w:val="28"/>
          <w:szCs w:val="28"/>
          <w:shd w:val="clear" w:color="auto" w:fill="FEFCFC"/>
        </w:rPr>
      </w:pPr>
      <w:r>
        <w:rPr>
          <w:sz w:val="28"/>
          <w:szCs w:val="28"/>
        </w:rPr>
        <w:t>Автоматичне пожежогасіння в приміщеннях музею.</w:t>
      </w:r>
    </w:p>
    <w:p w:rsidR="00E764B5" w:rsidRDefault="00C8630F" w:rsidP="00E764B5">
      <w:pPr>
        <w:numPr>
          <w:ilvl w:val="1"/>
          <w:numId w:val="1"/>
        </w:numPr>
        <w:shd w:val="clear" w:color="auto" w:fill="FFFFFF"/>
        <w:spacing w:line="360" w:lineRule="auto"/>
        <w:rPr>
          <w:sz w:val="28"/>
          <w:szCs w:val="28"/>
          <w:shd w:val="clear" w:color="auto" w:fill="FEFCFC"/>
        </w:rPr>
      </w:pPr>
      <w:r>
        <w:rPr>
          <w:sz w:val="28"/>
          <w:szCs w:val="28"/>
          <w:highlight w:val="white"/>
        </w:rPr>
        <w:t>Безпека в надзвичайних ситуаціях</w:t>
      </w:r>
    </w:p>
    <w:p w:rsidR="00E764B5" w:rsidRPr="0028495E" w:rsidRDefault="00C8630F" w:rsidP="00E764B5">
      <w:pPr>
        <w:numPr>
          <w:ilvl w:val="0"/>
          <w:numId w:val="1"/>
        </w:numPr>
        <w:spacing w:line="360" w:lineRule="auto"/>
        <w:rPr>
          <w:shd w:val="clear" w:color="auto" w:fill="FEFCFC"/>
        </w:rPr>
      </w:pPr>
      <w:r>
        <w:rPr>
          <w:sz w:val="28"/>
          <w:szCs w:val="28"/>
          <w:shd w:val="clear" w:color="auto" w:fill="FEFCFC"/>
        </w:rPr>
        <w:t xml:space="preserve">Розділ </w:t>
      </w:r>
      <w:r>
        <w:rPr>
          <w:sz w:val="28"/>
          <w:szCs w:val="28"/>
          <w:shd w:val="clear" w:color="auto" w:fill="FEFCFC"/>
          <w:lang w:val="en-US"/>
        </w:rPr>
        <w:t>V</w:t>
      </w:r>
      <w:r w:rsidR="00E764B5">
        <w:rPr>
          <w:sz w:val="28"/>
          <w:szCs w:val="28"/>
          <w:shd w:val="clear" w:color="auto" w:fill="FEFCFC"/>
        </w:rPr>
        <w:t xml:space="preserve"> </w:t>
      </w:r>
      <w:r w:rsidR="00E764B5" w:rsidRPr="00C8630F">
        <w:rPr>
          <w:color w:val="000000" w:themeColor="text1"/>
          <w:sz w:val="28"/>
          <w:szCs w:val="28"/>
          <w:shd w:val="clear" w:color="auto" w:fill="FEFCFC"/>
        </w:rPr>
        <w:t>«</w:t>
      </w:r>
      <w:r w:rsidRPr="00691152">
        <w:rPr>
          <w:color w:val="000000" w:themeColor="text1"/>
          <w:sz w:val="28"/>
          <w:szCs w:val="28"/>
          <w:shd w:val="clear" w:color="auto" w:fill="FEFCFC"/>
          <w:lang w:val="ru-RU"/>
        </w:rPr>
        <w:t>Економ</w:t>
      </w:r>
      <w:r w:rsidRPr="00691152">
        <w:rPr>
          <w:color w:val="000000" w:themeColor="text1"/>
          <w:sz w:val="28"/>
          <w:szCs w:val="28"/>
          <w:shd w:val="clear" w:color="auto" w:fill="FEFCFC"/>
        </w:rPr>
        <w:t>іка</w:t>
      </w:r>
      <w:r w:rsidR="00E764B5" w:rsidRPr="00691152">
        <w:rPr>
          <w:color w:val="000000" w:themeColor="text1"/>
          <w:sz w:val="28"/>
          <w:szCs w:val="28"/>
          <w:shd w:val="clear" w:color="auto" w:fill="FEFCFC"/>
        </w:rPr>
        <w:t>»</w:t>
      </w:r>
    </w:p>
    <w:p w:rsidR="0028495E" w:rsidRDefault="0028495E" w:rsidP="0028495E">
      <w:pPr>
        <w:spacing w:line="360" w:lineRule="auto"/>
        <w:ind w:left="720"/>
        <w:rPr>
          <w:shd w:val="clear" w:color="auto" w:fill="FEFCFC"/>
        </w:rPr>
      </w:pPr>
    </w:p>
    <w:p w:rsidR="00C955BF" w:rsidRDefault="00C955BF" w:rsidP="00C955BF">
      <w:pPr>
        <w:pBdr>
          <w:top w:val="nil"/>
          <w:left w:val="nil"/>
          <w:bottom w:val="nil"/>
          <w:right w:val="nil"/>
          <w:between w:val="nil"/>
        </w:pBdr>
        <w:spacing w:line="360" w:lineRule="auto"/>
        <w:rPr>
          <w:b/>
          <w:color w:val="000000" w:themeColor="text1"/>
          <w:sz w:val="40"/>
          <w:szCs w:val="40"/>
        </w:rPr>
      </w:pPr>
    </w:p>
    <w:p w:rsidR="00C955BF" w:rsidRDefault="00C955BF" w:rsidP="00691152">
      <w:pPr>
        <w:pBdr>
          <w:top w:val="nil"/>
          <w:left w:val="nil"/>
          <w:bottom w:val="nil"/>
          <w:right w:val="nil"/>
          <w:between w:val="nil"/>
        </w:pBdr>
        <w:spacing w:line="360" w:lineRule="auto"/>
        <w:ind w:right="283"/>
        <w:rPr>
          <w:b/>
          <w:color w:val="000000" w:themeColor="text1"/>
          <w:sz w:val="40"/>
          <w:szCs w:val="40"/>
        </w:rPr>
      </w:pPr>
    </w:p>
    <w:p w:rsidR="00691152" w:rsidRDefault="00691152" w:rsidP="00691152">
      <w:pPr>
        <w:pBdr>
          <w:top w:val="nil"/>
          <w:left w:val="nil"/>
          <w:bottom w:val="nil"/>
          <w:right w:val="nil"/>
          <w:between w:val="nil"/>
        </w:pBdr>
        <w:spacing w:line="360" w:lineRule="auto"/>
        <w:ind w:right="283"/>
        <w:rPr>
          <w:b/>
          <w:color w:val="000000" w:themeColor="text1"/>
          <w:sz w:val="40"/>
          <w:szCs w:val="40"/>
        </w:rPr>
      </w:pPr>
    </w:p>
    <w:p w:rsidR="00691152" w:rsidRDefault="00691152" w:rsidP="00691152">
      <w:pPr>
        <w:pBdr>
          <w:top w:val="nil"/>
          <w:left w:val="nil"/>
          <w:bottom w:val="nil"/>
          <w:right w:val="nil"/>
          <w:between w:val="nil"/>
        </w:pBdr>
        <w:spacing w:line="360" w:lineRule="auto"/>
        <w:ind w:right="283"/>
        <w:rPr>
          <w:b/>
          <w:color w:val="000000" w:themeColor="text1"/>
          <w:sz w:val="40"/>
          <w:szCs w:val="40"/>
        </w:rPr>
      </w:pPr>
    </w:p>
    <w:p w:rsidR="00691152" w:rsidRDefault="00691152" w:rsidP="00691152">
      <w:pPr>
        <w:pBdr>
          <w:top w:val="nil"/>
          <w:left w:val="nil"/>
          <w:bottom w:val="nil"/>
          <w:right w:val="nil"/>
          <w:between w:val="nil"/>
        </w:pBdr>
        <w:spacing w:line="360" w:lineRule="auto"/>
        <w:ind w:right="283"/>
        <w:rPr>
          <w:b/>
          <w:color w:val="000000" w:themeColor="text1"/>
          <w:sz w:val="40"/>
          <w:szCs w:val="40"/>
        </w:rPr>
      </w:pPr>
    </w:p>
    <w:p w:rsidR="00691152" w:rsidRDefault="00691152" w:rsidP="00691152">
      <w:pPr>
        <w:pBdr>
          <w:top w:val="nil"/>
          <w:left w:val="nil"/>
          <w:bottom w:val="nil"/>
          <w:right w:val="nil"/>
          <w:between w:val="nil"/>
        </w:pBdr>
        <w:spacing w:line="360" w:lineRule="auto"/>
        <w:ind w:right="283"/>
        <w:rPr>
          <w:b/>
          <w:color w:val="000000" w:themeColor="text1"/>
          <w:sz w:val="40"/>
          <w:szCs w:val="40"/>
        </w:rPr>
      </w:pPr>
    </w:p>
    <w:p w:rsidR="00691152" w:rsidRDefault="00691152" w:rsidP="00691152">
      <w:pPr>
        <w:pBdr>
          <w:top w:val="nil"/>
          <w:left w:val="nil"/>
          <w:bottom w:val="nil"/>
          <w:right w:val="nil"/>
          <w:between w:val="nil"/>
        </w:pBdr>
        <w:spacing w:line="360" w:lineRule="auto"/>
        <w:ind w:right="283"/>
        <w:rPr>
          <w:b/>
          <w:color w:val="000000" w:themeColor="text1"/>
          <w:sz w:val="40"/>
          <w:szCs w:val="40"/>
        </w:rPr>
      </w:pPr>
    </w:p>
    <w:p w:rsidR="00691152" w:rsidRDefault="00691152" w:rsidP="00691152">
      <w:pPr>
        <w:pBdr>
          <w:top w:val="nil"/>
          <w:left w:val="nil"/>
          <w:bottom w:val="nil"/>
          <w:right w:val="nil"/>
          <w:between w:val="nil"/>
        </w:pBdr>
        <w:spacing w:line="360" w:lineRule="auto"/>
        <w:ind w:right="283"/>
        <w:rPr>
          <w:b/>
          <w:color w:val="000000" w:themeColor="text1"/>
          <w:sz w:val="40"/>
          <w:szCs w:val="40"/>
        </w:rPr>
      </w:pPr>
    </w:p>
    <w:p w:rsidR="00691152" w:rsidRDefault="00691152" w:rsidP="00691152">
      <w:pPr>
        <w:pBdr>
          <w:top w:val="nil"/>
          <w:left w:val="nil"/>
          <w:bottom w:val="nil"/>
          <w:right w:val="nil"/>
          <w:between w:val="nil"/>
        </w:pBdr>
        <w:spacing w:line="360" w:lineRule="auto"/>
        <w:ind w:right="283"/>
        <w:rPr>
          <w:b/>
          <w:color w:val="000000" w:themeColor="text1"/>
          <w:sz w:val="40"/>
          <w:szCs w:val="40"/>
        </w:rPr>
      </w:pPr>
    </w:p>
    <w:p w:rsidR="0028495E" w:rsidRDefault="0028495E" w:rsidP="00691152">
      <w:pPr>
        <w:pBdr>
          <w:top w:val="nil"/>
          <w:left w:val="nil"/>
          <w:bottom w:val="nil"/>
          <w:right w:val="nil"/>
          <w:between w:val="nil"/>
        </w:pBdr>
        <w:spacing w:line="360" w:lineRule="auto"/>
        <w:ind w:right="283"/>
        <w:rPr>
          <w:b/>
          <w:color w:val="000000" w:themeColor="text1"/>
          <w:sz w:val="40"/>
          <w:szCs w:val="40"/>
        </w:rPr>
      </w:pPr>
    </w:p>
    <w:p w:rsidR="00691152" w:rsidRDefault="00691152" w:rsidP="00AB6CD8">
      <w:pPr>
        <w:pBdr>
          <w:top w:val="nil"/>
          <w:left w:val="nil"/>
          <w:bottom w:val="nil"/>
          <w:right w:val="nil"/>
          <w:between w:val="nil"/>
        </w:pBdr>
        <w:spacing w:line="360" w:lineRule="auto"/>
        <w:ind w:left="-567" w:right="283"/>
        <w:rPr>
          <w:b/>
          <w:color w:val="000000" w:themeColor="text1"/>
          <w:sz w:val="40"/>
          <w:szCs w:val="40"/>
        </w:rPr>
      </w:pPr>
    </w:p>
    <w:p w:rsidR="00C955BF" w:rsidRPr="008F31C7" w:rsidRDefault="00C955BF" w:rsidP="00AB6CD8">
      <w:pPr>
        <w:pBdr>
          <w:top w:val="nil"/>
          <w:left w:val="nil"/>
          <w:bottom w:val="nil"/>
          <w:right w:val="nil"/>
          <w:between w:val="nil"/>
        </w:pBdr>
        <w:spacing w:line="360" w:lineRule="auto"/>
        <w:ind w:left="-567" w:right="283"/>
        <w:jc w:val="center"/>
        <w:rPr>
          <w:color w:val="000000" w:themeColor="text1"/>
          <w:sz w:val="40"/>
          <w:szCs w:val="40"/>
          <w:lang w:val="en-US"/>
        </w:rPr>
      </w:pPr>
      <w:r w:rsidRPr="008F31C7">
        <w:rPr>
          <w:b/>
          <w:color w:val="000000" w:themeColor="text1"/>
          <w:sz w:val="40"/>
          <w:szCs w:val="40"/>
        </w:rPr>
        <w:t xml:space="preserve">РОЗДІЛ </w:t>
      </w:r>
      <w:r>
        <w:rPr>
          <w:b/>
          <w:color w:val="000000" w:themeColor="text1"/>
          <w:sz w:val="40"/>
          <w:szCs w:val="40"/>
          <w:lang w:val="en-US"/>
        </w:rPr>
        <w:t>I</w:t>
      </w:r>
    </w:p>
    <w:p w:rsidR="00C955BF" w:rsidRPr="00C955BF" w:rsidRDefault="00C955BF" w:rsidP="00AB6CD8">
      <w:pPr>
        <w:pBdr>
          <w:top w:val="nil"/>
          <w:left w:val="nil"/>
          <w:bottom w:val="nil"/>
          <w:right w:val="nil"/>
          <w:between w:val="nil"/>
        </w:pBdr>
        <w:spacing w:line="360" w:lineRule="auto"/>
        <w:ind w:left="-567" w:right="283"/>
        <w:jc w:val="center"/>
        <w:rPr>
          <w:color w:val="000000" w:themeColor="text1"/>
          <w:sz w:val="40"/>
          <w:szCs w:val="40"/>
          <w:lang w:val="ru-RU"/>
        </w:rPr>
      </w:pPr>
      <w:r>
        <w:rPr>
          <w:b/>
          <w:color w:val="000000" w:themeColor="text1"/>
          <w:sz w:val="40"/>
          <w:szCs w:val="40"/>
          <w:lang w:val="ru-RU"/>
        </w:rPr>
        <w:t>АРХ</w:t>
      </w:r>
      <w:r>
        <w:rPr>
          <w:b/>
          <w:color w:val="000000" w:themeColor="text1"/>
          <w:sz w:val="40"/>
          <w:szCs w:val="40"/>
        </w:rPr>
        <w:t>І</w:t>
      </w:r>
      <w:r>
        <w:rPr>
          <w:b/>
          <w:color w:val="000000" w:themeColor="text1"/>
          <w:sz w:val="40"/>
          <w:szCs w:val="40"/>
          <w:lang w:val="ru-RU"/>
        </w:rPr>
        <w:t>ТЕКТУРНА ЧАСТИНА</w:t>
      </w:r>
    </w:p>
    <w:p w:rsidR="005E60D3" w:rsidRDefault="00E764B5" w:rsidP="00AB6CD8">
      <w:pPr>
        <w:ind w:left="-567"/>
      </w:pPr>
      <w:r>
        <w:softHyphen/>
      </w:r>
      <w:r>
        <w:softHyphen/>
      </w:r>
      <w:r>
        <w:softHyphen/>
      </w:r>
    </w:p>
    <w:p w:rsidR="00693858" w:rsidRDefault="00693858" w:rsidP="00AB6CD8">
      <w:pPr>
        <w:ind w:left="-567"/>
      </w:pPr>
    </w:p>
    <w:p w:rsidR="00693858" w:rsidRDefault="00693858" w:rsidP="00AB6CD8">
      <w:pPr>
        <w:ind w:left="-567"/>
      </w:pPr>
    </w:p>
    <w:p w:rsidR="00693858" w:rsidRDefault="00693858" w:rsidP="00AB6CD8">
      <w:pPr>
        <w:ind w:left="-567"/>
      </w:pPr>
    </w:p>
    <w:p w:rsidR="00693858" w:rsidRDefault="00693858"/>
    <w:p w:rsidR="00693858" w:rsidRDefault="00693858"/>
    <w:p w:rsidR="00693858" w:rsidRDefault="00693858"/>
    <w:p w:rsidR="00693858" w:rsidRDefault="00693858"/>
    <w:p w:rsidR="00693858" w:rsidRDefault="00693858"/>
    <w:p w:rsidR="00693858" w:rsidRDefault="00693858"/>
    <w:p w:rsidR="00693858" w:rsidRDefault="00693858"/>
    <w:p w:rsidR="00693858" w:rsidRDefault="00693858"/>
    <w:p w:rsidR="00693858" w:rsidRDefault="00693858"/>
    <w:p w:rsidR="00693858" w:rsidRDefault="00693858"/>
    <w:p w:rsidR="00693858" w:rsidRDefault="00693858"/>
    <w:p w:rsidR="00693858" w:rsidRDefault="00693858"/>
    <w:p w:rsidR="00693858" w:rsidRDefault="00693858"/>
    <w:p w:rsidR="00693858" w:rsidRDefault="00693858"/>
    <w:p w:rsidR="00693858" w:rsidRDefault="00693858"/>
    <w:p w:rsidR="00693858" w:rsidRDefault="00693858"/>
    <w:p w:rsidR="00693858" w:rsidRDefault="00693858"/>
    <w:p w:rsidR="00693858" w:rsidRDefault="00693858"/>
    <w:p w:rsidR="00693858" w:rsidRDefault="00693858"/>
    <w:p w:rsidR="00693858" w:rsidRDefault="00693858"/>
    <w:p w:rsidR="00693858" w:rsidRDefault="00693858"/>
    <w:p w:rsidR="00693858" w:rsidRDefault="00693858"/>
    <w:p w:rsidR="001615F3" w:rsidRDefault="001615F3"/>
    <w:p w:rsidR="001615F3" w:rsidRDefault="001615F3"/>
    <w:p w:rsidR="001615F3" w:rsidRDefault="001615F3"/>
    <w:p w:rsidR="001615F3" w:rsidRDefault="001615F3"/>
    <w:p w:rsidR="001615F3" w:rsidRDefault="001615F3"/>
    <w:p w:rsidR="001615F3" w:rsidRDefault="001615F3"/>
    <w:p w:rsidR="00693858" w:rsidRDefault="00693858"/>
    <w:p w:rsidR="00693858" w:rsidRDefault="00693858"/>
    <w:p w:rsidR="00693858" w:rsidRDefault="00693858"/>
    <w:p w:rsidR="00693858" w:rsidRDefault="00693858"/>
    <w:p w:rsidR="00693858" w:rsidRPr="00783B8B" w:rsidRDefault="00693858" w:rsidP="00693858">
      <w:pPr>
        <w:spacing w:after="70" w:line="266" w:lineRule="auto"/>
        <w:ind w:left="-567" w:right="283"/>
        <w:jc w:val="center"/>
        <w:rPr>
          <w:sz w:val="28"/>
          <w:szCs w:val="28"/>
        </w:rPr>
      </w:pPr>
      <w:r w:rsidRPr="00783B8B">
        <w:rPr>
          <w:b/>
          <w:sz w:val="28"/>
          <w:szCs w:val="28"/>
        </w:rPr>
        <w:lastRenderedPageBreak/>
        <w:t>Зміст</w:t>
      </w:r>
    </w:p>
    <w:p w:rsidR="00693858" w:rsidRPr="00783B8B" w:rsidRDefault="00693858" w:rsidP="00693858">
      <w:pPr>
        <w:spacing w:after="206"/>
        <w:ind w:left="-567" w:firstLine="709"/>
        <w:rPr>
          <w:sz w:val="28"/>
          <w:szCs w:val="28"/>
        </w:rPr>
      </w:pPr>
      <w:r w:rsidRPr="00783B8B">
        <w:rPr>
          <w:rFonts w:eastAsia="Calibri"/>
          <w:sz w:val="28"/>
          <w:szCs w:val="28"/>
        </w:rPr>
        <w:t xml:space="preserve"> </w:t>
      </w:r>
    </w:p>
    <w:p w:rsidR="00693858" w:rsidRPr="00783B8B" w:rsidRDefault="00693858" w:rsidP="00693858">
      <w:pPr>
        <w:numPr>
          <w:ilvl w:val="0"/>
          <w:numId w:val="2"/>
        </w:numPr>
        <w:spacing w:after="185" w:line="259" w:lineRule="auto"/>
        <w:ind w:left="-567" w:right="282" w:firstLine="709"/>
        <w:jc w:val="both"/>
        <w:rPr>
          <w:sz w:val="28"/>
          <w:szCs w:val="28"/>
        </w:rPr>
      </w:pPr>
      <w:r w:rsidRPr="00783B8B">
        <w:rPr>
          <w:sz w:val="28"/>
          <w:szCs w:val="28"/>
        </w:rPr>
        <w:t xml:space="preserve">Вступ </w:t>
      </w:r>
    </w:p>
    <w:p w:rsidR="00693858" w:rsidRDefault="00693858" w:rsidP="00693858">
      <w:pPr>
        <w:numPr>
          <w:ilvl w:val="0"/>
          <w:numId w:val="2"/>
        </w:numPr>
        <w:spacing w:after="184" w:line="259" w:lineRule="auto"/>
        <w:ind w:left="-567" w:right="282" w:firstLine="709"/>
        <w:jc w:val="both"/>
        <w:rPr>
          <w:sz w:val="28"/>
          <w:szCs w:val="28"/>
        </w:rPr>
      </w:pPr>
      <w:r>
        <w:rPr>
          <w:sz w:val="28"/>
          <w:szCs w:val="28"/>
        </w:rPr>
        <w:t>Актуальність</w:t>
      </w:r>
    </w:p>
    <w:p w:rsidR="00693858" w:rsidRPr="00783B8B" w:rsidRDefault="00693858" w:rsidP="00693858">
      <w:pPr>
        <w:numPr>
          <w:ilvl w:val="0"/>
          <w:numId w:val="2"/>
        </w:numPr>
        <w:spacing w:after="184" w:line="259" w:lineRule="auto"/>
        <w:ind w:left="-567" w:right="282" w:firstLine="709"/>
        <w:jc w:val="both"/>
        <w:rPr>
          <w:sz w:val="28"/>
          <w:szCs w:val="28"/>
        </w:rPr>
      </w:pPr>
      <w:r>
        <w:rPr>
          <w:sz w:val="28"/>
          <w:szCs w:val="28"/>
        </w:rPr>
        <w:t xml:space="preserve">Приклади </w:t>
      </w:r>
      <w:r w:rsidRPr="00783B8B">
        <w:rPr>
          <w:sz w:val="28"/>
          <w:szCs w:val="28"/>
        </w:rPr>
        <w:t xml:space="preserve">зі світового досвіду </w:t>
      </w:r>
    </w:p>
    <w:p w:rsidR="00693858" w:rsidRPr="00783B8B" w:rsidRDefault="00693858" w:rsidP="00693858">
      <w:pPr>
        <w:numPr>
          <w:ilvl w:val="0"/>
          <w:numId w:val="2"/>
        </w:numPr>
        <w:spacing w:after="180" w:line="259" w:lineRule="auto"/>
        <w:ind w:left="-567" w:right="282" w:firstLine="709"/>
        <w:jc w:val="both"/>
        <w:rPr>
          <w:sz w:val="28"/>
          <w:szCs w:val="28"/>
        </w:rPr>
      </w:pPr>
      <w:r w:rsidRPr="00783B8B">
        <w:rPr>
          <w:sz w:val="28"/>
          <w:szCs w:val="28"/>
        </w:rPr>
        <w:t xml:space="preserve">Містобудівний аналіз </w:t>
      </w:r>
    </w:p>
    <w:p w:rsidR="00693858" w:rsidRPr="00783B8B" w:rsidRDefault="00693858" w:rsidP="00693858">
      <w:pPr>
        <w:numPr>
          <w:ilvl w:val="0"/>
          <w:numId w:val="2"/>
        </w:numPr>
        <w:spacing w:after="188" w:line="259" w:lineRule="auto"/>
        <w:ind w:left="-567" w:right="282" w:firstLine="709"/>
        <w:jc w:val="both"/>
        <w:rPr>
          <w:sz w:val="28"/>
          <w:szCs w:val="28"/>
        </w:rPr>
      </w:pPr>
      <w:r w:rsidRPr="00783B8B">
        <w:rPr>
          <w:sz w:val="28"/>
          <w:szCs w:val="28"/>
        </w:rPr>
        <w:t xml:space="preserve">Генеральний план  </w:t>
      </w:r>
    </w:p>
    <w:p w:rsidR="00693858" w:rsidRPr="00783B8B" w:rsidRDefault="00693858" w:rsidP="00693858">
      <w:pPr>
        <w:numPr>
          <w:ilvl w:val="0"/>
          <w:numId w:val="2"/>
        </w:numPr>
        <w:spacing w:after="184" w:line="259" w:lineRule="auto"/>
        <w:ind w:left="-567" w:right="282" w:firstLine="709"/>
        <w:jc w:val="both"/>
        <w:rPr>
          <w:sz w:val="28"/>
          <w:szCs w:val="28"/>
        </w:rPr>
      </w:pPr>
      <w:r>
        <w:rPr>
          <w:sz w:val="28"/>
          <w:szCs w:val="28"/>
        </w:rPr>
        <w:t>Архітектурно-композиційне</w:t>
      </w:r>
      <w:r w:rsidRPr="00783B8B">
        <w:rPr>
          <w:sz w:val="28"/>
          <w:szCs w:val="28"/>
        </w:rPr>
        <w:t xml:space="preserve"> рішення </w:t>
      </w:r>
    </w:p>
    <w:p w:rsidR="00693858" w:rsidRPr="00783B8B" w:rsidRDefault="00693858" w:rsidP="00693858">
      <w:pPr>
        <w:numPr>
          <w:ilvl w:val="0"/>
          <w:numId w:val="2"/>
        </w:numPr>
        <w:spacing w:after="185" w:line="259" w:lineRule="auto"/>
        <w:ind w:left="709" w:right="282" w:hanging="567"/>
        <w:jc w:val="both"/>
        <w:rPr>
          <w:sz w:val="28"/>
          <w:szCs w:val="28"/>
        </w:rPr>
      </w:pPr>
      <w:r>
        <w:rPr>
          <w:sz w:val="28"/>
          <w:szCs w:val="28"/>
        </w:rPr>
        <w:t>П</w:t>
      </w:r>
      <w:r w:rsidRPr="00023673">
        <w:rPr>
          <w:sz w:val="28"/>
          <w:szCs w:val="28"/>
        </w:rPr>
        <w:t>ланувальна структура</w:t>
      </w:r>
    </w:p>
    <w:p w:rsidR="00693858" w:rsidRPr="00783B8B" w:rsidRDefault="00693858" w:rsidP="00693858">
      <w:pPr>
        <w:numPr>
          <w:ilvl w:val="0"/>
          <w:numId w:val="2"/>
        </w:numPr>
        <w:spacing w:after="187" w:line="259" w:lineRule="auto"/>
        <w:ind w:left="-567" w:right="282" w:firstLine="709"/>
        <w:jc w:val="both"/>
        <w:rPr>
          <w:sz w:val="28"/>
          <w:szCs w:val="28"/>
        </w:rPr>
      </w:pPr>
      <w:r>
        <w:rPr>
          <w:sz w:val="28"/>
          <w:szCs w:val="28"/>
        </w:rPr>
        <w:t>Фасади, розрізи та візуалізація</w:t>
      </w:r>
      <w:r w:rsidRPr="00783B8B">
        <w:rPr>
          <w:sz w:val="28"/>
          <w:szCs w:val="28"/>
        </w:rPr>
        <w:t xml:space="preserve"> </w:t>
      </w:r>
    </w:p>
    <w:p w:rsidR="00693858" w:rsidRPr="00783B8B" w:rsidRDefault="00693858" w:rsidP="00693858">
      <w:pPr>
        <w:numPr>
          <w:ilvl w:val="0"/>
          <w:numId w:val="2"/>
        </w:numPr>
        <w:spacing w:after="187" w:line="259" w:lineRule="auto"/>
        <w:ind w:left="-567" w:right="282" w:firstLine="709"/>
        <w:jc w:val="both"/>
        <w:rPr>
          <w:sz w:val="28"/>
          <w:szCs w:val="28"/>
        </w:rPr>
      </w:pPr>
      <w:r w:rsidRPr="00783B8B">
        <w:rPr>
          <w:sz w:val="28"/>
          <w:szCs w:val="28"/>
        </w:rPr>
        <w:t xml:space="preserve">Список використаних джерел </w:t>
      </w:r>
    </w:p>
    <w:p w:rsidR="00693858" w:rsidRDefault="00693858" w:rsidP="00693858">
      <w:pPr>
        <w:ind w:left="-567" w:firstLine="709"/>
      </w:pPr>
    </w:p>
    <w:p w:rsidR="00693858" w:rsidRDefault="00693858" w:rsidP="00693858">
      <w:pPr>
        <w:ind w:left="-567" w:firstLine="709"/>
      </w:pPr>
    </w:p>
    <w:p w:rsidR="00693858" w:rsidRDefault="00693858" w:rsidP="00693858">
      <w:pPr>
        <w:ind w:left="-567" w:firstLine="709"/>
      </w:pPr>
    </w:p>
    <w:p w:rsidR="00693858" w:rsidRDefault="00693858" w:rsidP="00693858">
      <w:pPr>
        <w:ind w:left="-567" w:firstLine="709"/>
      </w:pPr>
    </w:p>
    <w:p w:rsidR="00693858" w:rsidRDefault="00693858" w:rsidP="00693858">
      <w:pPr>
        <w:ind w:left="-567" w:firstLine="709"/>
      </w:pPr>
    </w:p>
    <w:p w:rsidR="00693858" w:rsidRDefault="00693858" w:rsidP="00693858">
      <w:pPr>
        <w:ind w:left="-567" w:firstLine="709"/>
      </w:pPr>
    </w:p>
    <w:p w:rsidR="00693858" w:rsidRDefault="00693858" w:rsidP="00693858">
      <w:pPr>
        <w:ind w:left="-567" w:firstLine="709"/>
      </w:pPr>
    </w:p>
    <w:p w:rsidR="00693858" w:rsidRDefault="00693858" w:rsidP="00693858">
      <w:pPr>
        <w:ind w:left="-567" w:firstLine="709"/>
      </w:pPr>
    </w:p>
    <w:p w:rsidR="00693858" w:rsidRDefault="00693858" w:rsidP="00693858">
      <w:pPr>
        <w:ind w:left="-567" w:firstLine="709"/>
      </w:pPr>
    </w:p>
    <w:p w:rsidR="00693858" w:rsidRDefault="00693858" w:rsidP="00693858">
      <w:pPr>
        <w:ind w:left="-567" w:firstLine="709"/>
      </w:pPr>
    </w:p>
    <w:p w:rsidR="00693858" w:rsidRDefault="00693858" w:rsidP="00693858">
      <w:pPr>
        <w:ind w:left="-567" w:firstLine="709"/>
      </w:pPr>
    </w:p>
    <w:p w:rsidR="00693858" w:rsidRDefault="00693858" w:rsidP="00693858">
      <w:pPr>
        <w:ind w:left="-567" w:firstLine="709"/>
      </w:pPr>
    </w:p>
    <w:p w:rsidR="00693858" w:rsidRDefault="00693858" w:rsidP="00693858">
      <w:pPr>
        <w:ind w:left="-567" w:firstLine="709"/>
      </w:pPr>
    </w:p>
    <w:p w:rsidR="00693858" w:rsidRDefault="00693858" w:rsidP="00693858">
      <w:pPr>
        <w:ind w:left="-567" w:firstLine="709"/>
      </w:pPr>
    </w:p>
    <w:p w:rsidR="00693858" w:rsidRDefault="00693858" w:rsidP="00693858">
      <w:pPr>
        <w:ind w:left="-567" w:firstLine="709"/>
      </w:pPr>
    </w:p>
    <w:p w:rsidR="00693858" w:rsidRDefault="00693858" w:rsidP="00693858">
      <w:pPr>
        <w:ind w:left="-567" w:firstLine="709"/>
      </w:pPr>
    </w:p>
    <w:p w:rsidR="00693858" w:rsidRDefault="00693858" w:rsidP="00693858">
      <w:pPr>
        <w:ind w:left="-567" w:firstLine="709"/>
      </w:pPr>
    </w:p>
    <w:p w:rsidR="00693858" w:rsidRDefault="00693858" w:rsidP="00693858">
      <w:pPr>
        <w:ind w:left="-567" w:firstLine="709"/>
      </w:pPr>
    </w:p>
    <w:p w:rsidR="00693858" w:rsidRDefault="00693858" w:rsidP="00693858">
      <w:pPr>
        <w:ind w:left="-567" w:firstLine="709"/>
      </w:pPr>
    </w:p>
    <w:p w:rsidR="00693858" w:rsidRDefault="00693858" w:rsidP="00693858"/>
    <w:p w:rsidR="00693858" w:rsidRDefault="00693858" w:rsidP="00693858"/>
    <w:p w:rsidR="00693858" w:rsidRDefault="00693858" w:rsidP="00693858"/>
    <w:p w:rsidR="00693858" w:rsidRDefault="00693858" w:rsidP="00693858"/>
    <w:p w:rsidR="00693858" w:rsidRDefault="00693858" w:rsidP="00693858"/>
    <w:p w:rsidR="00693858" w:rsidRDefault="00693858" w:rsidP="00693858"/>
    <w:p w:rsidR="00693858" w:rsidRDefault="00693858" w:rsidP="00693858"/>
    <w:p w:rsidR="00693858" w:rsidRDefault="00693858" w:rsidP="00693858"/>
    <w:p w:rsidR="00693858" w:rsidRDefault="00693858" w:rsidP="00693858"/>
    <w:p w:rsidR="00693858" w:rsidRDefault="00693858" w:rsidP="00693858"/>
    <w:p w:rsidR="00693858" w:rsidRDefault="00693858" w:rsidP="00693858"/>
    <w:p w:rsidR="00693858" w:rsidRDefault="00693858" w:rsidP="00693858"/>
    <w:p w:rsidR="00693858" w:rsidRDefault="00693858" w:rsidP="00693858"/>
    <w:p w:rsidR="00693858" w:rsidRDefault="00693858" w:rsidP="00693858"/>
    <w:p w:rsidR="00693858" w:rsidRDefault="00693858" w:rsidP="00693858"/>
    <w:p w:rsidR="00693858" w:rsidRDefault="00693858" w:rsidP="00693858"/>
    <w:p w:rsidR="00693858" w:rsidRDefault="00693858" w:rsidP="00693858"/>
    <w:p w:rsidR="00693858" w:rsidRDefault="00693858" w:rsidP="00693858"/>
    <w:p w:rsidR="00693858" w:rsidRDefault="00693858" w:rsidP="00693858"/>
    <w:p w:rsidR="00693858" w:rsidRDefault="00693858" w:rsidP="00693858"/>
    <w:p w:rsidR="00693858" w:rsidRDefault="00693858" w:rsidP="00693858"/>
    <w:p w:rsidR="00693858" w:rsidRDefault="00693858" w:rsidP="00693858"/>
    <w:p w:rsidR="00693858" w:rsidRDefault="00693858" w:rsidP="00693858"/>
    <w:p w:rsidR="00693858" w:rsidRDefault="00693858" w:rsidP="00693858"/>
    <w:p w:rsidR="00693858" w:rsidRDefault="00693858" w:rsidP="00693858">
      <w:pPr>
        <w:spacing w:after="131"/>
        <w:ind w:left="-567" w:right="283"/>
        <w:jc w:val="center"/>
        <w:rPr>
          <w:b/>
          <w:sz w:val="28"/>
          <w:szCs w:val="28"/>
        </w:rPr>
      </w:pPr>
      <w:r w:rsidRPr="00B0294C">
        <w:rPr>
          <w:b/>
          <w:sz w:val="28"/>
          <w:szCs w:val="28"/>
        </w:rPr>
        <w:t>Вступ</w:t>
      </w:r>
    </w:p>
    <w:p w:rsidR="00693858" w:rsidRDefault="00693858" w:rsidP="00693858">
      <w:pPr>
        <w:spacing w:after="131" w:line="360" w:lineRule="auto"/>
        <w:ind w:left="-567" w:right="284" w:firstLine="709"/>
        <w:contextualSpacing/>
        <w:jc w:val="both"/>
        <w:rPr>
          <w:sz w:val="28"/>
          <w:szCs w:val="28"/>
        </w:rPr>
      </w:pPr>
      <w:r w:rsidRPr="003A7EAC">
        <w:rPr>
          <w:sz w:val="28"/>
          <w:szCs w:val="28"/>
        </w:rPr>
        <w:t>XXI століття - це століття інформаційних технологій</w:t>
      </w:r>
      <w:r>
        <w:rPr>
          <w:sz w:val="28"/>
          <w:szCs w:val="28"/>
        </w:rPr>
        <w:t>.</w:t>
      </w:r>
      <w:r w:rsidRPr="003A7EAC">
        <w:rPr>
          <w:sz w:val="28"/>
          <w:szCs w:val="28"/>
        </w:rPr>
        <w:t xml:space="preserve"> </w:t>
      </w:r>
      <w:r>
        <w:rPr>
          <w:sz w:val="28"/>
          <w:szCs w:val="28"/>
        </w:rPr>
        <w:t>С</w:t>
      </w:r>
      <w:r w:rsidRPr="003A7EAC">
        <w:rPr>
          <w:sz w:val="28"/>
          <w:szCs w:val="28"/>
        </w:rPr>
        <w:t>успільству потрібні сучасно освічені, нестандартно мислячі, креативні підприємливі люди, творчі особистості, здатні бути новаторами.</w:t>
      </w:r>
      <w:r>
        <w:rPr>
          <w:sz w:val="28"/>
          <w:szCs w:val="28"/>
        </w:rPr>
        <w:t xml:space="preserve"> </w:t>
      </w:r>
      <w:r w:rsidRPr="003A7EAC">
        <w:rPr>
          <w:sz w:val="28"/>
          <w:szCs w:val="28"/>
        </w:rPr>
        <w:t>Людина з творчо розвиненим мисленням, о</w:t>
      </w:r>
      <w:r>
        <w:rPr>
          <w:sz w:val="28"/>
          <w:szCs w:val="28"/>
        </w:rPr>
        <w:t>ригінальним світоглядом, здатна</w:t>
      </w:r>
      <w:r w:rsidRPr="003A7EAC">
        <w:rPr>
          <w:sz w:val="28"/>
          <w:szCs w:val="28"/>
        </w:rPr>
        <w:t xml:space="preserve"> уловлювати зв'яз</w:t>
      </w:r>
      <w:r>
        <w:rPr>
          <w:sz w:val="28"/>
          <w:szCs w:val="28"/>
        </w:rPr>
        <w:t>ок</w:t>
      </w:r>
      <w:r w:rsidRPr="003A7EAC">
        <w:rPr>
          <w:sz w:val="28"/>
          <w:szCs w:val="28"/>
        </w:rPr>
        <w:t xml:space="preserve"> між незвичними поняттями і явищами - ось яскравий приклад необхідної сучасному суспільству особистості</w:t>
      </w:r>
      <w:r>
        <w:rPr>
          <w:sz w:val="28"/>
          <w:szCs w:val="28"/>
        </w:rPr>
        <w:t>.</w:t>
      </w:r>
    </w:p>
    <w:p w:rsidR="00693858" w:rsidRDefault="00693858" w:rsidP="00693858">
      <w:pPr>
        <w:spacing w:after="131" w:line="360" w:lineRule="auto"/>
        <w:ind w:left="-567" w:right="284" w:firstLine="709"/>
        <w:contextualSpacing/>
        <w:jc w:val="both"/>
        <w:rPr>
          <w:sz w:val="28"/>
          <w:szCs w:val="28"/>
        </w:rPr>
      </w:pPr>
      <w:r w:rsidRPr="002D2248">
        <w:rPr>
          <w:sz w:val="28"/>
          <w:szCs w:val="28"/>
        </w:rPr>
        <w:t>На формування людини і його сприйняття впливають як і зовнішні чинники так і внутрішні, до зовнішніх явно виражених у фізичному світі можна віднести візуальний контакт з реальністю через зорові, слухові, нюхові, тактильні відчуття. Говорячи про конкретний вплив на життя людини в сучасному світі, можна сказати, що його сприйняття від світу і різних процесів вельми сильно відображаються в його свідомості і світогляді. І одним з найвпливовіших чинників на людину в соціумі є сучасне мистецтво.</w:t>
      </w:r>
    </w:p>
    <w:p w:rsidR="00693858" w:rsidRDefault="00693858" w:rsidP="00693858">
      <w:pPr>
        <w:spacing w:after="131" w:line="360" w:lineRule="auto"/>
        <w:ind w:left="-567" w:right="284" w:firstLine="709"/>
        <w:contextualSpacing/>
        <w:jc w:val="both"/>
        <w:rPr>
          <w:sz w:val="28"/>
          <w:szCs w:val="28"/>
        </w:rPr>
      </w:pPr>
      <w:r w:rsidRPr="003A7EAC">
        <w:rPr>
          <w:sz w:val="28"/>
          <w:szCs w:val="28"/>
        </w:rPr>
        <w:t xml:space="preserve">Починаючи розмову про мистецтво, слід попередньо дати його визначення. У найбільш загальному сенсі мистецтвом називають майстерність, продукт якого приносить естетичне задоволення. Британська енциклопедія дає таке визначення: «Використання майстерності чи уяви для створення естетичних об'єктів, обстановки або дії, які можуть бути розділені з оточуючими». Таким чином, критерієм мистецтва є здатність викликати відгук у інших людей. </w:t>
      </w:r>
    </w:p>
    <w:p w:rsidR="00693858" w:rsidRDefault="00693858" w:rsidP="00693858">
      <w:pPr>
        <w:spacing w:after="131" w:line="360" w:lineRule="auto"/>
        <w:ind w:left="-567" w:right="284" w:firstLine="709"/>
        <w:contextualSpacing/>
        <w:jc w:val="both"/>
        <w:rPr>
          <w:sz w:val="28"/>
          <w:szCs w:val="28"/>
        </w:rPr>
      </w:pPr>
      <w:r>
        <w:rPr>
          <w:sz w:val="28"/>
          <w:szCs w:val="28"/>
        </w:rPr>
        <w:t xml:space="preserve">Оскільки </w:t>
      </w:r>
      <w:r w:rsidRPr="00177B95">
        <w:rPr>
          <w:sz w:val="28"/>
          <w:szCs w:val="28"/>
        </w:rPr>
        <w:t>мистецтво відіграє велику роль в житті людини, важливо, щоб рівень взаємозв'язку культури і мистецтва в житті людини був на належно</w:t>
      </w:r>
      <w:r>
        <w:rPr>
          <w:sz w:val="28"/>
          <w:szCs w:val="28"/>
        </w:rPr>
        <w:t>му</w:t>
      </w:r>
      <w:r w:rsidRPr="00177B95">
        <w:rPr>
          <w:sz w:val="28"/>
          <w:szCs w:val="28"/>
        </w:rPr>
        <w:t xml:space="preserve"> рівні в соціумі.</w:t>
      </w:r>
    </w:p>
    <w:p w:rsidR="00693858" w:rsidRDefault="00693858" w:rsidP="00693858">
      <w:pPr>
        <w:spacing w:after="131" w:line="360" w:lineRule="auto"/>
        <w:ind w:left="-567" w:right="284" w:firstLine="709"/>
        <w:contextualSpacing/>
        <w:jc w:val="both"/>
        <w:rPr>
          <w:sz w:val="28"/>
          <w:szCs w:val="28"/>
        </w:rPr>
      </w:pPr>
      <w:r w:rsidRPr="00CC46EF">
        <w:rPr>
          <w:sz w:val="28"/>
          <w:szCs w:val="28"/>
        </w:rPr>
        <w:t xml:space="preserve">Проаналізувавши ситуацію в місті Дніпро, </w:t>
      </w:r>
      <w:r>
        <w:rPr>
          <w:sz w:val="28"/>
          <w:szCs w:val="28"/>
        </w:rPr>
        <w:t>можна сказати, що це місто, яке</w:t>
      </w:r>
      <w:r w:rsidRPr="00CC46EF">
        <w:rPr>
          <w:sz w:val="28"/>
          <w:szCs w:val="28"/>
        </w:rPr>
        <w:t xml:space="preserve"> входить в центра</w:t>
      </w:r>
      <w:r>
        <w:rPr>
          <w:sz w:val="28"/>
          <w:szCs w:val="28"/>
        </w:rPr>
        <w:t>льну частину України і во</w:t>
      </w:r>
      <w:r w:rsidRPr="00CC46EF">
        <w:rPr>
          <w:sz w:val="28"/>
          <w:szCs w:val="28"/>
        </w:rPr>
        <w:t>н</w:t>
      </w:r>
      <w:r>
        <w:rPr>
          <w:sz w:val="28"/>
          <w:szCs w:val="28"/>
        </w:rPr>
        <w:t>о</w:t>
      </w:r>
      <w:r w:rsidRPr="00CC46EF">
        <w:rPr>
          <w:sz w:val="28"/>
          <w:szCs w:val="28"/>
        </w:rPr>
        <w:t xml:space="preserve"> безпосередньо розпускає гі</w:t>
      </w:r>
      <w:r>
        <w:rPr>
          <w:sz w:val="28"/>
          <w:szCs w:val="28"/>
        </w:rPr>
        <w:t>лки впливу по країні, що</w:t>
      </w:r>
      <w:r w:rsidRPr="00CC46EF">
        <w:rPr>
          <w:sz w:val="28"/>
          <w:szCs w:val="28"/>
        </w:rPr>
        <w:t xml:space="preserve"> </w:t>
      </w:r>
      <w:r>
        <w:rPr>
          <w:sz w:val="28"/>
          <w:szCs w:val="28"/>
        </w:rPr>
        <w:t>дуже важливо для суспільства</w:t>
      </w:r>
      <w:r w:rsidRPr="00CC46EF">
        <w:rPr>
          <w:sz w:val="28"/>
          <w:szCs w:val="28"/>
        </w:rPr>
        <w:t>.</w:t>
      </w:r>
      <w:r>
        <w:rPr>
          <w:sz w:val="28"/>
          <w:szCs w:val="28"/>
        </w:rPr>
        <w:t xml:space="preserve"> </w:t>
      </w:r>
    </w:p>
    <w:p w:rsidR="00693858" w:rsidRDefault="00693858" w:rsidP="00693858">
      <w:pPr>
        <w:spacing w:after="131" w:line="360" w:lineRule="auto"/>
        <w:ind w:left="-567" w:right="284" w:firstLine="709"/>
        <w:contextualSpacing/>
        <w:jc w:val="both"/>
        <w:rPr>
          <w:sz w:val="28"/>
          <w:szCs w:val="28"/>
        </w:rPr>
      </w:pPr>
      <w:r>
        <w:rPr>
          <w:sz w:val="28"/>
          <w:szCs w:val="28"/>
        </w:rPr>
        <w:t>Т</w:t>
      </w:r>
      <w:r w:rsidRPr="00CC46EF">
        <w:rPr>
          <w:sz w:val="28"/>
          <w:szCs w:val="28"/>
        </w:rPr>
        <w:t>ому</w:t>
      </w:r>
      <w:r w:rsidRPr="008633D7">
        <w:rPr>
          <w:sz w:val="28"/>
          <w:szCs w:val="28"/>
        </w:rPr>
        <w:t xml:space="preserve"> потрібно приділити увагу і ресурси на підтримку і створення нових проектів, і </w:t>
      </w:r>
      <w:r>
        <w:rPr>
          <w:sz w:val="28"/>
          <w:szCs w:val="28"/>
        </w:rPr>
        <w:t>вті</w:t>
      </w:r>
      <w:r w:rsidRPr="008633D7">
        <w:rPr>
          <w:sz w:val="28"/>
          <w:szCs w:val="28"/>
        </w:rPr>
        <w:t>лення нових ідей, які повинні сприяти правильн</w:t>
      </w:r>
      <w:r>
        <w:rPr>
          <w:sz w:val="28"/>
          <w:szCs w:val="28"/>
        </w:rPr>
        <w:t>ій</w:t>
      </w:r>
      <w:r w:rsidRPr="008633D7">
        <w:rPr>
          <w:sz w:val="28"/>
          <w:szCs w:val="28"/>
        </w:rPr>
        <w:t xml:space="preserve"> комунікативн</w:t>
      </w:r>
      <w:r>
        <w:rPr>
          <w:sz w:val="28"/>
          <w:szCs w:val="28"/>
        </w:rPr>
        <w:t>ій</w:t>
      </w:r>
      <w:r w:rsidRPr="008633D7">
        <w:rPr>
          <w:sz w:val="28"/>
          <w:szCs w:val="28"/>
        </w:rPr>
        <w:t xml:space="preserve"> системі в с</w:t>
      </w:r>
      <w:r>
        <w:rPr>
          <w:sz w:val="28"/>
          <w:szCs w:val="28"/>
        </w:rPr>
        <w:t>успільстві, що буде</w:t>
      </w:r>
      <w:r w:rsidRPr="008633D7">
        <w:rPr>
          <w:sz w:val="28"/>
          <w:szCs w:val="28"/>
        </w:rPr>
        <w:t xml:space="preserve"> піднімати рівень культурного руху в місті.</w:t>
      </w:r>
    </w:p>
    <w:p w:rsidR="00693858" w:rsidRPr="00DC7D17" w:rsidRDefault="00693858" w:rsidP="00693858">
      <w:pPr>
        <w:spacing w:after="131" w:line="360" w:lineRule="auto"/>
        <w:ind w:left="-567" w:right="284" w:firstLine="709"/>
        <w:contextualSpacing/>
        <w:jc w:val="both"/>
        <w:rPr>
          <w:sz w:val="28"/>
          <w:szCs w:val="28"/>
        </w:rPr>
      </w:pPr>
    </w:p>
    <w:p w:rsidR="00693858" w:rsidRDefault="00693858" w:rsidP="00693858">
      <w:pPr>
        <w:spacing w:after="131" w:line="360" w:lineRule="auto"/>
        <w:ind w:left="-567" w:right="284" w:firstLine="709"/>
        <w:contextualSpacing/>
        <w:jc w:val="both"/>
        <w:rPr>
          <w:sz w:val="28"/>
          <w:szCs w:val="28"/>
          <w:lang w:val="ru-RU"/>
        </w:rPr>
      </w:pPr>
      <w:r w:rsidRPr="00915379">
        <w:rPr>
          <w:sz w:val="28"/>
          <w:szCs w:val="28"/>
        </w:rPr>
        <w:lastRenderedPageBreak/>
        <w:t xml:space="preserve">У місті Дніпро існують музеї різного призначення, але музею сучасного мистецтва, як такого немає і це є проблемою, так як немає зв'язку сучасного мистецтва з людьми які проживають в місті. </w:t>
      </w:r>
      <w:r w:rsidRPr="005D6BFC">
        <w:rPr>
          <w:sz w:val="28"/>
          <w:szCs w:val="28"/>
          <w:lang w:val="ru-RU"/>
        </w:rPr>
        <w:t xml:space="preserve">Вирішуючи цю </w:t>
      </w:r>
      <w:r>
        <w:rPr>
          <w:sz w:val="28"/>
          <w:szCs w:val="28"/>
          <w:lang w:val="ru-RU"/>
        </w:rPr>
        <w:t>проблему і ряд інших питань, кот</w:t>
      </w:r>
      <w:r w:rsidRPr="005D6BFC">
        <w:rPr>
          <w:sz w:val="28"/>
          <w:szCs w:val="28"/>
          <w:lang w:val="ru-RU"/>
        </w:rPr>
        <w:t>р</w:t>
      </w:r>
      <w:r>
        <w:rPr>
          <w:sz w:val="28"/>
          <w:szCs w:val="28"/>
          <w:lang w:val="ru-RU"/>
        </w:rPr>
        <w:t>і</w:t>
      </w:r>
      <w:r w:rsidRPr="005D6BFC">
        <w:rPr>
          <w:sz w:val="28"/>
          <w:szCs w:val="28"/>
          <w:lang w:val="ru-RU"/>
        </w:rPr>
        <w:t xml:space="preserve"> впливають на сучасне мистецтво і культуру, було запропоновано запроектувати "музей сучасного мистецтва в місті Дніпро"</w:t>
      </w:r>
      <w:r>
        <w:rPr>
          <w:sz w:val="28"/>
          <w:szCs w:val="28"/>
          <w:lang w:val="ru-RU"/>
        </w:rPr>
        <w:t>.</w:t>
      </w:r>
    </w:p>
    <w:p w:rsidR="00693858" w:rsidRPr="00694B7A" w:rsidRDefault="00693858" w:rsidP="00693858">
      <w:pPr>
        <w:spacing w:after="131" w:line="360" w:lineRule="auto"/>
        <w:ind w:left="-567" w:right="284" w:firstLine="709"/>
        <w:contextualSpacing/>
        <w:jc w:val="both"/>
        <w:rPr>
          <w:sz w:val="28"/>
          <w:szCs w:val="28"/>
          <w:lang w:val="ru-RU"/>
        </w:rPr>
      </w:pPr>
    </w:p>
    <w:p w:rsidR="00693858" w:rsidRDefault="00693858" w:rsidP="00693858">
      <w:pPr>
        <w:spacing w:after="131" w:line="360" w:lineRule="auto"/>
        <w:ind w:left="-567" w:right="283"/>
        <w:jc w:val="center"/>
        <w:rPr>
          <w:b/>
          <w:sz w:val="28"/>
          <w:szCs w:val="28"/>
        </w:rPr>
      </w:pPr>
      <w:r>
        <w:rPr>
          <w:b/>
          <w:sz w:val="28"/>
          <w:szCs w:val="28"/>
        </w:rPr>
        <w:t>Актуальність</w:t>
      </w:r>
    </w:p>
    <w:p w:rsidR="00693858" w:rsidRDefault="00693858" w:rsidP="00693858">
      <w:pPr>
        <w:spacing w:after="131" w:line="360" w:lineRule="auto"/>
        <w:ind w:left="-567" w:right="284"/>
        <w:contextualSpacing/>
        <w:jc w:val="center"/>
        <w:rPr>
          <w:b/>
          <w:sz w:val="28"/>
          <w:szCs w:val="28"/>
        </w:rPr>
      </w:pPr>
      <w:r>
        <w:rPr>
          <w:b/>
          <w:sz w:val="28"/>
          <w:szCs w:val="28"/>
        </w:rPr>
        <w:t>Рішення проблем в місті та</w:t>
      </w:r>
      <w:r w:rsidRPr="002A13C7">
        <w:rPr>
          <w:b/>
          <w:sz w:val="28"/>
          <w:szCs w:val="28"/>
        </w:rPr>
        <w:t xml:space="preserve"> створення комунікацій.</w:t>
      </w:r>
    </w:p>
    <w:p w:rsidR="00693858" w:rsidRDefault="00693858" w:rsidP="00693858">
      <w:pPr>
        <w:spacing w:after="131" w:line="360" w:lineRule="auto"/>
        <w:ind w:left="-567" w:right="284" w:firstLine="709"/>
        <w:contextualSpacing/>
        <w:jc w:val="both"/>
        <w:rPr>
          <w:sz w:val="28"/>
          <w:szCs w:val="28"/>
          <w:lang w:val="ru-RU"/>
        </w:rPr>
      </w:pPr>
      <w:r w:rsidRPr="00BC0CB2">
        <w:rPr>
          <w:sz w:val="28"/>
          <w:szCs w:val="28"/>
        </w:rPr>
        <w:t xml:space="preserve">У місті Дніпро є художній музей, який в наявності має понад 2000-х тисяч експонатів </w:t>
      </w:r>
      <w:r w:rsidRPr="00B41175">
        <w:rPr>
          <w:sz w:val="28"/>
          <w:szCs w:val="28"/>
        </w:rPr>
        <w:t>сучасного</w:t>
      </w:r>
      <w:r w:rsidRPr="00BC0CB2">
        <w:rPr>
          <w:sz w:val="28"/>
          <w:szCs w:val="28"/>
        </w:rPr>
        <w:t xml:space="preserve"> мистецтва. Так як на даний момент він не може показувати експозицію сучасного мистецтва, а так</w:t>
      </w:r>
      <w:r>
        <w:rPr>
          <w:sz w:val="28"/>
          <w:szCs w:val="28"/>
          <w:lang w:val="ru-RU"/>
        </w:rPr>
        <w:t>ож</w:t>
      </w:r>
      <w:r w:rsidRPr="00BC0CB2">
        <w:rPr>
          <w:sz w:val="28"/>
          <w:szCs w:val="28"/>
        </w:rPr>
        <w:t xml:space="preserve"> він не відповідає початково</w:t>
      </w:r>
      <w:r>
        <w:rPr>
          <w:sz w:val="28"/>
          <w:szCs w:val="28"/>
          <w:lang w:val="ru-RU"/>
        </w:rPr>
        <w:t>му</w:t>
      </w:r>
      <w:r>
        <w:rPr>
          <w:sz w:val="28"/>
          <w:szCs w:val="28"/>
        </w:rPr>
        <w:t xml:space="preserve"> стан</w:t>
      </w:r>
      <w:r>
        <w:rPr>
          <w:sz w:val="28"/>
          <w:szCs w:val="28"/>
          <w:lang w:val="ru-RU"/>
        </w:rPr>
        <w:t>у</w:t>
      </w:r>
      <w:r w:rsidRPr="00BC0CB2">
        <w:rPr>
          <w:sz w:val="28"/>
          <w:szCs w:val="28"/>
        </w:rPr>
        <w:t xml:space="preserve"> норм, то запропоновано зробити переміщення експонатів до музею сучасного мистецтва.</w:t>
      </w:r>
      <w:r>
        <w:rPr>
          <w:sz w:val="28"/>
          <w:szCs w:val="28"/>
          <w:lang w:val="ru-RU"/>
        </w:rPr>
        <w:t xml:space="preserve"> </w:t>
      </w:r>
    </w:p>
    <w:p w:rsidR="00693858" w:rsidRDefault="00693858" w:rsidP="00693858">
      <w:pPr>
        <w:spacing w:after="131" w:line="360" w:lineRule="auto"/>
        <w:ind w:left="-567" w:right="284" w:firstLine="709"/>
        <w:contextualSpacing/>
        <w:jc w:val="both"/>
        <w:rPr>
          <w:sz w:val="28"/>
          <w:szCs w:val="28"/>
          <w:lang w:val="ru-RU"/>
        </w:rPr>
      </w:pPr>
      <w:r w:rsidRPr="00B41175">
        <w:rPr>
          <w:sz w:val="28"/>
          <w:szCs w:val="28"/>
          <w:lang w:val="ru-RU"/>
        </w:rPr>
        <w:t>Це одна з проблем у Дніпрі, яку можна вирішити шляхом переміщення і створення нового місця, для експозицій експонатів сучасного мистецтва.</w:t>
      </w:r>
    </w:p>
    <w:p w:rsidR="00693858" w:rsidRDefault="00693858" w:rsidP="00693858">
      <w:pPr>
        <w:spacing w:after="131" w:line="360" w:lineRule="auto"/>
        <w:ind w:left="-567" w:right="284" w:firstLine="709"/>
        <w:contextualSpacing/>
        <w:jc w:val="both"/>
        <w:rPr>
          <w:sz w:val="28"/>
          <w:szCs w:val="28"/>
          <w:lang w:val="ru-RU"/>
        </w:rPr>
      </w:pPr>
    </w:p>
    <w:p w:rsidR="00693858" w:rsidRPr="00FB71AC" w:rsidRDefault="00693858" w:rsidP="00693858">
      <w:pPr>
        <w:spacing w:after="131" w:line="360" w:lineRule="auto"/>
        <w:ind w:left="-567" w:right="284" w:firstLine="709"/>
        <w:contextualSpacing/>
        <w:jc w:val="both"/>
        <w:rPr>
          <w:sz w:val="28"/>
          <w:szCs w:val="28"/>
          <w:lang w:val="ru-RU"/>
        </w:rPr>
      </w:pPr>
      <w:r w:rsidRPr="00FB71AC">
        <w:rPr>
          <w:sz w:val="28"/>
          <w:szCs w:val="28"/>
          <w:lang w:val="ru-RU"/>
        </w:rPr>
        <w:t>За місцем розташування поруч з запроектованої територією перебувати недобудований готель "Парус". Були разрабтани проекти щодо відновлення готелю «Парус» архітектором Товстик, а так само архітекторами з Києва. Це говорить про те, що місцевість може бути діловим центром. І в цю місцевість дуже доречно включити об'єкт культурного призначення.</w:t>
      </w:r>
    </w:p>
    <w:p w:rsidR="00693858" w:rsidRDefault="00693858" w:rsidP="00693858">
      <w:pPr>
        <w:spacing w:after="131" w:line="360" w:lineRule="auto"/>
        <w:ind w:left="-567" w:right="284" w:firstLine="709"/>
        <w:contextualSpacing/>
        <w:jc w:val="both"/>
        <w:rPr>
          <w:sz w:val="28"/>
          <w:szCs w:val="28"/>
          <w:lang w:val="ru-RU"/>
        </w:rPr>
      </w:pPr>
    </w:p>
    <w:p w:rsidR="00693858" w:rsidRPr="002A13C7" w:rsidRDefault="00693858" w:rsidP="00693858">
      <w:pPr>
        <w:spacing w:after="131" w:line="360" w:lineRule="auto"/>
        <w:ind w:left="-567" w:right="284" w:firstLine="709"/>
        <w:contextualSpacing/>
        <w:jc w:val="both"/>
        <w:rPr>
          <w:sz w:val="28"/>
          <w:szCs w:val="28"/>
          <w:lang w:val="ru-RU"/>
        </w:rPr>
      </w:pPr>
      <w:r w:rsidRPr="002A13C7">
        <w:rPr>
          <w:sz w:val="28"/>
          <w:szCs w:val="28"/>
          <w:lang w:val="ru-RU"/>
        </w:rPr>
        <w:t>У другій половині XX ст., з’явились теорії пол</w:t>
      </w:r>
      <w:r>
        <w:rPr>
          <w:sz w:val="28"/>
          <w:szCs w:val="28"/>
          <w:lang w:val="ru-RU"/>
        </w:rPr>
        <w:t xml:space="preserve">іфункціональності архітектурної </w:t>
      </w:r>
      <w:r w:rsidRPr="002A13C7">
        <w:rPr>
          <w:sz w:val="28"/>
          <w:szCs w:val="28"/>
          <w:lang w:val="ru-RU"/>
        </w:rPr>
        <w:t>форми, що ґрунтуються на невідповідності</w:t>
      </w:r>
      <w:r>
        <w:rPr>
          <w:sz w:val="28"/>
          <w:szCs w:val="28"/>
          <w:lang w:val="ru-RU"/>
        </w:rPr>
        <w:t xml:space="preserve"> вузькоспеціалізованих об'єктів </w:t>
      </w:r>
      <w:r w:rsidRPr="002A13C7">
        <w:rPr>
          <w:sz w:val="28"/>
          <w:szCs w:val="28"/>
          <w:lang w:val="ru-RU"/>
        </w:rPr>
        <w:t>життєвим потребам людини, необхідності інтегр</w:t>
      </w:r>
      <w:r>
        <w:rPr>
          <w:sz w:val="28"/>
          <w:szCs w:val="28"/>
          <w:lang w:val="ru-RU"/>
        </w:rPr>
        <w:t xml:space="preserve">аційного підходу до організації </w:t>
      </w:r>
      <w:r w:rsidRPr="002A13C7">
        <w:rPr>
          <w:sz w:val="28"/>
          <w:szCs w:val="28"/>
          <w:lang w:val="ru-RU"/>
        </w:rPr>
        <w:t>об'єктів архітектурного середовища.</w:t>
      </w:r>
    </w:p>
    <w:p w:rsidR="00693858" w:rsidRDefault="00693858" w:rsidP="00693858">
      <w:pPr>
        <w:spacing w:after="131" w:line="360" w:lineRule="auto"/>
        <w:ind w:left="-567" w:right="284" w:firstLine="709"/>
        <w:contextualSpacing/>
        <w:jc w:val="both"/>
        <w:rPr>
          <w:sz w:val="28"/>
          <w:szCs w:val="28"/>
          <w:lang w:val="ru-RU"/>
        </w:rPr>
      </w:pPr>
      <w:r>
        <w:rPr>
          <w:sz w:val="28"/>
          <w:szCs w:val="28"/>
          <w:lang w:val="ru-RU"/>
        </w:rPr>
        <w:t>Музе</w:t>
      </w:r>
      <w:r>
        <w:rPr>
          <w:sz w:val="28"/>
          <w:szCs w:val="28"/>
        </w:rPr>
        <w:t>ї сучасого мистецтва</w:t>
      </w:r>
      <w:r>
        <w:rPr>
          <w:sz w:val="28"/>
          <w:szCs w:val="28"/>
          <w:lang w:val="ru-RU"/>
        </w:rPr>
        <w:t xml:space="preserve"> входять до типу</w:t>
      </w:r>
      <w:r w:rsidRPr="002A13C7">
        <w:rPr>
          <w:sz w:val="28"/>
          <w:szCs w:val="28"/>
          <w:lang w:val="ru-RU"/>
        </w:rPr>
        <w:t xml:space="preserve"> експозиційно-в</w:t>
      </w:r>
      <w:r>
        <w:rPr>
          <w:sz w:val="28"/>
          <w:szCs w:val="28"/>
          <w:lang w:val="ru-RU"/>
        </w:rPr>
        <w:t xml:space="preserve">идовищних споруд, для проведення </w:t>
      </w:r>
      <w:r w:rsidRPr="002A13C7">
        <w:rPr>
          <w:sz w:val="28"/>
          <w:szCs w:val="28"/>
          <w:lang w:val="ru-RU"/>
        </w:rPr>
        <w:t>мистецьких заходів, що отримали ш</w:t>
      </w:r>
      <w:r>
        <w:rPr>
          <w:sz w:val="28"/>
          <w:szCs w:val="28"/>
          <w:lang w:val="ru-RU"/>
        </w:rPr>
        <w:t xml:space="preserve">ироке розповсюдження у світовій </w:t>
      </w:r>
      <w:r w:rsidRPr="002A13C7">
        <w:rPr>
          <w:sz w:val="28"/>
          <w:szCs w:val="28"/>
          <w:lang w:val="ru-RU"/>
        </w:rPr>
        <w:t xml:space="preserve">архітектурі в кін. ХХ ст. </w:t>
      </w:r>
    </w:p>
    <w:p w:rsidR="00693858" w:rsidRPr="002A13C7" w:rsidRDefault="00693858" w:rsidP="00693858">
      <w:pPr>
        <w:spacing w:after="131" w:line="360" w:lineRule="auto"/>
        <w:ind w:left="-567" w:right="284" w:firstLine="709"/>
        <w:contextualSpacing/>
        <w:jc w:val="both"/>
        <w:rPr>
          <w:sz w:val="28"/>
          <w:szCs w:val="28"/>
          <w:lang w:val="ru-RU"/>
        </w:rPr>
      </w:pPr>
      <w:r>
        <w:rPr>
          <w:sz w:val="28"/>
          <w:szCs w:val="28"/>
          <w:lang w:val="ru-RU"/>
        </w:rPr>
        <w:lastRenderedPageBreak/>
        <w:t>Музей</w:t>
      </w:r>
      <w:r w:rsidRPr="002A13C7">
        <w:rPr>
          <w:sz w:val="28"/>
          <w:szCs w:val="28"/>
          <w:lang w:val="ru-RU"/>
        </w:rPr>
        <w:t xml:space="preserve"> має розши</w:t>
      </w:r>
      <w:r>
        <w:rPr>
          <w:sz w:val="28"/>
          <w:szCs w:val="28"/>
          <w:lang w:val="ru-RU"/>
        </w:rPr>
        <w:t xml:space="preserve">рену функціональну структуру, </w:t>
      </w:r>
      <w:r w:rsidRPr="002A13C7">
        <w:rPr>
          <w:sz w:val="28"/>
          <w:szCs w:val="28"/>
          <w:lang w:val="ru-RU"/>
        </w:rPr>
        <w:t>як</w:t>
      </w:r>
      <w:r>
        <w:rPr>
          <w:sz w:val="28"/>
          <w:szCs w:val="28"/>
          <w:lang w:val="ru-RU"/>
        </w:rPr>
        <w:t>ий</w:t>
      </w:r>
      <w:r w:rsidRPr="002A13C7">
        <w:rPr>
          <w:sz w:val="28"/>
          <w:szCs w:val="28"/>
          <w:lang w:val="ru-RU"/>
        </w:rPr>
        <w:t xml:space="preserve"> включає в себе, окрім експозиційної, видо</w:t>
      </w:r>
      <w:r>
        <w:rPr>
          <w:sz w:val="28"/>
          <w:szCs w:val="28"/>
          <w:lang w:val="ru-RU"/>
        </w:rPr>
        <w:t xml:space="preserve">вищну та дозвіллєву функції, що </w:t>
      </w:r>
      <w:r w:rsidRPr="002A13C7">
        <w:rPr>
          <w:sz w:val="28"/>
          <w:szCs w:val="28"/>
          <w:lang w:val="ru-RU"/>
        </w:rPr>
        <w:t>сприяє спілкуванню та творчому розвитку митців та відвідувачів.</w:t>
      </w:r>
    </w:p>
    <w:p w:rsidR="00693858" w:rsidRDefault="00693858" w:rsidP="00693858">
      <w:pPr>
        <w:spacing w:after="131" w:line="360" w:lineRule="auto"/>
        <w:ind w:left="-567" w:right="284" w:firstLine="709"/>
        <w:contextualSpacing/>
        <w:jc w:val="both"/>
        <w:rPr>
          <w:sz w:val="28"/>
          <w:szCs w:val="28"/>
          <w:lang w:val="ru-RU"/>
        </w:rPr>
      </w:pPr>
      <w:r>
        <w:rPr>
          <w:sz w:val="28"/>
          <w:szCs w:val="28"/>
          <w:lang w:val="ru-RU"/>
        </w:rPr>
        <w:t>Музе</w:t>
      </w:r>
      <w:r>
        <w:rPr>
          <w:sz w:val="28"/>
          <w:szCs w:val="28"/>
        </w:rPr>
        <w:t>ї сучасого мистецтва</w:t>
      </w:r>
      <w:r>
        <w:rPr>
          <w:sz w:val="28"/>
          <w:szCs w:val="28"/>
          <w:lang w:val="ru-RU"/>
        </w:rPr>
        <w:t xml:space="preserve"> </w:t>
      </w:r>
      <w:r w:rsidRPr="002A13C7">
        <w:rPr>
          <w:sz w:val="28"/>
          <w:szCs w:val="28"/>
          <w:lang w:val="ru-RU"/>
        </w:rPr>
        <w:t>- це будівл</w:t>
      </w:r>
      <w:r>
        <w:rPr>
          <w:sz w:val="28"/>
          <w:szCs w:val="28"/>
          <w:lang w:val="ru-RU"/>
        </w:rPr>
        <w:t xml:space="preserve">я чи комплекс, що складається з </w:t>
      </w:r>
      <w:r w:rsidRPr="002A13C7">
        <w:rPr>
          <w:sz w:val="28"/>
          <w:szCs w:val="28"/>
          <w:lang w:val="ru-RU"/>
        </w:rPr>
        <w:t>спеціалізованих пр</w:t>
      </w:r>
      <w:r>
        <w:rPr>
          <w:sz w:val="28"/>
          <w:szCs w:val="28"/>
          <w:lang w:val="ru-RU"/>
        </w:rPr>
        <w:t xml:space="preserve">иміщень для здійснення основної </w:t>
      </w:r>
      <w:r w:rsidRPr="002A13C7">
        <w:rPr>
          <w:sz w:val="28"/>
          <w:szCs w:val="28"/>
          <w:lang w:val="ru-RU"/>
        </w:rPr>
        <w:t>(експонування сучасного мистецтва) т</w:t>
      </w:r>
      <w:r>
        <w:rPr>
          <w:sz w:val="28"/>
          <w:szCs w:val="28"/>
          <w:lang w:val="ru-RU"/>
        </w:rPr>
        <w:t xml:space="preserve">а додаткових функцій. Музей сучасного мистецтва </w:t>
      </w:r>
      <w:r w:rsidRPr="002A13C7">
        <w:rPr>
          <w:sz w:val="28"/>
          <w:szCs w:val="28"/>
          <w:lang w:val="ru-RU"/>
        </w:rPr>
        <w:t xml:space="preserve">розглядається як матеріальне втілення </w:t>
      </w:r>
      <w:r>
        <w:rPr>
          <w:sz w:val="28"/>
          <w:szCs w:val="28"/>
          <w:lang w:val="ru-RU"/>
        </w:rPr>
        <w:t xml:space="preserve">функціональних процесів у сфері </w:t>
      </w:r>
      <w:r w:rsidRPr="002A13C7">
        <w:rPr>
          <w:sz w:val="28"/>
          <w:szCs w:val="28"/>
          <w:lang w:val="ru-RU"/>
        </w:rPr>
        <w:t xml:space="preserve">сучасного мистецтва, </w:t>
      </w:r>
      <w:r>
        <w:rPr>
          <w:sz w:val="28"/>
          <w:szCs w:val="28"/>
          <w:lang w:val="ru-RU"/>
        </w:rPr>
        <w:t xml:space="preserve"> і є</w:t>
      </w:r>
      <w:r w:rsidRPr="002A13C7">
        <w:rPr>
          <w:sz w:val="28"/>
          <w:szCs w:val="28"/>
          <w:lang w:val="ru-RU"/>
        </w:rPr>
        <w:t xml:space="preserve"> своєрідн</w:t>
      </w:r>
      <w:r>
        <w:rPr>
          <w:sz w:val="28"/>
          <w:szCs w:val="28"/>
          <w:lang w:val="ru-RU"/>
        </w:rPr>
        <w:t>ою</w:t>
      </w:r>
      <w:r w:rsidRPr="002A13C7">
        <w:rPr>
          <w:sz w:val="28"/>
          <w:szCs w:val="28"/>
          <w:lang w:val="ru-RU"/>
        </w:rPr>
        <w:t xml:space="preserve"> «оболонк</w:t>
      </w:r>
      <w:r>
        <w:rPr>
          <w:sz w:val="28"/>
          <w:szCs w:val="28"/>
          <w:lang w:val="ru-RU"/>
        </w:rPr>
        <w:t>ою</w:t>
      </w:r>
      <w:r w:rsidRPr="002A13C7">
        <w:rPr>
          <w:sz w:val="28"/>
          <w:szCs w:val="28"/>
          <w:lang w:val="ru-RU"/>
        </w:rPr>
        <w:t>» для творів мистецтва.</w:t>
      </w:r>
    </w:p>
    <w:p w:rsidR="00693858" w:rsidRPr="002A13C7" w:rsidRDefault="00693858" w:rsidP="00693858">
      <w:pPr>
        <w:spacing w:after="131" w:line="360" w:lineRule="auto"/>
        <w:ind w:left="-567" w:right="284" w:firstLine="709"/>
        <w:contextualSpacing/>
        <w:jc w:val="both"/>
        <w:rPr>
          <w:sz w:val="28"/>
          <w:szCs w:val="28"/>
          <w:lang w:val="ru-RU"/>
        </w:rPr>
      </w:pPr>
    </w:p>
    <w:p w:rsidR="00693858" w:rsidRDefault="00693858" w:rsidP="00693858">
      <w:pPr>
        <w:spacing w:after="131" w:line="360" w:lineRule="auto"/>
        <w:ind w:left="-567" w:right="284" w:firstLine="709"/>
        <w:contextualSpacing/>
        <w:jc w:val="both"/>
        <w:rPr>
          <w:sz w:val="28"/>
          <w:szCs w:val="28"/>
          <w:lang w:val="ru-RU"/>
        </w:rPr>
      </w:pPr>
      <w:r w:rsidRPr="002A13C7">
        <w:rPr>
          <w:sz w:val="28"/>
          <w:szCs w:val="28"/>
          <w:lang w:val="ru-RU"/>
        </w:rPr>
        <w:t>Угода між Урядом України та Європейсько</w:t>
      </w:r>
      <w:r>
        <w:rPr>
          <w:sz w:val="28"/>
          <w:szCs w:val="28"/>
          <w:lang w:val="ru-RU"/>
        </w:rPr>
        <w:t xml:space="preserve">ю Комісією про участь України у </w:t>
      </w:r>
      <w:r w:rsidRPr="002A13C7">
        <w:rPr>
          <w:sz w:val="28"/>
          <w:szCs w:val="28"/>
          <w:lang w:val="ru-RU"/>
        </w:rPr>
        <w:t>програмі «Креативна Європа» (Угоду ра</w:t>
      </w:r>
      <w:r>
        <w:rPr>
          <w:sz w:val="28"/>
          <w:szCs w:val="28"/>
          <w:lang w:val="ru-RU"/>
        </w:rPr>
        <w:t xml:space="preserve">тифіковано Законом № 978-УШ від </w:t>
      </w:r>
      <w:r w:rsidRPr="002A13C7">
        <w:rPr>
          <w:sz w:val="28"/>
          <w:szCs w:val="28"/>
          <w:lang w:val="ru-RU"/>
        </w:rPr>
        <w:t>03.02.2016) свідчить про посилення уваги до</w:t>
      </w:r>
      <w:r>
        <w:rPr>
          <w:sz w:val="28"/>
          <w:szCs w:val="28"/>
          <w:lang w:val="ru-RU"/>
        </w:rPr>
        <w:t xml:space="preserve"> стану культурних та мистецьких закладів України, що є рушійною силою для підняття культури.</w:t>
      </w:r>
    </w:p>
    <w:p w:rsidR="00693858" w:rsidRPr="002A13C7" w:rsidRDefault="00693858" w:rsidP="00693858">
      <w:pPr>
        <w:spacing w:after="131" w:line="360" w:lineRule="auto"/>
        <w:ind w:left="-567" w:right="284" w:firstLine="709"/>
        <w:contextualSpacing/>
        <w:jc w:val="both"/>
        <w:rPr>
          <w:sz w:val="28"/>
          <w:szCs w:val="28"/>
          <w:lang w:val="ru-RU"/>
        </w:rPr>
      </w:pPr>
      <w:r w:rsidRPr="002A13C7">
        <w:rPr>
          <w:sz w:val="28"/>
          <w:szCs w:val="28"/>
          <w:lang w:val="ru-RU"/>
        </w:rPr>
        <w:t xml:space="preserve"> Вивчення практики про</w:t>
      </w:r>
      <w:r>
        <w:rPr>
          <w:sz w:val="28"/>
          <w:szCs w:val="28"/>
          <w:lang w:val="ru-RU"/>
        </w:rPr>
        <w:t xml:space="preserve">ектування музеїв сучасного мистецтва говорить про те, що  в Україні </w:t>
      </w:r>
      <w:r w:rsidRPr="002A13C7">
        <w:rPr>
          <w:sz w:val="28"/>
          <w:szCs w:val="28"/>
          <w:lang w:val="ru-RU"/>
        </w:rPr>
        <w:t>на сьогоднішній день</w:t>
      </w:r>
      <w:r>
        <w:rPr>
          <w:sz w:val="28"/>
          <w:szCs w:val="28"/>
          <w:lang w:val="ru-RU"/>
        </w:rPr>
        <w:t xml:space="preserve"> недостатньо уваги приділяється </w:t>
      </w:r>
      <w:r w:rsidRPr="002A13C7">
        <w:rPr>
          <w:sz w:val="28"/>
          <w:szCs w:val="28"/>
          <w:lang w:val="ru-RU"/>
        </w:rPr>
        <w:t>забезпеченню якісними проектами, у яких</w:t>
      </w:r>
      <w:r>
        <w:rPr>
          <w:sz w:val="28"/>
          <w:szCs w:val="28"/>
          <w:lang w:val="ru-RU"/>
        </w:rPr>
        <w:t xml:space="preserve"> вирішені питання раціонального </w:t>
      </w:r>
      <w:r w:rsidRPr="002A13C7">
        <w:rPr>
          <w:sz w:val="28"/>
          <w:szCs w:val="28"/>
          <w:lang w:val="ru-RU"/>
        </w:rPr>
        <w:t>розміщення, оптимального функціонального наповненн</w:t>
      </w:r>
      <w:r>
        <w:rPr>
          <w:sz w:val="28"/>
          <w:szCs w:val="28"/>
          <w:lang w:val="ru-RU"/>
        </w:rPr>
        <w:t xml:space="preserve">я та відповідності </w:t>
      </w:r>
      <w:r w:rsidRPr="002A13C7">
        <w:rPr>
          <w:sz w:val="28"/>
          <w:szCs w:val="28"/>
          <w:lang w:val="ru-RU"/>
        </w:rPr>
        <w:t>сучасним експозиційним вимогам. Це по</w:t>
      </w:r>
      <w:r>
        <w:rPr>
          <w:sz w:val="28"/>
          <w:szCs w:val="28"/>
          <w:lang w:val="ru-RU"/>
        </w:rPr>
        <w:t xml:space="preserve">в’язано із відсутністю науково- </w:t>
      </w:r>
      <w:r w:rsidRPr="002A13C7">
        <w:rPr>
          <w:sz w:val="28"/>
          <w:szCs w:val="28"/>
          <w:lang w:val="ru-RU"/>
        </w:rPr>
        <w:t>обґрунтованих пропозицій щодо архітекту</w:t>
      </w:r>
      <w:r>
        <w:rPr>
          <w:sz w:val="28"/>
          <w:szCs w:val="28"/>
          <w:lang w:val="ru-RU"/>
        </w:rPr>
        <w:t xml:space="preserve">рно-планувальної організації та </w:t>
      </w:r>
      <w:r w:rsidRPr="002A13C7">
        <w:rPr>
          <w:sz w:val="28"/>
          <w:szCs w:val="28"/>
          <w:lang w:val="ru-RU"/>
        </w:rPr>
        <w:t>застарілістю нормативної бази.</w:t>
      </w:r>
    </w:p>
    <w:p w:rsidR="00693858" w:rsidRDefault="00693858" w:rsidP="00693858">
      <w:pPr>
        <w:spacing w:after="131" w:line="360" w:lineRule="auto"/>
        <w:ind w:left="-567" w:right="284" w:firstLine="709"/>
        <w:contextualSpacing/>
        <w:jc w:val="both"/>
        <w:rPr>
          <w:sz w:val="28"/>
          <w:szCs w:val="28"/>
          <w:lang w:val="ru-RU"/>
        </w:rPr>
      </w:pPr>
      <w:r w:rsidRPr="002A13C7">
        <w:rPr>
          <w:sz w:val="28"/>
          <w:szCs w:val="28"/>
          <w:lang w:val="ru-RU"/>
        </w:rPr>
        <w:t>На сьогоднішній день м. Дніпро є одним з найбіль</w:t>
      </w:r>
      <w:r>
        <w:rPr>
          <w:sz w:val="28"/>
          <w:szCs w:val="28"/>
          <w:lang w:val="ru-RU"/>
        </w:rPr>
        <w:t xml:space="preserve">ших міст України. Місто </w:t>
      </w:r>
      <w:r w:rsidRPr="002A13C7">
        <w:rPr>
          <w:sz w:val="28"/>
          <w:szCs w:val="28"/>
          <w:lang w:val="ru-RU"/>
        </w:rPr>
        <w:t>розвивається як у будівельному напрямку, так і</w:t>
      </w:r>
      <w:r>
        <w:rPr>
          <w:sz w:val="28"/>
          <w:szCs w:val="28"/>
          <w:lang w:val="ru-RU"/>
        </w:rPr>
        <w:t xml:space="preserve"> в соціальному. За останні роки </w:t>
      </w:r>
      <w:r w:rsidRPr="002A13C7">
        <w:rPr>
          <w:sz w:val="28"/>
          <w:szCs w:val="28"/>
          <w:lang w:val="ru-RU"/>
        </w:rPr>
        <w:t>в місті збільшився потік молоді. Як пра</w:t>
      </w:r>
      <w:r>
        <w:rPr>
          <w:sz w:val="28"/>
          <w:szCs w:val="28"/>
          <w:lang w:val="ru-RU"/>
        </w:rPr>
        <w:t xml:space="preserve">вило, молоде покоління потребує </w:t>
      </w:r>
      <w:r w:rsidRPr="002A13C7">
        <w:rPr>
          <w:sz w:val="28"/>
          <w:szCs w:val="28"/>
          <w:lang w:val="ru-RU"/>
        </w:rPr>
        <w:t>цікавого, корисного і максимально використаног</w:t>
      </w:r>
      <w:r>
        <w:rPr>
          <w:sz w:val="28"/>
          <w:szCs w:val="28"/>
          <w:lang w:val="ru-RU"/>
        </w:rPr>
        <w:t xml:space="preserve">о часу, відведеного для освіти, </w:t>
      </w:r>
      <w:r w:rsidRPr="002A13C7">
        <w:rPr>
          <w:sz w:val="28"/>
          <w:szCs w:val="28"/>
          <w:lang w:val="ru-RU"/>
        </w:rPr>
        <w:t>робот</w:t>
      </w:r>
      <w:r>
        <w:rPr>
          <w:sz w:val="28"/>
          <w:szCs w:val="28"/>
          <w:lang w:val="ru-RU"/>
        </w:rPr>
        <w:t xml:space="preserve">и та культурного просвітлення. </w:t>
      </w:r>
    </w:p>
    <w:p w:rsidR="00693858" w:rsidRDefault="00693858" w:rsidP="00693858">
      <w:pPr>
        <w:spacing w:after="131" w:line="360" w:lineRule="auto"/>
        <w:ind w:left="-567" w:right="284" w:firstLine="709"/>
        <w:contextualSpacing/>
        <w:jc w:val="both"/>
        <w:rPr>
          <w:sz w:val="28"/>
          <w:szCs w:val="28"/>
          <w:lang w:val="ru-RU"/>
        </w:rPr>
      </w:pPr>
      <w:r w:rsidRPr="002A13C7">
        <w:rPr>
          <w:sz w:val="28"/>
          <w:szCs w:val="28"/>
          <w:lang w:val="ru-RU"/>
        </w:rPr>
        <w:t xml:space="preserve">Враховуючи ідею щодо </w:t>
      </w:r>
      <w:r>
        <w:rPr>
          <w:sz w:val="28"/>
          <w:szCs w:val="28"/>
          <w:lang w:val="ru-RU"/>
        </w:rPr>
        <w:t>створення  музею сучасного мистецтва як «культурного порталу мистецтва</w:t>
      </w:r>
      <w:r w:rsidRPr="002A13C7">
        <w:rPr>
          <w:sz w:val="28"/>
          <w:szCs w:val="28"/>
          <w:lang w:val="ru-RU"/>
        </w:rPr>
        <w:t>», пропонується покласти поча</w:t>
      </w:r>
      <w:r>
        <w:rPr>
          <w:sz w:val="28"/>
          <w:szCs w:val="28"/>
          <w:lang w:val="ru-RU"/>
        </w:rPr>
        <w:t>ток для проектування масштабних урбаністичних ліній, що проходя</w:t>
      </w:r>
      <w:r w:rsidRPr="002A13C7">
        <w:rPr>
          <w:sz w:val="28"/>
          <w:szCs w:val="28"/>
          <w:lang w:val="ru-RU"/>
        </w:rPr>
        <w:t xml:space="preserve">ть через велику </w:t>
      </w:r>
      <w:r>
        <w:rPr>
          <w:sz w:val="28"/>
          <w:szCs w:val="28"/>
          <w:lang w:val="ru-RU"/>
        </w:rPr>
        <w:t xml:space="preserve">кількість культурно важливих та </w:t>
      </w:r>
      <w:r w:rsidRPr="002A13C7">
        <w:rPr>
          <w:sz w:val="28"/>
          <w:szCs w:val="28"/>
          <w:lang w:val="ru-RU"/>
        </w:rPr>
        <w:t>розважальних будівель.</w:t>
      </w:r>
      <w:r>
        <w:rPr>
          <w:sz w:val="28"/>
          <w:szCs w:val="28"/>
          <w:lang w:val="ru-RU"/>
        </w:rPr>
        <w:t xml:space="preserve"> А насамперед створення функціонального та </w:t>
      </w:r>
      <w:r w:rsidRPr="00297BF2">
        <w:rPr>
          <w:sz w:val="28"/>
          <w:szCs w:val="28"/>
          <w:lang w:val="ru-RU"/>
        </w:rPr>
        <w:t>естетично правильним простором для прояву творчості за допомогою музею сучасного мистецтва.</w:t>
      </w:r>
    </w:p>
    <w:p w:rsidR="00693858" w:rsidRPr="0023730B" w:rsidRDefault="00693858" w:rsidP="00693858">
      <w:pPr>
        <w:spacing w:line="360" w:lineRule="auto"/>
        <w:ind w:left="-567" w:right="283"/>
        <w:jc w:val="center"/>
        <w:rPr>
          <w:b/>
          <w:sz w:val="28"/>
          <w:szCs w:val="28"/>
        </w:rPr>
      </w:pPr>
      <w:r w:rsidRPr="0023730B">
        <w:rPr>
          <w:b/>
          <w:sz w:val="28"/>
          <w:szCs w:val="28"/>
        </w:rPr>
        <w:lastRenderedPageBreak/>
        <w:t>Становлення мистецтва і його вплив в суспільстві</w:t>
      </w:r>
    </w:p>
    <w:p w:rsidR="00693858" w:rsidRPr="00297BF2" w:rsidRDefault="00693858" w:rsidP="00693858">
      <w:pPr>
        <w:spacing w:after="13" w:line="360" w:lineRule="auto"/>
        <w:ind w:left="-567" w:right="283" w:firstLine="709"/>
        <w:jc w:val="both"/>
        <w:rPr>
          <w:color w:val="000000"/>
          <w:sz w:val="28"/>
          <w:szCs w:val="22"/>
          <w:lang w:val="ru-RU"/>
        </w:rPr>
      </w:pPr>
      <w:r w:rsidRPr="00297BF2">
        <w:rPr>
          <w:color w:val="000000"/>
          <w:sz w:val="28"/>
          <w:szCs w:val="22"/>
          <w:lang w:val="ru-RU"/>
        </w:rPr>
        <w:t xml:space="preserve">Сучасне мистецтво – це вихід за рамки. Це мистецтво яке ще не знайшло своє назви, течії, напряму. </w:t>
      </w:r>
    </w:p>
    <w:p w:rsidR="00693858" w:rsidRPr="00297BF2" w:rsidRDefault="00693858" w:rsidP="00693858">
      <w:pPr>
        <w:spacing w:after="13" w:line="360" w:lineRule="auto"/>
        <w:ind w:left="-567" w:right="283" w:firstLine="710"/>
        <w:jc w:val="both"/>
        <w:rPr>
          <w:color w:val="000000"/>
          <w:sz w:val="28"/>
          <w:szCs w:val="22"/>
          <w:lang w:val="ru-RU"/>
        </w:rPr>
      </w:pPr>
      <w:r w:rsidRPr="00297BF2">
        <w:rPr>
          <w:color w:val="000000"/>
          <w:sz w:val="28"/>
          <w:szCs w:val="22"/>
          <w:lang w:val="ru-RU"/>
        </w:rPr>
        <w:t xml:space="preserve">Про мистецтво можна багато чого сказати та написати, сама архітектура є частиною цього. Але яке воно, у чому суть, як повинно виглядати та в якому контексті. Чи впливає оточення на образотворче мистецтво, або оточення впливає на нього? Як ми сприймаємо одну і ту саму картину у різних місцях? Чи важливо це, місце де показує себе художник, фотограф або скульптор? </w:t>
      </w:r>
    </w:p>
    <w:p w:rsidR="00693858" w:rsidRPr="00297BF2" w:rsidRDefault="00693858" w:rsidP="00693858">
      <w:pPr>
        <w:spacing w:after="13" w:line="360" w:lineRule="auto"/>
        <w:ind w:left="-567" w:right="283" w:firstLine="710"/>
        <w:jc w:val="both"/>
        <w:rPr>
          <w:color w:val="000000"/>
          <w:sz w:val="28"/>
          <w:szCs w:val="22"/>
          <w:lang w:val="ru-RU"/>
        </w:rPr>
      </w:pPr>
      <w:r w:rsidRPr="00297BF2">
        <w:rPr>
          <w:color w:val="000000"/>
          <w:sz w:val="28"/>
          <w:szCs w:val="22"/>
          <w:lang w:val="ru-RU"/>
        </w:rPr>
        <w:t xml:space="preserve">Сучасність поняття таке ж невизначене, як і поняття «сучасне мистецтво». Мається на увазі визначення єдиної мистецької течії. З одного боку ми вже переросли багато історичних пластів, мистецьких стилів і жанрів, але повторюємось в спіральній манері в способах та засобах самовираження. </w:t>
      </w:r>
    </w:p>
    <w:p w:rsidR="00693858" w:rsidRPr="00297BF2" w:rsidRDefault="00693858" w:rsidP="00693858">
      <w:pPr>
        <w:spacing w:after="13" w:line="360" w:lineRule="auto"/>
        <w:ind w:left="-567" w:right="283" w:firstLine="710"/>
        <w:jc w:val="both"/>
        <w:rPr>
          <w:color w:val="000000"/>
          <w:sz w:val="28"/>
          <w:szCs w:val="22"/>
          <w:lang w:val="ru-RU"/>
        </w:rPr>
      </w:pPr>
      <w:r w:rsidRPr="00297BF2">
        <w:rPr>
          <w:color w:val="000000"/>
          <w:sz w:val="28"/>
          <w:szCs w:val="22"/>
          <w:lang w:val="ru-RU"/>
        </w:rPr>
        <w:t xml:space="preserve">Зміни у мистецтві відбуваються як заперечення чогось, як заміна ідеалів, що спричинене непостійністю людської сутності, прогресом і регресом як природним і фізичним явищем. Для ілюстрування наведемо кілька прикладів: ренесансний ідеал людини приходить на заміну середньовічному «комплексу» особистості, культ здорового, квітучого тіла епохи бароко замість деформованих образів маньєристів, ідеал вільної людини романтизму витісняє ідеал героя класицистичної доби і т.д. Ще зовсім недавно (відносно до світової цивілізації в принципі) всередині ХІХ ст., прерафаеліти заперечували утилітаризм та реалістичний напрям у мистецтві і сповідували символістський ідеал в художній творчості. Знову повертаємось до цього сьогодні в  видозміненій формі: після соцреалізму, який поєднував реалізм та символізм, до символізму з мінімальними засобами реалізму. </w:t>
      </w:r>
    </w:p>
    <w:p w:rsidR="00693858" w:rsidRDefault="00693858" w:rsidP="00693858">
      <w:pPr>
        <w:spacing w:after="13" w:line="360" w:lineRule="auto"/>
        <w:ind w:left="-567" w:right="283" w:firstLine="710"/>
        <w:jc w:val="both"/>
        <w:rPr>
          <w:color w:val="000000"/>
          <w:sz w:val="28"/>
          <w:szCs w:val="22"/>
          <w:lang w:val="ru-RU"/>
        </w:rPr>
      </w:pPr>
      <w:r w:rsidRPr="00297BF2">
        <w:rPr>
          <w:color w:val="000000"/>
          <w:sz w:val="28"/>
          <w:szCs w:val="22"/>
          <w:lang w:val="ru-RU"/>
        </w:rPr>
        <w:t xml:space="preserve">Часові проміжки між нововведеннями у мистецькому житті скорочуються у зв’язку з розширенням інформаційного простору. Таким чином, якщо ідеали епохи Відродження змінювались протягом кількох століть, то з початком ХХ ст. цей час скорочується до 10-20-ти років. </w:t>
      </w:r>
    </w:p>
    <w:p w:rsidR="00693858" w:rsidRPr="00297BF2" w:rsidRDefault="00693858" w:rsidP="00693858">
      <w:pPr>
        <w:spacing w:after="13" w:line="360" w:lineRule="auto"/>
        <w:ind w:left="-567" w:right="283" w:firstLine="710"/>
        <w:jc w:val="both"/>
        <w:rPr>
          <w:color w:val="000000"/>
          <w:sz w:val="28"/>
          <w:szCs w:val="22"/>
          <w:lang w:val="ru-RU"/>
        </w:rPr>
      </w:pPr>
    </w:p>
    <w:p w:rsidR="00693858" w:rsidRPr="00297BF2" w:rsidRDefault="00693858" w:rsidP="00693858">
      <w:pPr>
        <w:spacing w:after="13" w:line="360" w:lineRule="auto"/>
        <w:ind w:left="-567" w:right="283" w:firstLine="710"/>
        <w:jc w:val="both"/>
        <w:rPr>
          <w:color w:val="000000"/>
          <w:sz w:val="28"/>
          <w:szCs w:val="22"/>
          <w:lang w:val="ru-RU"/>
        </w:rPr>
      </w:pPr>
      <w:r w:rsidRPr="00297BF2">
        <w:rPr>
          <w:color w:val="000000"/>
          <w:sz w:val="28"/>
          <w:szCs w:val="22"/>
          <w:lang w:val="ru-RU"/>
        </w:rPr>
        <w:t xml:space="preserve">Формальні засоби вирішення мистецьких робіт різні, змістові нормативи різні, а символ і знак  є, напевне, єдина узагальнююча ознака до мистецтва, яке </w:t>
      </w:r>
      <w:r w:rsidRPr="00297BF2">
        <w:rPr>
          <w:color w:val="000000"/>
          <w:sz w:val="28"/>
          <w:szCs w:val="22"/>
          <w:lang w:val="ru-RU"/>
        </w:rPr>
        <w:lastRenderedPageBreak/>
        <w:t xml:space="preserve">ми називаємо сучасним. На відміну від символіки соцреалістичного живопису, який умовно можна назвати попередником існуючого полістилізму жанрів, символіка теперішня еволюціонує від хвальби і возвеличення  режиму до саркастичноіронічного підтексту, знакової символіки предків та ліричних знаків, які передають інтимне переживання автора. </w:t>
      </w:r>
    </w:p>
    <w:p w:rsidR="00693858" w:rsidRPr="00297BF2" w:rsidRDefault="00693858" w:rsidP="00693858">
      <w:pPr>
        <w:spacing w:after="13" w:line="360" w:lineRule="auto"/>
        <w:ind w:left="-567" w:right="283" w:firstLine="710"/>
        <w:jc w:val="both"/>
        <w:rPr>
          <w:color w:val="000000"/>
          <w:sz w:val="28"/>
          <w:szCs w:val="22"/>
          <w:lang w:val="ru-RU"/>
        </w:rPr>
      </w:pPr>
      <w:r w:rsidRPr="00297BF2">
        <w:rPr>
          <w:color w:val="000000"/>
          <w:sz w:val="28"/>
          <w:szCs w:val="22"/>
          <w:lang w:val="ru-RU"/>
        </w:rPr>
        <w:t xml:space="preserve">Це щодо символіки. Наступною узагальнюючою рисою можемо назвати співіснування в одній роботі предметного та безпредметного образів, раціонального та емоційного, де перший передає зміст та ідею роботи, а другий відповідає за естетично-декоративне сприйняття художнього твору. Саме другий чинник в більшій мірі визначає популярність у глядача, оскільки публіка сприймає спочатку підсвідомо візуальну картинку, а пізніше вникає в зміст. Співпереживання глядача буде неповним без певного авторського пояснення джерел натхнення, ідеї, алегорій та метафор. </w:t>
      </w:r>
    </w:p>
    <w:p w:rsidR="00693858" w:rsidRPr="00297BF2" w:rsidRDefault="00693858" w:rsidP="00693858">
      <w:pPr>
        <w:spacing w:after="13" w:line="360" w:lineRule="auto"/>
        <w:ind w:left="-567" w:right="283" w:firstLine="710"/>
        <w:jc w:val="both"/>
        <w:rPr>
          <w:color w:val="000000"/>
          <w:sz w:val="28"/>
          <w:szCs w:val="22"/>
          <w:lang w:val="ru-RU"/>
        </w:rPr>
      </w:pPr>
      <w:r w:rsidRPr="00297BF2">
        <w:rPr>
          <w:color w:val="000000"/>
          <w:sz w:val="28"/>
          <w:szCs w:val="22"/>
          <w:lang w:val="ru-RU"/>
        </w:rPr>
        <w:t xml:space="preserve">Кожна картина є кодом певних відчуттів художника за допомогою сюжету або ідеї. Саме ідеал є визначним фактором у відборі митцем унікального образу роботи. </w:t>
      </w:r>
    </w:p>
    <w:p w:rsidR="00693858" w:rsidRPr="00297BF2" w:rsidRDefault="00693858" w:rsidP="00693858">
      <w:pPr>
        <w:spacing w:after="13" w:line="360" w:lineRule="auto"/>
        <w:ind w:left="-567" w:right="283" w:firstLine="710"/>
        <w:jc w:val="both"/>
        <w:rPr>
          <w:color w:val="000000"/>
          <w:sz w:val="28"/>
          <w:szCs w:val="22"/>
          <w:lang w:val="ru-RU"/>
        </w:rPr>
      </w:pPr>
      <w:r w:rsidRPr="00297BF2">
        <w:rPr>
          <w:color w:val="000000"/>
          <w:sz w:val="28"/>
          <w:szCs w:val="22"/>
          <w:lang w:val="ru-RU"/>
        </w:rPr>
        <w:t xml:space="preserve">Ідеал створюється на основі речей, людей, явищ, яких бракує, дефіцит в яких ми відчуваємо. Досягнувши свого ідеалу ми створюємо інший, продукуючи його на речі, які створюємо і так повторюється постійно. Хтось за життя змінює кілька ідеалів, а хтось не досягне жодного. Митець як людина творча має ідеали, які змінюючись, відбиваються  на їхній творчості. </w:t>
      </w:r>
    </w:p>
    <w:p w:rsidR="00693858" w:rsidRPr="00297BF2" w:rsidRDefault="00693858" w:rsidP="00693858">
      <w:pPr>
        <w:spacing w:after="133" w:line="360" w:lineRule="auto"/>
        <w:ind w:left="-567" w:right="284"/>
        <w:contextualSpacing/>
        <w:jc w:val="right"/>
        <w:rPr>
          <w:color w:val="000000"/>
          <w:sz w:val="28"/>
          <w:szCs w:val="22"/>
          <w:lang w:val="ru-RU"/>
        </w:rPr>
      </w:pPr>
      <w:r w:rsidRPr="00297BF2">
        <w:rPr>
          <w:color w:val="000000"/>
          <w:sz w:val="28"/>
          <w:szCs w:val="22"/>
          <w:lang w:val="ru-RU"/>
        </w:rPr>
        <w:t xml:space="preserve">Якщо митець відчуває можливість проявляти свою творчість, свій </w:t>
      </w:r>
    </w:p>
    <w:p w:rsidR="00693858" w:rsidRDefault="00693858" w:rsidP="00693858">
      <w:pPr>
        <w:spacing w:after="13" w:line="360" w:lineRule="auto"/>
        <w:ind w:left="-567" w:right="284"/>
        <w:contextualSpacing/>
        <w:jc w:val="both"/>
        <w:rPr>
          <w:color w:val="000000"/>
          <w:sz w:val="28"/>
          <w:szCs w:val="22"/>
          <w:lang w:val="ru-RU"/>
        </w:rPr>
      </w:pPr>
      <w:r w:rsidRPr="00297BF2">
        <w:rPr>
          <w:color w:val="000000"/>
          <w:sz w:val="28"/>
          <w:szCs w:val="22"/>
          <w:lang w:val="ru-RU"/>
        </w:rPr>
        <w:t xml:space="preserve">внутрішній потенціал через синтез кількох видів мистецтва і при цьому не втратити основну ідею роботи, то це є виправданим засобом. </w:t>
      </w:r>
    </w:p>
    <w:p w:rsidR="00693858" w:rsidRPr="00297BF2" w:rsidRDefault="00693858" w:rsidP="00693858">
      <w:pPr>
        <w:tabs>
          <w:tab w:val="left" w:pos="9072"/>
        </w:tabs>
        <w:spacing w:after="13" w:line="360" w:lineRule="auto"/>
        <w:ind w:left="-567" w:right="284" w:firstLine="709"/>
        <w:contextualSpacing/>
        <w:jc w:val="both"/>
        <w:rPr>
          <w:color w:val="000000"/>
          <w:sz w:val="28"/>
          <w:szCs w:val="22"/>
          <w:lang w:val="ru-RU"/>
        </w:rPr>
      </w:pPr>
      <w:r w:rsidRPr="00297BF2">
        <w:rPr>
          <w:color w:val="000000"/>
          <w:sz w:val="28"/>
          <w:szCs w:val="22"/>
          <w:lang w:val="ru-RU"/>
        </w:rPr>
        <w:t xml:space="preserve">Мистецтво все частіше проявляється через кілька формацій. Живопис, інсталяція, музика, література,  перформенс можуть створювати єдиний цілісний твір. В пошуках нового, а отже актуального рішення художник знаходить нові засоби, тим більше, що сучасні технології це дозволяють. </w:t>
      </w:r>
    </w:p>
    <w:p w:rsidR="00693858" w:rsidRPr="00297BF2" w:rsidRDefault="00693858" w:rsidP="00693858">
      <w:pPr>
        <w:spacing w:after="13" w:line="360" w:lineRule="auto"/>
        <w:ind w:left="-567" w:right="283" w:firstLine="710"/>
        <w:jc w:val="both"/>
        <w:rPr>
          <w:color w:val="000000"/>
          <w:sz w:val="28"/>
          <w:szCs w:val="22"/>
          <w:lang w:val="ru-RU"/>
        </w:rPr>
      </w:pPr>
      <w:r w:rsidRPr="00297BF2">
        <w:rPr>
          <w:color w:val="000000"/>
          <w:sz w:val="28"/>
          <w:szCs w:val="22"/>
          <w:lang w:val="ru-RU"/>
        </w:rPr>
        <w:t xml:space="preserve">Потреба творити у митця безперервна і потреба глядача в мистецтві беззаперечна. Емоційне співпереживання художника і публіки є кульмінацією для обох сторін. Воно можливе завдяки обізнаності з мистецьким явищем.  </w:t>
      </w:r>
      <w:r w:rsidRPr="00297BF2">
        <w:rPr>
          <w:color w:val="000000"/>
          <w:sz w:val="28"/>
          <w:szCs w:val="22"/>
          <w:lang w:val="ru-RU"/>
        </w:rPr>
        <w:lastRenderedPageBreak/>
        <w:t xml:space="preserve">Його визнання є натхненням для митця творити нове, є можливістю оцінити і отримати позитивні емоції та збагатити свій світогляд. </w:t>
      </w:r>
    </w:p>
    <w:p w:rsidR="00693858" w:rsidRPr="00297BF2" w:rsidRDefault="00693858" w:rsidP="00693858">
      <w:pPr>
        <w:spacing w:after="13" w:line="360" w:lineRule="auto"/>
        <w:ind w:left="-567" w:right="283" w:firstLine="710"/>
        <w:jc w:val="both"/>
        <w:rPr>
          <w:color w:val="000000"/>
          <w:sz w:val="28"/>
          <w:szCs w:val="22"/>
          <w:lang w:val="ru-RU"/>
        </w:rPr>
      </w:pPr>
      <w:r w:rsidRPr="00297BF2">
        <w:rPr>
          <w:color w:val="000000"/>
          <w:sz w:val="28"/>
          <w:szCs w:val="22"/>
          <w:lang w:val="ru-RU"/>
        </w:rPr>
        <w:t xml:space="preserve">Зміст історії визначається спершу утилітарним прогресом, тоді як духовний є лише допоміжним засобом для першого. З другого боку односторонній утилітарний прогрес, який не регулюється духовним, незмінно  має призвести до деградації та знищення суспільства. Можемо провести деяку аналогію із тезою Шопенгауера про сліпого чоловіка, який несе на плечах каліку з відмінним зором. Окремо один від одного вони являють жалібне видовище, але разом вони доповнюють один одного і можуть гармонійно співіснувати. </w:t>
      </w:r>
    </w:p>
    <w:p w:rsidR="00693858" w:rsidRPr="00297BF2" w:rsidRDefault="00693858" w:rsidP="00693858">
      <w:pPr>
        <w:spacing w:after="131" w:line="360" w:lineRule="auto"/>
        <w:ind w:left="720"/>
        <w:rPr>
          <w:color w:val="000000"/>
          <w:sz w:val="28"/>
          <w:szCs w:val="22"/>
          <w:lang w:val="ru-RU"/>
        </w:rPr>
      </w:pPr>
      <w:r w:rsidRPr="00297BF2">
        <w:rPr>
          <w:i/>
          <w:color w:val="000000"/>
          <w:sz w:val="28"/>
          <w:szCs w:val="22"/>
          <w:lang w:val="ru-RU"/>
        </w:rPr>
        <w:t xml:space="preserve"> </w:t>
      </w:r>
    </w:p>
    <w:p w:rsidR="00693858" w:rsidRPr="00297BF2" w:rsidRDefault="00693858" w:rsidP="00693858">
      <w:pPr>
        <w:spacing w:after="13" w:line="360" w:lineRule="auto"/>
        <w:ind w:left="-567" w:right="283" w:firstLine="710"/>
        <w:jc w:val="both"/>
        <w:rPr>
          <w:color w:val="000000"/>
          <w:sz w:val="28"/>
          <w:szCs w:val="22"/>
          <w:lang w:val="ru-RU"/>
        </w:rPr>
      </w:pPr>
      <w:r>
        <w:rPr>
          <w:color w:val="000000"/>
          <w:sz w:val="28"/>
          <w:szCs w:val="22"/>
          <w:lang w:val="ru-RU"/>
        </w:rPr>
        <w:t>Висновок: ч</w:t>
      </w:r>
      <w:r w:rsidRPr="00297BF2">
        <w:rPr>
          <w:color w:val="000000"/>
          <w:sz w:val="28"/>
          <w:szCs w:val="22"/>
          <w:lang w:val="ru-RU"/>
        </w:rPr>
        <w:t>им вільніший майданчик для експонування тим вільніше саме мистецтво. Те що цей простір може у себя вмістити, як показати, або, шо важніше, показати т</w:t>
      </w:r>
      <w:r>
        <w:rPr>
          <w:color w:val="000000"/>
          <w:sz w:val="28"/>
          <w:szCs w:val="22"/>
          <w:lang w:val="ru-RU"/>
        </w:rPr>
        <w:t xml:space="preserve">е яким воно є. Це головна мета </w:t>
      </w:r>
      <w:r w:rsidRPr="00297BF2">
        <w:rPr>
          <w:color w:val="000000"/>
          <w:sz w:val="28"/>
          <w:szCs w:val="22"/>
          <w:lang w:val="ru-RU"/>
        </w:rPr>
        <w:t>простору</w:t>
      </w:r>
      <w:r>
        <w:rPr>
          <w:color w:val="000000"/>
          <w:sz w:val="28"/>
          <w:szCs w:val="22"/>
          <w:lang w:val="ru-RU"/>
        </w:rPr>
        <w:t xml:space="preserve"> музею</w:t>
      </w:r>
      <w:r w:rsidRPr="00297BF2">
        <w:rPr>
          <w:color w:val="000000"/>
          <w:sz w:val="28"/>
          <w:szCs w:val="22"/>
          <w:lang w:val="ru-RU"/>
        </w:rPr>
        <w:t xml:space="preserve">, не задавати рамки митцю, а розширити їх та розкрити сповна. Сучасний світ дозволяє подивитись на усі закуточки мистецтва, від самого непомітного та незнайомого, до великих митців усієї історії. </w:t>
      </w:r>
    </w:p>
    <w:p w:rsidR="00693858" w:rsidRDefault="00693858" w:rsidP="00693858">
      <w:pPr>
        <w:spacing w:line="360" w:lineRule="auto"/>
        <w:ind w:left="-567" w:firstLine="709"/>
      </w:pPr>
    </w:p>
    <w:p w:rsidR="00693858" w:rsidRDefault="00693858" w:rsidP="00693858">
      <w:pPr>
        <w:spacing w:line="360" w:lineRule="auto"/>
        <w:ind w:left="-567" w:firstLine="709"/>
      </w:pPr>
    </w:p>
    <w:p w:rsidR="00693858" w:rsidRDefault="00693858" w:rsidP="00693858">
      <w:pPr>
        <w:ind w:left="-567" w:firstLine="709"/>
      </w:pPr>
    </w:p>
    <w:p w:rsidR="00693858" w:rsidRDefault="00693858" w:rsidP="00693858">
      <w:pPr>
        <w:ind w:left="-567" w:firstLine="709"/>
      </w:pPr>
    </w:p>
    <w:p w:rsidR="00693858" w:rsidRDefault="00693858" w:rsidP="00693858">
      <w:pPr>
        <w:ind w:left="-567" w:firstLine="709"/>
      </w:pPr>
    </w:p>
    <w:p w:rsidR="00693858" w:rsidRDefault="00693858" w:rsidP="00693858">
      <w:pPr>
        <w:ind w:left="-567" w:firstLine="709"/>
      </w:pPr>
    </w:p>
    <w:p w:rsidR="00693858" w:rsidRDefault="00693858" w:rsidP="00693858">
      <w:pPr>
        <w:ind w:left="-567" w:firstLine="709"/>
      </w:pPr>
    </w:p>
    <w:p w:rsidR="00693858" w:rsidRDefault="00693858" w:rsidP="00693858">
      <w:pPr>
        <w:ind w:left="-567" w:firstLine="709"/>
      </w:pPr>
    </w:p>
    <w:p w:rsidR="00693858" w:rsidRDefault="00693858" w:rsidP="00693858">
      <w:pPr>
        <w:ind w:left="-567" w:firstLine="709"/>
      </w:pPr>
    </w:p>
    <w:p w:rsidR="00693858" w:rsidRDefault="00693858" w:rsidP="00693858">
      <w:pPr>
        <w:ind w:left="-567" w:firstLine="709"/>
      </w:pPr>
    </w:p>
    <w:p w:rsidR="00693858" w:rsidRDefault="00693858" w:rsidP="00693858">
      <w:pPr>
        <w:ind w:left="-567" w:firstLine="709"/>
      </w:pPr>
    </w:p>
    <w:p w:rsidR="00693858" w:rsidRDefault="00693858" w:rsidP="00693858">
      <w:pPr>
        <w:ind w:left="-567" w:firstLine="709"/>
      </w:pPr>
    </w:p>
    <w:p w:rsidR="00693858" w:rsidRDefault="00693858" w:rsidP="00693858">
      <w:pPr>
        <w:ind w:left="-567" w:firstLine="709"/>
      </w:pPr>
    </w:p>
    <w:p w:rsidR="00693858" w:rsidRDefault="00693858" w:rsidP="00693858">
      <w:pPr>
        <w:ind w:left="-567" w:firstLine="709"/>
      </w:pPr>
    </w:p>
    <w:p w:rsidR="00693858" w:rsidRDefault="00693858" w:rsidP="00693858">
      <w:pPr>
        <w:ind w:left="-567" w:firstLine="709"/>
      </w:pPr>
    </w:p>
    <w:p w:rsidR="00693858" w:rsidRDefault="00693858" w:rsidP="00693858">
      <w:pPr>
        <w:ind w:left="-567" w:firstLine="709"/>
      </w:pPr>
    </w:p>
    <w:p w:rsidR="00693858" w:rsidRDefault="00693858" w:rsidP="00693858">
      <w:pPr>
        <w:ind w:left="-567" w:firstLine="709"/>
      </w:pPr>
    </w:p>
    <w:p w:rsidR="00693858" w:rsidRDefault="00693858" w:rsidP="00693858">
      <w:pPr>
        <w:shd w:val="clear" w:color="auto" w:fill="FFFFFF"/>
        <w:outlineLvl w:val="0"/>
      </w:pPr>
    </w:p>
    <w:p w:rsidR="00693858" w:rsidRDefault="00693858" w:rsidP="00693858">
      <w:pPr>
        <w:shd w:val="clear" w:color="auto" w:fill="FFFFFF"/>
        <w:outlineLvl w:val="0"/>
      </w:pPr>
    </w:p>
    <w:p w:rsidR="00693858" w:rsidRDefault="00693858" w:rsidP="00693858">
      <w:pPr>
        <w:shd w:val="clear" w:color="auto" w:fill="FFFFFF"/>
        <w:outlineLvl w:val="0"/>
      </w:pPr>
    </w:p>
    <w:p w:rsidR="001615F3" w:rsidRDefault="001615F3" w:rsidP="00693858">
      <w:pPr>
        <w:shd w:val="clear" w:color="auto" w:fill="FFFFFF"/>
        <w:outlineLvl w:val="0"/>
      </w:pPr>
    </w:p>
    <w:p w:rsidR="001615F3" w:rsidRDefault="001615F3" w:rsidP="00693858">
      <w:pPr>
        <w:shd w:val="clear" w:color="auto" w:fill="FFFFFF"/>
        <w:outlineLvl w:val="0"/>
      </w:pPr>
    </w:p>
    <w:p w:rsidR="001615F3" w:rsidRDefault="001615F3" w:rsidP="00693858">
      <w:pPr>
        <w:shd w:val="clear" w:color="auto" w:fill="FFFFFF"/>
        <w:outlineLvl w:val="0"/>
      </w:pPr>
    </w:p>
    <w:p w:rsidR="001615F3" w:rsidRDefault="001615F3" w:rsidP="00693858">
      <w:pPr>
        <w:shd w:val="clear" w:color="auto" w:fill="FFFFFF"/>
        <w:outlineLvl w:val="0"/>
      </w:pPr>
    </w:p>
    <w:p w:rsidR="001615F3" w:rsidRDefault="001615F3" w:rsidP="00693858">
      <w:pPr>
        <w:shd w:val="clear" w:color="auto" w:fill="FFFFFF"/>
        <w:outlineLvl w:val="0"/>
      </w:pPr>
    </w:p>
    <w:p w:rsidR="001615F3" w:rsidRDefault="001615F3" w:rsidP="00693858">
      <w:pPr>
        <w:shd w:val="clear" w:color="auto" w:fill="FFFFFF"/>
        <w:outlineLvl w:val="0"/>
      </w:pPr>
    </w:p>
    <w:p w:rsidR="001615F3" w:rsidRDefault="001615F3" w:rsidP="00693858">
      <w:pPr>
        <w:shd w:val="clear" w:color="auto" w:fill="FFFFFF"/>
        <w:outlineLvl w:val="0"/>
      </w:pPr>
    </w:p>
    <w:p w:rsidR="001615F3" w:rsidRDefault="001615F3" w:rsidP="00693858">
      <w:pPr>
        <w:shd w:val="clear" w:color="auto" w:fill="FFFFFF"/>
        <w:outlineLvl w:val="0"/>
      </w:pPr>
    </w:p>
    <w:p w:rsidR="00693858" w:rsidRDefault="00693858" w:rsidP="00693858">
      <w:pPr>
        <w:shd w:val="clear" w:color="auto" w:fill="FFFFFF"/>
        <w:outlineLvl w:val="0"/>
      </w:pPr>
    </w:p>
    <w:p w:rsidR="00693858" w:rsidRDefault="00693858" w:rsidP="00693858">
      <w:pPr>
        <w:shd w:val="clear" w:color="auto" w:fill="FFFFFF"/>
        <w:outlineLvl w:val="0"/>
      </w:pPr>
    </w:p>
    <w:p w:rsidR="00693858" w:rsidRPr="00DC7AFE" w:rsidRDefault="00693858" w:rsidP="00693858">
      <w:pPr>
        <w:shd w:val="clear" w:color="auto" w:fill="FFFFFF"/>
        <w:spacing w:after="300"/>
        <w:ind w:left="-567" w:right="283"/>
        <w:jc w:val="center"/>
        <w:rPr>
          <w:b/>
          <w:color w:val="000000"/>
          <w:kern w:val="36"/>
          <w:sz w:val="28"/>
          <w:szCs w:val="28"/>
        </w:rPr>
      </w:pPr>
      <w:r w:rsidRPr="00DC7AFE">
        <w:rPr>
          <w:b/>
          <w:color w:val="000000"/>
          <w:kern w:val="36"/>
          <w:sz w:val="28"/>
          <w:szCs w:val="28"/>
        </w:rPr>
        <w:t>Приклади зі світового досвіду</w:t>
      </w:r>
    </w:p>
    <w:p w:rsidR="00693858" w:rsidRPr="00DC7AFE" w:rsidRDefault="00693858" w:rsidP="00693858">
      <w:pPr>
        <w:shd w:val="clear" w:color="auto" w:fill="FFFFFF"/>
        <w:spacing w:after="300"/>
        <w:ind w:left="-567" w:right="283"/>
        <w:jc w:val="center"/>
        <w:rPr>
          <w:b/>
          <w:color w:val="000000"/>
          <w:kern w:val="36"/>
          <w:sz w:val="28"/>
          <w:szCs w:val="28"/>
        </w:rPr>
      </w:pPr>
      <w:r w:rsidRPr="00DC7AFE">
        <w:rPr>
          <w:b/>
          <w:color w:val="000000"/>
          <w:kern w:val="36"/>
          <w:sz w:val="28"/>
          <w:szCs w:val="28"/>
          <w:lang w:val="ru-RU"/>
        </w:rPr>
        <w:t>Приклади музе</w:t>
      </w:r>
      <w:r w:rsidRPr="00DC7AFE">
        <w:rPr>
          <w:b/>
          <w:color w:val="000000"/>
          <w:kern w:val="36"/>
          <w:sz w:val="28"/>
          <w:szCs w:val="28"/>
        </w:rPr>
        <w:t>їв сучасного мистецтва</w:t>
      </w:r>
    </w:p>
    <w:p w:rsidR="00693858" w:rsidRPr="00DC7AFE" w:rsidRDefault="00693858" w:rsidP="00693858">
      <w:pPr>
        <w:shd w:val="clear" w:color="auto" w:fill="FFFFFF"/>
        <w:spacing w:after="300" w:line="360" w:lineRule="auto"/>
        <w:ind w:left="-567" w:right="283" w:firstLine="709"/>
        <w:jc w:val="both"/>
        <w:rPr>
          <w:color w:val="000000"/>
          <w:sz w:val="28"/>
          <w:szCs w:val="28"/>
          <w:lang w:val="ru-RU"/>
        </w:rPr>
      </w:pPr>
      <w:r w:rsidRPr="00DC7AFE">
        <w:rPr>
          <w:color w:val="000000"/>
          <w:sz w:val="28"/>
          <w:szCs w:val="28"/>
        </w:rPr>
        <w:t xml:space="preserve">Як тільки в місті з'являється музей сучасного мистецтва, він негайно стає місцевою визначною пам'яткою. </w:t>
      </w:r>
      <w:r w:rsidRPr="00DC7AFE">
        <w:rPr>
          <w:color w:val="000000"/>
          <w:sz w:val="28"/>
          <w:szCs w:val="28"/>
          <w:lang w:val="ru-RU"/>
        </w:rPr>
        <w:t xml:space="preserve">Ці музеї будуть цікаві не лише тим, хто жити не може без Далі, Пікассо або Ворхола. Зазвичай, навіть самі будівлі таких музеїв стають унікальними архітектурними проектами. </w:t>
      </w:r>
    </w:p>
    <w:p w:rsidR="00693858" w:rsidRPr="003464FB" w:rsidRDefault="00693858" w:rsidP="00693858">
      <w:pPr>
        <w:shd w:val="clear" w:color="auto" w:fill="FFFFFF"/>
        <w:spacing w:after="300"/>
        <w:ind w:left="-567"/>
        <w:jc w:val="both"/>
        <w:rPr>
          <w:b/>
          <w:bCs/>
          <w:color w:val="000000"/>
          <w:sz w:val="28"/>
          <w:szCs w:val="28"/>
          <w:lang w:val="ru-RU"/>
        </w:rPr>
      </w:pPr>
      <w:r w:rsidRPr="003464FB">
        <w:rPr>
          <w:b/>
          <w:bCs/>
          <w:color w:val="000000"/>
          <w:sz w:val="28"/>
          <w:szCs w:val="28"/>
          <w:lang w:val="ru-RU"/>
        </w:rPr>
        <w:t>MoMA в Нью-Йорку</w:t>
      </w:r>
    </w:p>
    <w:p w:rsidR="00693858" w:rsidRPr="00DC7AFE" w:rsidRDefault="00693858" w:rsidP="00693858">
      <w:pPr>
        <w:shd w:val="clear" w:color="auto" w:fill="FFFFFF"/>
        <w:spacing w:after="300"/>
        <w:ind w:left="-567"/>
        <w:rPr>
          <w:rFonts w:ascii="Arial" w:hAnsi="Arial" w:cs="Arial"/>
          <w:color w:val="000000"/>
          <w:lang w:val="ru-RU"/>
        </w:rPr>
      </w:pPr>
      <w:r>
        <w:rPr>
          <w:noProof/>
          <w:lang w:val="ru-RU"/>
        </w:rPr>
        <w:drawing>
          <wp:inline distT="0" distB="0" distL="0" distR="0">
            <wp:extent cx="6155785" cy="3857625"/>
            <wp:effectExtent l="0" t="0" r="0" b="0"/>
            <wp:docPr id="13" name="Рисунок 13" descr="http://www.autotravel.ua/images/doc/1/7/17a2c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autotravel.ua/images/doc/1/7/17a2c27-1.jp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55785" cy="3857625"/>
                    </a:xfrm>
                    <a:prstGeom prst="rect">
                      <a:avLst/>
                    </a:prstGeom>
                    <a:noFill/>
                    <a:ln>
                      <a:noFill/>
                    </a:ln>
                  </pic:spPr>
                </pic:pic>
              </a:graphicData>
            </a:graphic>
          </wp:inline>
        </w:drawing>
      </w:r>
    </w:p>
    <w:p w:rsidR="00693858" w:rsidRPr="00DC7AFE" w:rsidRDefault="00693858" w:rsidP="00693858">
      <w:pPr>
        <w:shd w:val="clear" w:color="auto" w:fill="FFFFFF"/>
        <w:spacing w:after="300" w:line="360" w:lineRule="auto"/>
        <w:ind w:left="-567" w:right="283" w:firstLine="709"/>
        <w:jc w:val="both"/>
        <w:rPr>
          <w:color w:val="000000"/>
          <w:sz w:val="28"/>
          <w:szCs w:val="28"/>
          <w:lang w:val="ru-RU"/>
        </w:rPr>
      </w:pPr>
      <w:r w:rsidRPr="00DC7AFE">
        <w:rPr>
          <w:iCs/>
          <w:color w:val="000000"/>
          <w:sz w:val="28"/>
          <w:szCs w:val="28"/>
          <w:lang w:val="ru-RU"/>
        </w:rPr>
        <w:t>Зовні:</w:t>
      </w:r>
      <w:r w:rsidRPr="00DC7AFE">
        <w:rPr>
          <w:color w:val="000000"/>
          <w:sz w:val="28"/>
          <w:szCs w:val="28"/>
          <w:lang w:val="ru-RU"/>
        </w:rPr>
        <w:t> шестиповерхова будівля зі скла і бетону. Нинішній вигляд їй надав у 1950-ті роки архітектор Філіп Джонсон. MoMA - типовий зразок будівлі в "інтернаціональному стилі".</w:t>
      </w:r>
    </w:p>
    <w:p w:rsidR="00693858" w:rsidRDefault="00693858" w:rsidP="00693858">
      <w:pPr>
        <w:shd w:val="clear" w:color="auto" w:fill="FFFFFF"/>
        <w:spacing w:after="300" w:line="360" w:lineRule="auto"/>
        <w:ind w:left="-567" w:right="283" w:firstLine="709"/>
        <w:jc w:val="both"/>
        <w:rPr>
          <w:color w:val="000000"/>
          <w:sz w:val="28"/>
          <w:szCs w:val="28"/>
          <w:lang w:val="ru-RU"/>
        </w:rPr>
      </w:pPr>
      <w:r w:rsidRPr="00DC7AFE">
        <w:rPr>
          <w:i/>
          <w:iCs/>
          <w:color w:val="000000"/>
          <w:sz w:val="28"/>
          <w:szCs w:val="28"/>
          <w:lang w:val="ru-RU"/>
        </w:rPr>
        <w:t>Усередині:</w:t>
      </w:r>
      <w:r w:rsidRPr="00DC7AFE">
        <w:rPr>
          <w:color w:val="000000"/>
          <w:sz w:val="28"/>
          <w:szCs w:val="28"/>
          <w:lang w:val="ru-RU"/>
        </w:rPr>
        <w:t> картини, знайомі всім за численними репродукціями - "Танець" Анрі Матісса, "Сталість пам'яті" Сальвадора Далі або "Банки супу" Кемпбелл" Енді Ворхола. Якби в житті давалася можливість відвідати тільки один музей сучасного мистецтва, варто було б вибрати MoMA.</w:t>
      </w:r>
    </w:p>
    <w:p w:rsidR="00693858" w:rsidRPr="00693858" w:rsidRDefault="00693858" w:rsidP="00693858">
      <w:pPr>
        <w:shd w:val="clear" w:color="auto" w:fill="FFFFFF"/>
        <w:spacing w:after="300" w:line="360" w:lineRule="auto"/>
        <w:ind w:left="-567" w:right="283" w:firstLine="709"/>
        <w:jc w:val="both"/>
        <w:rPr>
          <w:color w:val="000000"/>
          <w:sz w:val="28"/>
          <w:szCs w:val="28"/>
          <w:lang w:val="ru-RU"/>
        </w:rPr>
      </w:pPr>
    </w:p>
    <w:p w:rsidR="00693858" w:rsidRDefault="00693858" w:rsidP="00693858">
      <w:pPr>
        <w:shd w:val="clear" w:color="auto" w:fill="FFFFFF"/>
        <w:spacing w:after="300"/>
        <w:ind w:left="-567"/>
        <w:jc w:val="both"/>
        <w:rPr>
          <w:b/>
          <w:bCs/>
          <w:color w:val="000000"/>
          <w:sz w:val="28"/>
          <w:szCs w:val="28"/>
          <w:lang w:val="ru-RU"/>
        </w:rPr>
      </w:pPr>
      <w:r w:rsidRPr="00DC7AFE">
        <w:rPr>
          <w:b/>
          <w:bCs/>
          <w:color w:val="000000"/>
          <w:sz w:val="28"/>
          <w:szCs w:val="28"/>
          <w:lang w:val="ru-RU"/>
        </w:rPr>
        <w:lastRenderedPageBreak/>
        <w:t>Центр Жоржа Помпіду в Парижі</w:t>
      </w:r>
    </w:p>
    <w:p w:rsidR="00693858" w:rsidRPr="00DC7AFE" w:rsidRDefault="00693858" w:rsidP="00693858">
      <w:pPr>
        <w:shd w:val="clear" w:color="auto" w:fill="FFFFFF"/>
        <w:spacing w:after="300"/>
        <w:ind w:left="-567" w:right="283"/>
        <w:rPr>
          <w:color w:val="000000"/>
          <w:sz w:val="28"/>
          <w:szCs w:val="28"/>
          <w:lang w:val="ru-RU"/>
        </w:rPr>
      </w:pPr>
      <w:r>
        <w:rPr>
          <w:noProof/>
          <w:lang w:val="ru-RU"/>
        </w:rPr>
        <w:drawing>
          <wp:inline distT="0" distB="0" distL="0" distR="0">
            <wp:extent cx="6115050" cy="4076700"/>
            <wp:effectExtent l="0" t="0" r="0" b="0"/>
            <wp:docPr id="19" name="Рисунок 19" descr="http://www.autotravel.ua/images/doc/5/8/583117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autotravel.ua/images/doc/5/8/583117d-3.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16675" cy="4077783"/>
                    </a:xfrm>
                    <a:prstGeom prst="rect">
                      <a:avLst/>
                    </a:prstGeom>
                    <a:noFill/>
                    <a:ln>
                      <a:noFill/>
                    </a:ln>
                  </pic:spPr>
                </pic:pic>
              </a:graphicData>
            </a:graphic>
          </wp:inline>
        </w:drawing>
      </w:r>
    </w:p>
    <w:p w:rsidR="00693858" w:rsidRPr="00DC7AFE" w:rsidRDefault="00693858" w:rsidP="00693858">
      <w:pPr>
        <w:shd w:val="clear" w:color="auto" w:fill="FFFFFF"/>
        <w:spacing w:after="300" w:line="360" w:lineRule="auto"/>
        <w:ind w:left="-567" w:right="283" w:firstLine="709"/>
        <w:jc w:val="both"/>
        <w:rPr>
          <w:color w:val="000000"/>
          <w:sz w:val="28"/>
          <w:szCs w:val="28"/>
          <w:lang w:val="ru-RU"/>
        </w:rPr>
      </w:pPr>
      <w:r>
        <w:rPr>
          <w:iCs/>
          <w:color w:val="000000"/>
          <w:sz w:val="28"/>
          <w:szCs w:val="28"/>
          <w:lang w:val="ru-RU"/>
        </w:rPr>
        <w:t xml:space="preserve">Зовні: </w:t>
      </w:r>
      <w:r w:rsidRPr="00DC7AFE">
        <w:rPr>
          <w:color w:val="000000"/>
          <w:sz w:val="28"/>
          <w:szCs w:val="28"/>
          <w:lang w:val="ru-RU"/>
        </w:rPr>
        <w:t>"коробка" з винесеними назовні трубами, кабелями і несучими конструкціями. Молоді архітектори Річард Роджерс і Ренцо П'яно, чий проект в 1977 році переміг у конкурсі на кращу будівлю для музею, заявили, що всередині потрібно залишити тільки мистецтво.</w:t>
      </w:r>
    </w:p>
    <w:p w:rsidR="00693858" w:rsidRDefault="00693858" w:rsidP="00693858">
      <w:pPr>
        <w:shd w:val="clear" w:color="auto" w:fill="FFFFFF"/>
        <w:spacing w:after="300" w:line="360" w:lineRule="auto"/>
        <w:ind w:left="-567" w:right="283" w:firstLine="709"/>
        <w:jc w:val="both"/>
        <w:rPr>
          <w:color w:val="000000"/>
          <w:sz w:val="28"/>
          <w:szCs w:val="28"/>
          <w:lang w:val="ru-RU"/>
        </w:rPr>
      </w:pPr>
      <w:r w:rsidRPr="003464FB">
        <w:rPr>
          <w:iCs/>
          <w:color w:val="000000"/>
          <w:sz w:val="28"/>
          <w:szCs w:val="28"/>
          <w:lang w:val="ru-RU"/>
        </w:rPr>
        <w:t>Усередині:</w:t>
      </w:r>
      <w:r w:rsidRPr="00DC7AFE">
        <w:rPr>
          <w:color w:val="000000"/>
          <w:sz w:val="28"/>
          <w:szCs w:val="28"/>
          <w:lang w:val="ru-RU"/>
        </w:rPr>
        <w:t> роботи авангардистів і кубістів, провокаційні інсталяції та копії архітектурних проектів XX століття, в тому числі і тих, що не були втілені в життя.</w:t>
      </w:r>
    </w:p>
    <w:p w:rsidR="00693858" w:rsidRDefault="00693858" w:rsidP="00693858">
      <w:pPr>
        <w:shd w:val="clear" w:color="auto" w:fill="FFFFFF"/>
        <w:spacing w:after="300" w:line="360" w:lineRule="auto"/>
        <w:ind w:left="-567" w:firstLine="709"/>
        <w:jc w:val="both"/>
        <w:rPr>
          <w:color w:val="000000"/>
          <w:sz w:val="28"/>
          <w:szCs w:val="28"/>
          <w:lang w:val="ru-RU"/>
        </w:rPr>
      </w:pPr>
    </w:p>
    <w:p w:rsidR="00693858" w:rsidRDefault="00693858" w:rsidP="00693858">
      <w:pPr>
        <w:shd w:val="clear" w:color="auto" w:fill="FFFFFF"/>
        <w:spacing w:after="300" w:line="360" w:lineRule="auto"/>
        <w:ind w:left="-567" w:firstLine="709"/>
        <w:jc w:val="both"/>
        <w:rPr>
          <w:color w:val="000000"/>
          <w:sz w:val="28"/>
          <w:szCs w:val="28"/>
          <w:lang w:val="ru-RU"/>
        </w:rPr>
      </w:pPr>
    </w:p>
    <w:p w:rsidR="00693858" w:rsidRDefault="00693858" w:rsidP="00693858">
      <w:pPr>
        <w:shd w:val="clear" w:color="auto" w:fill="FFFFFF"/>
        <w:spacing w:after="300"/>
        <w:jc w:val="both"/>
        <w:rPr>
          <w:color w:val="000000"/>
          <w:sz w:val="28"/>
          <w:szCs w:val="28"/>
          <w:lang w:val="ru-RU"/>
        </w:rPr>
      </w:pPr>
    </w:p>
    <w:p w:rsidR="001615F3" w:rsidRDefault="001615F3" w:rsidP="00693858">
      <w:pPr>
        <w:shd w:val="clear" w:color="auto" w:fill="FFFFFF"/>
        <w:spacing w:after="300"/>
        <w:jc w:val="both"/>
        <w:rPr>
          <w:color w:val="000000"/>
          <w:sz w:val="28"/>
          <w:szCs w:val="28"/>
          <w:lang w:val="ru-RU"/>
        </w:rPr>
      </w:pPr>
    </w:p>
    <w:p w:rsidR="00693858" w:rsidRDefault="00693858" w:rsidP="00693858">
      <w:pPr>
        <w:shd w:val="clear" w:color="auto" w:fill="FFFFFF"/>
        <w:spacing w:after="300"/>
        <w:jc w:val="both"/>
        <w:rPr>
          <w:color w:val="000000"/>
          <w:sz w:val="28"/>
          <w:szCs w:val="28"/>
          <w:lang w:val="ru-RU"/>
        </w:rPr>
      </w:pPr>
    </w:p>
    <w:p w:rsidR="00693858" w:rsidRPr="00DC7AFE" w:rsidRDefault="00693858" w:rsidP="00693858">
      <w:pPr>
        <w:shd w:val="clear" w:color="auto" w:fill="FFFFFF"/>
        <w:spacing w:after="300"/>
        <w:jc w:val="both"/>
        <w:rPr>
          <w:color w:val="000000"/>
          <w:sz w:val="28"/>
          <w:szCs w:val="28"/>
          <w:lang w:val="ru-RU"/>
        </w:rPr>
      </w:pPr>
    </w:p>
    <w:p w:rsidR="00693858" w:rsidRDefault="00693858" w:rsidP="00693858">
      <w:pPr>
        <w:shd w:val="clear" w:color="auto" w:fill="FFFFFF"/>
        <w:spacing w:after="300"/>
        <w:ind w:left="-567" w:right="283"/>
        <w:jc w:val="both"/>
        <w:rPr>
          <w:b/>
          <w:bCs/>
          <w:color w:val="000000"/>
          <w:sz w:val="28"/>
          <w:szCs w:val="28"/>
          <w:lang w:val="ru-RU"/>
        </w:rPr>
      </w:pPr>
      <w:r w:rsidRPr="00DC7AFE">
        <w:rPr>
          <w:b/>
          <w:bCs/>
          <w:color w:val="000000"/>
          <w:sz w:val="28"/>
          <w:szCs w:val="28"/>
          <w:lang w:val="ru-RU"/>
        </w:rPr>
        <w:lastRenderedPageBreak/>
        <w:t>Міський музей сучасного мистецтва в Амстердамі</w:t>
      </w:r>
    </w:p>
    <w:p w:rsidR="00693858" w:rsidRPr="00DC7AFE" w:rsidRDefault="00693858" w:rsidP="00693858">
      <w:pPr>
        <w:shd w:val="clear" w:color="auto" w:fill="FFFFFF"/>
        <w:spacing w:after="300"/>
        <w:ind w:left="-567" w:right="283"/>
        <w:jc w:val="both"/>
        <w:rPr>
          <w:color w:val="000000"/>
          <w:sz w:val="28"/>
          <w:szCs w:val="28"/>
          <w:lang w:val="ru-RU"/>
        </w:rPr>
      </w:pPr>
      <w:r>
        <w:rPr>
          <w:noProof/>
          <w:lang w:val="ru-RU"/>
        </w:rPr>
        <w:drawing>
          <wp:inline distT="0" distB="0" distL="0" distR="0">
            <wp:extent cx="6115050" cy="4076700"/>
            <wp:effectExtent l="0" t="0" r="0" b="0"/>
            <wp:docPr id="18" name="Рисунок 18" descr="http://www.autotravel.ua/images/doc/1/a/1a2c3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autotravel.ua/images/doc/1/a/1a2c350-4.jpg"/>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16342" cy="4077561"/>
                    </a:xfrm>
                    <a:prstGeom prst="rect">
                      <a:avLst/>
                    </a:prstGeom>
                    <a:noFill/>
                    <a:ln>
                      <a:noFill/>
                    </a:ln>
                  </pic:spPr>
                </pic:pic>
              </a:graphicData>
            </a:graphic>
          </wp:inline>
        </w:drawing>
      </w:r>
    </w:p>
    <w:p w:rsidR="00693858" w:rsidRPr="00DC7AFE" w:rsidRDefault="00693858" w:rsidP="00693858">
      <w:pPr>
        <w:shd w:val="clear" w:color="auto" w:fill="FFFFFF"/>
        <w:spacing w:after="300" w:line="360" w:lineRule="auto"/>
        <w:ind w:left="-567" w:right="283" w:firstLine="709"/>
        <w:jc w:val="both"/>
        <w:rPr>
          <w:color w:val="000000"/>
          <w:sz w:val="28"/>
          <w:szCs w:val="28"/>
          <w:lang w:val="ru-RU"/>
        </w:rPr>
      </w:pPr>
      <w:r w:rsidRPr="003464FB">
        <w:rPr>
          <w:iCs/>
          <w:color w:val="000000"/>
          <w:sz w:val="28"/>
          <w:szCs w:val="28"/>
          <w:lang w:val="ru-RU"/>
        </w:rPr>
        <w:t>Зовні: </w:t>
      </w:r>
      <w:r w:rsidRPr="00DC7AFE">
        <w:rPr>
          <w:color w:val="000000"/>
          <w:sz w:val="28"/>
          <w:szCs w:val="28"/>
          <w:lang w:val="ru-RU"/>
        </w:rPr>
        <w:t>наразі це затишне червона будівля (таких в Голландії багато). Після завершення реконструкції музею вона об'єднається з білою суперсучасною будівлею, котра плавністю форм нагадує велетенський айпод.</w:t>
      </w:r>
    </w:p>
    <w:p w:rsidR="00693858" w:rsidRPr="00685012" w:rsidRDefault="00693858" w:rsidP="00693858">
      <w:pPr>
        <w:shd w:val="clear" w:color="auto" w:fill="FFFFFF"/>
        <w:spacing w:after="300" w:line="360" w:lineRule="auto"/>
        <w:ind w:left="-567" w:right="283" w:firstLine="709"/>
        <w:jc w:val="both"/>
        <w:rPr>
          <w:color w:val="000000"/>
          <w:sz w:val="28"/>
          <w:szCs w:val="28"/>
          <w:lang w:val="ru-RU"/>
        </w:rPr>
      </w:pPr>
      <w:r w:rsidRPr="00685012">
        <w:rPr>
          <w:iCs/>
          <w:color w:val="000000"/>
          <w:sz w:val="28"/>
          <w:szCs w:val="28"/>
          <w:lang w:val="ru-RU"/>
        </w:rPr>
        <w:t>Усередині:</w:t>
      </w:r>
      <w:r w:rsidRPr="00DC7AFE">
        <w:rPr>
          <w:color w:val="000000"/>
          <w:sz w:val="28"/>
          <w:szCs w:val="28"/>
          <w:lang w:val="ru-RU"/>
        </w:rPr>
        <w:t> велика колекція творів Казимира Малевича, робіт Василя Кандинського та Пабло Пікассо, Поля Сезанна і Марка Шагала.</w:t>
      </w:r>
    </w:p>
    <w:p w:rsidR="00693858" w:rsidRDefault="00693858" w:rsidP="00693858">
      <w:pPr>
        <w:shd w:val="clear" w:color="auto" w:fill="FFFFFF"/>
        <w:spacing w:after="300" w:line="360" w:lineRule="auto"/>
        <w:ind w:left="-567" w:right="283" w:firstLine="709"/>
        <w:jc w:val="both"/>
        <w:rPr>
          <w:color w:val="000000"/>
          <w:sz w:val="28"/>
          <w:szCs w:val="28"/>
          <w:lang w:val="ru-RU"/>
        </w:rPr>
      </w:pPr>
    </w:p>
    <w:p w:rsidR="00693858" w:rsidRDefault="00693858" w:rsidP="00693858">
      <w:pPr>
        <w:shd w:val="clear" w:color="auto" w:fill="FFFFFF"/>
        <w:spacing w:after="300"/>
        <w:ind w:left="-567" w:right="283" w:firstLine="709"/>
        <w:jc w:val="both"/>
        <w:rPr>
          <w:color w:val="000000"/>
          <w:sz w:val="28"/>
          <w:szCs w:val="28"/>
          <w:lang w:val="ru-RU"/>
        </w:rPr>
      </w:pPr>
    </w:p>
    <w:p w:rsidR="00693858" w:rsidRDefault="00693858" w:rsidP="00693858">
      <w:pPr>
        <w:shd w:val="clear" w:color="auto" w:fill="FFFFFF"/>
        <w:spacing w:after="300"/>
        <w:ind w:left="-567" w:right="283" w:firstLine="709"/>
        <w:jc w:val="both"/>
        <w:rPr>
          <w:color w:val="000000"/>
          <w:sz w:val="28"/>
          <w:szCs w:val="28"/>
          <w:lang w:val="ru-RU"/>
        </w:rPr>
      </w:pPr>
    </w:p>
    <w:p w:rsidR="00693858" w:rsidRDefault="00693858" w:rsidP="00693858">
      <w:pPr>
        <w:shd w:val="clear" w:color="auto" w:fill="FFFFFF"/>
        <w:spacing w:after="300"/>
        <w:ind w:left="-567" w:right="283" w:firstLine="709"/>
        <w:jc w:val="both"/>
        <w:rPr>
          <w:color w:val="000000"/>
          <w:sz w:val="28"/>
          <w:szCs w:val="28"/>
          <w:lang w:val="ru-RU"/>
        </w:rPr>
      </w:pPr>
    </w:p>
    <w:p w:rsidR="00693858" w:rsidRDefault="00693858" w:rsidP="00693858">
      <w:pPr>
        <w:shd w:val="clear" w:color="auto" w:fill="FFFFFF"/>
        <w:spacing w:after="300"/>
        <w:ind w:left="-567" w:right="283" w:firstLine="709"/>
        <w:jc w:val="both"/>
        <w:rPr>
          <w:color w:val="000000"/>
          <w:sz w:val="28"/>
          <w:szCs w:val="28"/>
          <w:lang w:val="ru-RU"/>
        </w:rPr>
      </w:pPr>
    </w:p>
    <w:p w:rsidR="001615F3" w:rsidRDefault="001615F3" w:rsidP="00693858">
      <w:pPr>
        <w:shd w:val="clear" w:color="auto" w:fill="FFFFFF"/>
        <w:spacing w:after="300"/>
        <w:ind w:left="-567" w:right="283" w:firstLine="709"/>
        <w:jc w:val="both"/>
        <w:rPr>
          <w:color w:val="000000"/>
          <w:sz w:val="28"/>
          <w:szCs w:val="28"/>
          <w:lang w:val="ru-RU"/>
        </w:rPr>
      </w:pPr>
    </w:p>
    <w:p w:rsidR="00693858" w:rsidRDefault="00693858" w:rsidP="00693858">
      <w:pPr>
        <w:shd w:val="clear" w:color="auto" w:fill="FFFFFF"/>
        <w:spacing w:after="300"/>
        <w:ind w:left="-567" w:right="283" w:firstLine="709"/>
        <w:jc w:val="both"/>
        <w:rPr>
          <w:color w:val="000000"/>
          <w:sz w:val="28"/>
          <w:szCs w:val="28"/>
          <w:lang w:val="ru-RU"/>
        </w:rPr>
      </w:pPr>
    </w:p>
    <w:p w:rsidR="00693858" w:rsidRPr="00DC7AFE" w:rsidRDefault="00693858" w:rsidP="00693858">
      <w:pPr>
        <w:shd w:val="clear" w:color="auto" w:fill="FFFFFF"/>
        <w:spacing w:after="300"/>
        <w:ind w:left="-567" w:right="283" w:firstLine="709"/>
        <w:jc w:val="both"/>
        <w:rPr>
          <w:color w:val="000000"/>
          <w:sz w:val="28"/>
          <w:szCs w:val="28"/>
          <w:lang w:val="ru-RU"/>
        </w:rPr>
      </w:pPr>
    </w:p>
    <w:p w:rsidR="00693858" w:rsidRDefault="00693858" w:rsidP="00693858">
      <w:pPr>
        <w:shd w:val="clear" w:color="auto" w:fill="FFFFFF"/>
        <w:spacing w:after="300"/>
        <w:ind w:left="-567"/>
        <w:jc w:val="both"/>
        <w:rPr>
          <w:b/>
          <w:bCs/>
          <w:color w:val="000000"/>
          <w:sz w:val="28"/>
          <w:szCs w:val="28"/>
          <w:lang w:val="ru-RU"/>
        </w:rPr>
      </w:pPr>
      <w:r w:rsidRPr="00DC7AFE">
        <w:rPr>
          <w:b/>
          <w:bCs/>
          <w:color w:val="000000"/>
          <w:sz w:val="28"/>
          <w:szCs w:val="28"/>
          <w:lang w:val="ru-RU"/>
        </w:rPr>
        <w:lastRenderedPageBreak/>
        <w:t>Музей сучасного мистецтва в Ріо-де-Жанейро</w:t>
      </w:r>
    </w:p>
    <w:p w:rsidR="00693858" w:rsidRPr="00DC7AFE" w:rsidRDefault="00693858" w:rsidP="00693858">
      <w:pPr>
        <w:shd w:val="clear" w:color="auto" w:fill="FFFFFF"/>
        <w:spacing w:after="300"/>
        <w:ind w:left="-567"/>
        <w:jc w:val="both"/>
        <w:rPr>
          <w:color w:val="000000"/>
          <w:sz w:val="28"/>
          <w:szCs w:val="28"/>
          <w:lang w:val="ru-RU"/>
        </w:rPr>
      </w:pPr>
      <w:r>
        <w:rPr>
          <w:noProof/>
          <w:lang w:val="ru-RU"/>
        </w:rPr>
        <w:drawing>
          <wp:inline distT="0" distB="0" distL="0" distR="0">
            <wp:extent cx="6160138" cy="4086225"/>
            <wp:effectExtent l="0" t="0" r="0" b="0"/>
            <wp:docPr id="17" name="Рисунок 17" descr="http://www.autotravel.ua/images/doc/3/f/3f33ba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autotravel.ua/images/doc/3/f/3f33ba4-5.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68238" cy="4091598"/>
                    </a:xfrm>
                    <a:prstGeom prst="rect">
                      <a:avLst/>
                    </a:prstGeom>
                    <a:noFill/>
                    <a:ln>
                      <a:noFill/>
                    </a:ln>
                  </pic:spPr>
                </pic:pic>
              </a:graphicData>
            </a:graphic>
          </wp:inline>
        </w:drawing>
      </w:r>
    </w:p>
    <w:p w:rsidR="00693858" w:rsidRPr="00DC7AFE" w:rsidRDefault="00693858" w:rsidP="00693858">
      <w:pPr>
        <w:shd w:val="clear" w:color="auto" w:fill="FFFFFF"/>
        <w:spacing w:after="300" w:line="360" w:lineRule="auto"/>
        <w:ind w:left="-567" w:right="283" w:firstLine="709"/>
        <w:jc w:val="both"/>
        <w:rPr>
          <w:color w:val="000000"/>
          <w:sz w:val="28"/>
          <w:szCs w:val="28"/>
          <w:lang w:val="ru-RU"/>
        </w:rPr>
      </w:pPr>
      <w:r w:rsidRPr="00685012">
        <w:rPr>
          <w:iCs/>
          <w:color w:val="000000"/>
          <w:sz w:val="28"/>
          <w:szCs w:val="28"/>
          <w:lang w:val="ru-RU"/>
        </w:rPr>
        <w:t>Зовні: </w:t>
      </w:r>
      <w:r w:rsidRPr="00DC7AFE">
        <w:rPr>
          <w:color w:val="000000"/>
          <w:sz w:val="28"/>
          <w:szCs w:val="28"/>
          <w:lang w:val="ru-RU"/>
        </w:rPr>
        <w:t>біла "літаюча тарілка" з підвішеним у повітрі входом. Будівля побудована за проектом архітектора Оскара Німейера.</w:t>
      </w:r>
    </w:p>
    <w:p w:rsidR="00693858" w:rsidRPr="00685012" w:rsidRDefault="00693858" w:rsidP="00693858">
      <w:pPr>
        <w:shd w:val="clear" w:color="auto" w:fill="FFFFFF"/>
        <w:spacing w:after="300" w:line="360" w:lineRule="auto"/>
        <w:ind w:left="-567" w:right="283" w:firstLine="709"/>
        <w:jc w:val="both"/>
        <w:rPr>
          <w:color w:val="000000"/>
          <w:sz w:val="28"/>
          <w:szCs w:val="28"/>
          <w:lang w:val="ru-RU"/>
        </w:rPr>
      </w:pPr>
      <w:r w:rsidRPr="00685012">
        <w:rPr>
          <w:iCs/>
          <w:color w:val="000000"/>
          <w:sz w:val="28"/>
          <w:szCs w:val="28"/>
          <w:lang w:val="ru-RU"/>
        </w:rPr>
        <w:t>Усередині:</w:t>
      </w:r>
      <w:r w:rsidRPr="00DC7AFE">
        <w:rPr>
          <w:color w:val="000000"/>
          <w:sz w:val="28"/>
          <w:szCs w:val="28"/>
          <w:lang w:val="ru-RU"/>
        </w:rPr>
        <w:t> картини по внутрішньому колу і скошені вікна - по зовнішньму. Твори сучасних художників і краєвиди околиці Ріо, як і було задумано творцями музею, гарно доповнюють один одного.</w:t>
      </w:r>
    </w:p>
    <w:p w:rsidR="00693858" w:rsidRDefault="00693858" w:rsidP="00693858">
      <w:pPr>
        <w:shd w:val="clear" w:color="auto" w:fill="FFFFFF"/>
        <w:spacing w:after="300" w:line="360" w:lineRule="auto"/>
        <w:jc w:val="both"/>
        <w:rPr>
          <w:color w:val="000000"/>
          <w:sz w:val="28"/>
          <w:szCs w:val="28"/>
          <w:lang w:val="ru-RU"/>
        </w:rPr>
      </w:pPr>
    </w:p>
    <w:p w:rsidR="00693858" w:rsidRDefault="00693858" w:rsidP="00693858">
      <w:pPr>
        <w:shd w:val="clear" w:color="auto" w:fill="FFFFFF"/>
        <w:spacing w:after="300"/>
        <w:jc w:val="both"/>
        <w:rPr>
          <w:color w:val="000000"/>
          <w:sz w:val="28"/>
          <w:szCs w:val="28"/>
          <w:lang w:val="ru-RU"/>
        </w:rPr>
      </w:pPr>
    </w:p>
    <w:p w:rsidR="00693858" w:rsidRDefault="00693858" w:rsidP="00693858">
      <w:pPr>
        <w:shd w:val="clear" w:color="auto" w:fill="FFFFFF"/>
        <w:spacing w:after="300"/>
        <w:jc w:val="both"/>
        <w:rPr>
          <w:color w:val="000000"/>
          <w:sz w:val="28"/>
          <w:szCs w:val="28"/>
          <w:lang w:val="ru-RU"/>
        </w:rPr>
      </w:pPr>
    </w:p>
    <w:p w:rsidR="00693858" w:rsidRDefault="00693858" w:rsidP="00693858">
      <w:pPr>
        <w:shd w:val="clear" w:color="auto" w:fill="FFFFFF"/>
        <w:spacing w:after="300"/>
        <w:jc w:val="both"/>
        <w:rPr>
          <w:color w:val="000000"/>
          <w:sz w:val="28"/>
          <w:szCs w:val="28"/>
          <w:lang w:val="ru-RU"/>
        </w:rPr>
      </w:pPr>
    </w:p>
    <w:p w:rsidR="00693858" w:rsidRDefault="00693858" w:rsidP="00693858">
      <w:pPr>
        <w:shd w:val="clear" w:color="auto" w:fill="FFFFFF"/>
        <w:spacing w:after="300"/>
        <w:jc w:val="both"/>
        <w:rPr>
          <w:color w:val="000000"/>
          <w:sz w:val="28"/>
          <w:szCs w:val="28"/>
          <w:lang w:val="ru-RU"/>
        </w:rPr>
      </w:pPr>
    </w:p>
    <w:p w:rsidR="00693858" w:rsidRDefault="00693858" w:rsidP="00693858">
      <w:pPr>
        <w:shd w:val="clear" w:color="auto" w:fill="FFFFFF"/>
        <w:spacing w:after="300"/>
        <w:jc w:val="both"/>
        <w:rPr>
          <w:color w:val="000000"/>
          <w:sz w:val="28"/>
          <w:szCs w:val="28"/>
          <w:lang w:val="ru-RU"/>
        </w:rPr>
      </w:pPr>
    </w:p>
    <w:p w:rsidR="001615F3" w:rsidRDefault="001615F3" w:rsidP="00693858">
      <w:pPr>
        <w:shd w:val="clear" w:color="auto" w:fill="FFFFFF"/>
        <w:spacing w:after="300"/>
        <w:jc w:val="both"/>
        <w:rPr>
          <w:color w:val="000000"/>
          <w:sz w:val="28"/>
          <w:szCs w:val="28"/>
          <w:lang w:val="ru-RU"/>
        </w:rPr>
      </w:pPr>
    </w:p>
    <w:p w:rsidR="00693858" w:rsidRPr="00DC7AFE" w:rsidRDefault="00693858" w:rsidP="00693858">
      <w:pPr>
        <w:shd w:val="clear" w:color="auto" w:fill="FFFFFF"/>
        <w:spacing w:after="300"/>
        <w:jc w:val="both"/>
        <w:rPr>
          <w:color w:val="000000"/>
          <w:sz w:val="28"/>
          <w:szCs w:val="28"/>
          <w:lang w:val="ru-RU"/>
        </w:rPr>
      </w:pPr>
    </w:p>
    <w:p w:rsidR="00693858" w:rsidRDefault="00693858" w:rsidP="00693858">
      <w:pPr>
        <w:shd w:val="clear" w:color="auto" w:fill="FFFFFF"/>
        <w:spacing w:after="300"/>
        <w:ind w:left="-567" w:right="283"/>
        <w:jc w:val="both"/>
        <w:rPr>
          <w:b/>
          <w:bCs/>
          <w:color w:val="000000"/>
          <w:sz w:val="28"/>
          <w:szCs w:val="28"/>
          <w:lang w:val="ru-RU"/>
        </w:rPr>
      </w:pPr>
      <w:r w:rsidRPr="00DC7AFE">
        <w:rPr>
          <w:b/>
          <w:bCs/>
          <w:color w:val="000000"/>
          <w:sz w:val="28"/>
          <w:szCs w:val="28"/>
          <w:lang w:val="ru-RU"/>
        </w:rPr>
        <w:lastRenderedPageBreak/>
        <w:t>Музей Соломона Гуггенхайма в Нью-Йорку</w:t>
      </w:r>
    </w:p>
    <w:p w:rsidR="00693858" w:rsidRPr="00DC7AFE" w:rsidRDefault="00693858" w:rsidP="00693858">
      <w:pPr>
        <w:shd w:val="clear" w:color="auto" w:fill="FFFFFF"/>
        <w:spacing w:after="300"/>
        <w:ind w:left="-567" w:right="283"/>
        <w:jc w:val="both"/>
        <w:rPr>
          <w:color w:val="000000"/>
          <w:sz w:val="28"/>
          <w:szCs w:val="28"/>
          <w:lang w:val="ru-RU"/>
        </w:rPr>
      </w:pPr>
      <w:r>
        <w:rPr>
          <w:noProof/>
          <w:lang w:val="ru-RU"/>
        </w:rPr>
        <w:drawing>
          <wp:inline distT="0" distB="0" distL="0" distR="0">
            <wp:extent cx="6088342" cy="4038600"/>
            <wp:effectExtent l="0" t="0" r="8255" b="0"/>
            <wp:docPr id="16" name="Рисунок 16" descr="http://www.autotravel.ua/images/doc/7/c/7c806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autotravel.ua/images/doc/7/c/7c80618-6.jpg"/>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093945" cy="4042316"/>
                    </a:xfrm>
                    <a:prstGeom prst="rect">
                      <a:avLst/>
                    </a:prstGeom>
                    <a:noFill/>
                    <a:ln>
                      <a:noFill/>
                    </a:ln>
                  </pic:spPr>
                </pic:pic>
              </a:graphicData>
            </a:graphic>
          </wp:inline>
        </w:drawing>
      </w:r>
    </w:p>
    <w:p w:rsidR="00693858" w:rsidRPr="00DC7AFE" w:rsidRDefault="00693858" w:rsidP="00693858">
      <w:pPr>
        <w:shd w:val="clear" w:color="auto" w:fill="FFFFFF"/>
        <w:spacing w:after="300" w:line="360" w:lineRule="auto"/>
        <w:ind w:left="-567" w:right="283" w:firstLine="709"/>
        <w:jc w:val="both"/>
        <w:rPr>
          <w:color w:val="000000"/>
          <w:sz w:val="28"/>
          <w:szCs w:val="28"/>
          <w:lang w:val="ru-RU"/>
        </w:rPr>
      </w:pPr>
      <w:r w:rsidRPr="00685012">
        <w:rPr>
          <w:iCs/>
          <w:color w:val="000000"/>
          <w:sz w:val="28"/>
          <w:szCs w:val="28"/>
          <w:lang w:val="ru-RU"/>
        </w:rPr>
        <w:t>Зовні:</w:t>
      </w:r>
      <w:r w:rsidRPr="00DC7AFE">
        <w:rPr>
          <w:color w:val="000000"/>
          <w:sz w:val="28"/>
          <w:szCs w:val="28"/>
          <w:lang w:val="ru-RU"/>
        </w:rPr>
        <w:t> перевернутий конус, оповитий спіраллю. Ця будівля – один з найвідоміших проектів архітектора Франка Ллойда Райта. До реалізації проекту сам Райт не дожив, тож музей Гуггенхайма став його останнім шедевром.</w:t>
      </w:r>
    </w:p>
    <w:p w:rsidR="00693858" w:rsidRDefault="00693858" w:rsidP="00693858">
      <w:pPr>
        <w:shd w:val="clear" w:color="auto" w:fill="FFFFFF"/>
        <w:spacing w:after="300" w:line="360" w:lineRule="auto"/>
        <w:ind w:left="-567" w:right="283" w:firstLine="709"/>
        <w:jc w:val="both"/>
        <w:rPr>
          <w:color w:val="000000"/>
          <w:sz w:val="28"/>
          <w:szCs w:val="28"/>
          <w:lang w:val="ru-RU"/>
        </w:rPr>
      </w:pPr>
      <w:r w:rsidRPr="00685012">
        <w:rPr>
          <w:iCs/>
          <w:color w:val="000000"/>
          <w:sz w:val="28"/>
          <w:szCs w:val="28"/>
          <w:lang w:val="ru-RU"/>
        </w:rPr>
        <w:t>Усередині:</w:t>
      </w:r>
      <w:r w:rsidRPr="00DC7AFE">
        <w:rPr>
          <w:color w:val="000000"/>
          <w:sz w:val="28"/>
          <w:szCs w:val="28"/>
          <w:lang w:val="ru-RU"/>
        </w:rPr>
        <w:t> одна з кращих в світі колекцій творів сучасного мистецтва. Амедео Модільяні, Марк Шагал, Василь Кандинський і Пабло Пікассо. Найкраще оглядати музей, спускаючись по спіралі з верхнього поверху.</w:t>
      </w:r>
    </w:p>
    <w:p w:rsidR="00693858" w:rsidRDefault="00693858" w:rsidP="00693858">
      <w:pPr>
        <w:shd w:val="clear" w:color="auto" w:fill="FFFFFF"/>
        <w:spacing w:after="300"/>
        <w:ind w:left="-567" w:firstLine="709"/>
        <w:jc w:val="both"/>
        <w:rPr>
          <w:color w:val="000000"/>
          <w:sz w:val="28"/>
          <w:szCs w:val="28"/>
          <w:lang w:val="ru-RU"/>
        </w:rPr>
      </w:pPr>
    </w:p>
    <w:p w:rsidR="00693858" w:rsidRDefault="00693858" w:rsidP="00693858">
      <w:pPr>
        <w:shd w:val="clear" w:color="auto" w:fill="FFFFFF"/>
        <w:spacing w:after="300"/>
        <w:ind w:left="-567" w:firstLine="709"/>
        <w:jc w:val="both"/>
        <w:rPr>
          <w:color w:val="000000"/>
          <w:sz w:val="28"/>
          <w:szCs w:val="28"/>
          <w:lang w:val="ru-RU"/>
        </w:rPr>
      </w:pPr>
    </w:p>
    <w:p w:rsidR="00693858" w:rsidRDefault="00693858" w:rsidP="00693858">
      <w:pPr>
        <w:shd w:val="clear" w:color="auto" w:fill="FFFFFF"/>
        <w:spacing w:after="300"/>
        <w:ind w:left="-567" w:firstLine="709"/>
        <w:jc w:val="both"/>
        <w:rPr>
          <w:color w:val="000000"/>
          <w:sz w:val="28"/>
          <w:szCs w:val="28"/>
          <w:lang w:val="ru-RU"/>
        </w:rPr>
      </w:pPr>
    </w:p>
    <w:p w:rsidR="00693858" w:rsidRDefault="00693858" w:rsidP="00693858">
      <w:pPr>
        <w:shd w:val="clear" w:color="auto" w:fill="FFFFFF"/>
        <w:spacing w:after="300"/>
        <w:ind w:left="-567" w:firstLine="709"/>
        <w:jc w:val="both"/>
        <w:rPr>
          <w:color w:val="000000"/>
          <w:sz w:val="28"/>
          <w:szCs w:val="28"/>
          <w:lang w:val="ru-RU"/>
        </w:rPr>
      </w:pPr>
    </w:p>
    <w:p w:rsidR="00693858" w:rsidRDefault="00693858" w:rsidP="00693858">
      <w:pPr>
        <w:shd w:val="clear" w:color="auto" w:fill="FFFFFF"/>
        <w:spacing w:after="300"/>
        <w:ind w:left="-567" w:firstLine="709"/>
        <w:jc w:val="both"/>
        <w:rPr>
          <w:color w:val="000000"/>
          <w:sz w:val="28"/>
          <w:szCs w:val="28"/>
          <w:lang w:val="ru-RU"/>
        </w:rPr>
      </w:pPr>
    </w:p>
    <w:p w:rsidR="00693858" w:rsidRDefault="00693858" w:rsidP="00693858">
      <w:pPr>
        <w:shd w:val="clear" w:color="auto" w:fill="FFFFFF"/>
        <w:spacing w:after="300"/>
        <w:ind w:left="-567" w:firstLine="709"/>
        <w:jc w:val="both"/>
        <w:rPr>
          <w:color w:val="000000"/>
          <w:sz w:val="28"/>
          <w:szCs w:val="28"/>
          <w:lang w:val="ru-RU"/>
        </w:rPr>
      </w:pPr>
    </w:p>
    <w:p w:rsidR="00693858" w:rsidRPr="00DC7AFE" w:rsidRDefault="00693858" w:rsidP="00693858">
      <w:pPr>
        <w:shd w:val="clear" w:color="auto" w:fill="FFFFFF"/>
        <w:spacing w:after="300"/>
        <w:ind w:left="-567" w:firstLine="709"/>
        <w:jc w:val="both"/>
        <w:rPr>
          <w:color w:val="000000"/>
          <w:sz w:val="28"/>
          <w:szCs w:val="28"/>
          <w:lang w:val="ru-RU"/>
        </w:rPr>
      </w:pPr>
    </w:p>
    <w:p w:rsidR="00693858" w:rsidRDefault="00693858" w:rsidP="00693858">
      <w:pPr>
        <w:shd w:val="clear" w:color="auto" w:fill="FFFFFF"/>
        <w:spacing w:after="300"/>
        <w:ind w:left="-567" w:right="283"/>
        <w:jc w:val="both"/>
        <w:rPr>
          <w:b/>
          <w:bCs/>
          <w:color w:val="000000"/>
          <w:sz w:val="28"/>
          <w:szCs w:val="28"/>
          <w:lang w:val="ru-RU"/>
        </w:rPr>
      </w:pPr>
      <w:r w:rsidRPr="00DC7AFE">
        <w:rPr>
          <w:b/>
          <w:bCs/>
          <w:color w:val="000000"/>
          <w:sz w:val="28"/>
          <w:szCs w:val="28"/>
          <w:lang w:val="ru-RU"/>
        </w:rPr>
        <w:lastRenderedPageBreak/>
        <w:t>Музей Соумайя в Мехіко</w:t>
      </w:r>
    </w:p>
    <w:p w:rsidR="00693858" w:rsidRPr="00DC7AFE" w:rsidRDefault="00693858" w:rsidP="00693858">
      <w:pPr>
        <w:shd w:val="clear" w:color="auto" w:fill="FFFFFF"/>
        <w:spacing w:after="300"/>
        <w:ind w:left="-567" w:right="283"/>
        <w:jc w:val="both"/>
        <w:rPr>
          <w:color w:val="000000"/>
          <w:sz w:val="28"/>
          <w:szCs w:val="28"/>
          <w:lang w:val="ru-RU"/>
        </w:rPr>
      </w:pPr>
      <w:r>
        <w:rPr>
          <w:noProof/>
          <w:lang w:val="ru-RU"/>
        </w:rPr>
        <w:drawing>
          <wp:inline distT="0" distB="0" distL="0" distR="0">
            <wp:extent cx="6181725" cy="4636294"/>
            <wp:effectExtent l="0" t="0" r="0" b="0"/>
            <wp:docPr id="20" name="Рисунок 20" descr="http://www.autotravel.ua/images/doc/b/f/bf413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www.autotravel.ua/images/doc/b/f/bf41361-7.jp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85758" cy="4639319"/>
                    </a:xfrm>
                    <a:prstGeom prst="rect">
                      <a:avLst/>
                    </a:prstGeom>
                    <a:noFill/>
                    <a:ln>
                      <a:noFill/>
                    </a:ln>
                  </pic:spPr>
                </pic:pic>
              </a:graphicData>
            </a:graphic>
          </wp:inline>
        </w:drawing>
      </w:r>
    </w:p>
    <w:p w:rsidR="00693858" w:rsidRPr="00DC7AFE" w:rsidRDefault="00693858" w:rsidP="00693858">
      <w:pPr>
        <w:shd w:val="clear" w:color="auto" w:fill="FFFFFF"/>
        <w:spacing w:after="300" w:line="360" w:lineRule="auto"/>
        <w:ind w:left="-567" w:right="283" w:firstLine="709"/>
        <w:jc w:val="both"/>
        <w:rPr>
          <w:color w:val="000000"/>
          <w:sz w:val="28"/>
          <w:szCs w:val="28"/>
          <w:lang w:val="ru-RU"/>
        </w:rPr>
      </w:pPr>
      <w:r w:rsidRPr="008B7B1A">
        <w:rPr>
          <w:iCs/>
          <w:color w:val="000000"/>
          <w:sz w:val="28"/>
          <w:szCs w:val="28"/>
          <w:lang w:val="ru-RU"/>
        </w:rPr>
        <w:t>Зовні:</w:t>
      </w:r>
      <w:r w:rsidRPr="00DC7AFE">
        <w:rPr>
          <w:color w:val="000000"/>
          <w:sz w:val="28"/>
          <w:szCs w:val="28"/>
          <w:lang w:val="ru-RU"/>
        </w:rPr>
        <w:t> будівля без жодного вікна, встелена шестикутними сотами-лусочками, які відбивають світло. Не всі визнають художню цінність проекту, а злі язики і порівнюють цей музей із універмагом Selfridges в Бірмінгемі.</w:t>
      </w:r>
    </w:p>
    <w:p w:rsidR="00693858" w:rsidRPr="008B7B1A" w:rsidRDefault="00693858" w:rsidP="00693858">
      <w:pPr>
        <w:shd w:val="clear" w:color="auto" w:fill="FFFFFF"/>
        <w:spacing w:after="300" w:line="360" w:lineRule="auto"/>
        <w:ind w:left="-567" w:right="283" w:firstLine="709"/>
        <w:jc w:val="both"/>
        <w:rPr>
          <w:color w:val="000000"/>
          <w:sz w:val="28"/>
          <w:szCs w:val="28"/>
          <w:lang w:val="ru-RU"/>
        </w:rPr>
      </w:pPr>
      <w:r w:rsidRPr="008B7B1A">
        <w:rPr>
          <w:iCs/>
          <w:color w:val="000000"/>
          <w:sz w:val="28"/>
          <w:szCs w:val="28"/>
          <w:lang w:val="ru-RU"/>
        </w:rPr>
        <w:t>Усередині:</w:t>
      </w:r>
      <w:r w:rsidRPr="00DC7AFE">
        <w:rPr>
          <w:color w:val="000000"/>
          <w:sz w:val="28"/>
          <w:szCs w:val="28"/>
          <w:lang w:val="ru-RU"/>
        </w:rPr>
        <w:t> все, що мексиканський мільярдер Карлос Слім зумів придбати для колекції, включаючи непогане зібрання скульптурних робіт Огюста Родена і полотна імпресіоністів.</w:t>
      </w:r>
    </w:p>
    <w:p w:rsidR="00693858" w:rsidRDefault="00693858" w:rsidP="00693858">
      <w:pPr>
        <w:shd w:val="clear" w:color="auto" w:fill="FFFFFF"/>
        <w:spacing w:after="300"/>
        <w:ind w:left="-567" w:right="283" w:firstLine="709"/>
        <w:jc w:val="both"/>
        <w:rPr>
          <w:color w:val="000000"/>
          <w:sz w:val="28"/>
          <w:szCs w:val="28"/>
          <w:lang w:val="ru-RU"/>
        </w:rPr>
      </w:pPr>
    </w:p>
    <w:p w:rsidR="00693858" w:rsidRDefault="00693858" w:rsidP="00693858">
      <w:pPr>
        <w:shd w:val="clear" w:color="auto" w:fill="FFFFFF"/>
        <w:spacing w:after="300"/>
        <w:ind w:left="-567" w:right="283" w:firstLine="709"/>
        <w:jc w:val="both"/>
        <w:rPr>
          <w:color w:val="000000"/>
          <w:sz w:val="28"/>
          <w:szCs w:val="28"/>
          <w:lang w:val="ru-RU"/>
        </w:rPr>
      </w:pPr>
    </w:p>
    <w:p w:rsidR="00693858" w:rsidRDefault="00693858" w:rsidP="00693858">
      <w:pPr>
        <w:shd w:val="clear" w:color="auto" w:fill="FFFFFF"/>
        <w:spacing w:after="300"/>
        <w:ind w:left="-567" w:right="283" w:firstLine="709"/>
        <w:jc w:val="both"/>
        <w:rPr>
          <w:color w:val="000000"/>
          <w:sz w:val="28"/>
          <w:szCs w:val="28"/>
          <w:lang w:val="ru-RU"/>
        </w:rPr>
      </w:pPr>
    </w:p>
    <w:p w:rsidR="00693858" w:rsidRDefault="00693858" w:rsidP="00693858">
      <w:pPr>
        <w:shd w:val="clear" w:color="auto" w:fill="FFFFFF"/>
        <w:spacing w:after="300"/>
        <w:ind w:left="-567" w:right="283" w:firstLine="709"/>
        <w:jc w:val="both"/>
        <w:rPr>
          <w:color w:val="000000"/>
          <w:sz w:val="28"/>
          <w:szCs w:val="28"/>
          <w:lang w:val="ru-RU"/>
        </w:rPr>
      </w:pPr>
    </w:p>
    <w:p w:rsidR="00693858" w:rsidRDefault="00693858" w:rsidP="00693858">
      <w:pPr>
        <w:shd w:val="clear" w:color="auto" w:fill="FFFFFF"/>
        <w:spacing w:after="300"/>
        <w:ind w:left="-567" w:right="283" w:firstLine="709"/>
        <w:jc w:val="both"/>
        <w:rPr>
          <w:color w:val="000000"/>
          <w:sz w:val="28"/>
          <w:szCs w:val="28"/>
          <w:lang w:val="ru-RU"/>
        </w:rPr>
      </w:pPr>
    </w:p>
    <w:p w:rsidR="001615F3" w:rsidRPr="00DC7AFE" w:rsidRDefault="001615F3" w:rsidP="00693858">
      <w:pPr>
        <w:shd w:val="clear" w:color="auto" w:fill="FFFFFF"/>
        <w:spacing w:after="300"/>
        <w:ind w:left="-567" w:right="283" w:firstLine="709"/>
        <w:jc w:val="both"/>
        <w:rPr>
          <w:color w:val="000000"/>
          <w:sz w:val="28"/>
          <w:szCs w:val="28"/>
          <w:lang w:val="ru-RU"/>
        </w:rPr>
      </w:pPr>
    </w:p>
    <w:p w:rsidR="00693858" w:rsidRDefault="00693858" w:rsidP="00693858">
      <w:pPr>
        <w:shd w:val="clear" w:color="auto" w:fill="FFFFFF"/>
        <w:spacing w:after="300"/>
        <w:ind w:left="-567" w:right="283"/>
        <w:jc w:val="both"/>
        <w:rPr>
          <w:b/>
          <w:bCs/>
          <w:color w:val="000000"/>
          <w:sz w:val="28"/>
          <w:szCs w:val="28"/>
          <w:lang w:val="ru-RU"/>
        </w:rPr>
      </w:pPr>
      <w:r w:rsidRPr="00DC7AFE">
        <w:rPr>
          <w:b/>
          <w:bCs/>
          <w:color w:val="000000"/>
          <w:sz w:val="28"/>
          <w:szCs w:val="28"/>
          <w:lang w:val="ru-RU"/>
        </w:rPr>
        <w:lastRenderedPageBreak/>
        <w:t>Галерея Тейт Модерн у Лондоні</w:t>
      </w:r>
    </w:p>
    <w:p w:rsidR="00693858" w:rsidRPr="00DC7AFE" w:rsidRDefault="00693858" w:rsidP="00693858">
      <w:pPr>
        <w:shd w:val="clear" w:color="auto" w:fill="FFFFFF"/>
        <w:spacing w:after="300"/>
        <w:ind w:left="-567"/>
        <w:jc w:val="both"/>
        <w:rPr>
          <w:color w:val="000000"/>
          <w:sz w:val="28"/>
          <w:szCs w:val="28"/>
          <w:lang w:val="ru-RU"/>
        </w:rPr>
      </w:pPr>
      <w:r>
        <w:rPr>
          <w:noProof/>
          <w:lang w:val="ru-RU"/>
        </w:rPr>
        <w:drawing>
          <wp:inline distT="0" distB="0" distL="0" distR="0">
            <wp:extent cx="6115050" cy="4076700"/>
            <wp:effectExtent l="0" t="0" r="0" b="0"/>
            <wp:docPr id="15" name="Рисунок 15" descr="http://www.autotravel.ua/images/doc/3/d/3db24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autotravel.ua/images/doc/3/d/3db2490-8.jpg"/>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18181" cy="4078787"/>
                    </a:xfrm>
                    <a:prstGeom prst="rect">
                      <a:avLst/>
                    </a:prstGeom>
                    <a:noFill/>
                    <a:ln>
                      <a:noFill/>
                    </a:ln>
                  </pic:spPr>
                </pic:pic>
              </a:graphicData>
            </a:graphic>
          </wp:inline>
        </w:drawing>
      </w:r>
    </w:p>
    <w:p w:rsidR="00693858" w:rsidRPr="00DC7AFE" w:rsidRDefault="00693858" w:rsidP="00693858">
      <w:pPr>
        <w:shd w:val="clear" w:color="auto" w:fill="FFFFFF"/>
        <w:spacing w:after="300" w:line="360" w:lineRule="auto"/>
        <w:ind w:left="-567" w:right="283" w:firstLine="709"/>
        <w:jc w:val="both"/>
        <w:rPr>
          <w:color w:val="000000"/>
          <w:sz w:val="28"/>
          <w:szCs w:val="28"/>
          <w:lang w:val="ru-RU"/>
        </w:rPr>
      </w:pPr>
      <w:r w:rsidRPr="00685012">
        <w:rPr>
          <w:iCs/>
          <w:color w:val="000000"/>
          <w:sz w:val="28"/>
          <w:szCs w:val="28"/>
          <w:lang w:val="ru-RU"/>
        </w:rPr>
        <w:t>Зовні:</w:t>
      </w:r>
      <w:r w:rsidRPr="00DC7AFE">
        <w:rPr>
          <w:color w:val="000000"/>
          <w:sz w:val="28"/>
          <w:szCs w:val="28"/>
          <w:lang w:val="ru-RU"/>
        </w:rPr>
        <w:t> будівля колишньої електростанції Бенксайд на березі Темзи. До речі, саму електростанцію спроектував Джайлз Джілберт Скотт, той самий, котрий вигадав хрестоматійний вигляд червоної телефонної будки.</w:t>
      </w:r>
    </w:p>
    <w:p w:rsidR="00693858" w:rsidRDefault="00693858" w:rsidP="00693858">
      <w:pPr>
        <w:shd w:val="clear" w:color="auto" w:fill="FFFFFF"/>
        <w:spacing w:after="300" w:line="360" w:lineRule="auto"/>
        <w:ind w:left="-567" w:right="283" w:firstLine="709"/>
        <w:jc w:val="both"/>
        <w:rPr>
          <w:color w:val="000000"/>
          <w:sz w:val="28"/>
          <w:szCs w:val="28"/>
          <w:lang w:val="ru-RU"/>
        </w:rPr>
      </w:pPr>
      <w:r w:rsidRPr="00685012">
        <w:rPr>
          <w:iCs/>
          <w:color w:val="000000"/>
          <w:sz w:val="28"/>
          <w:szCs w:val="28"/>
          <w:lang w:val="ru-RU"/>
        </w:rPr>
        <w:t>Усередині: </w:t>
      </w:r>
      <w:r w:rsidRPr="00DC7AFE">
        <w:rPr>
          <w:color w:val="000000"/>
          <w:sz w:val="28"/>
          <w:szCs w:val="28"/>
          <w:lang w:val="ru-RU"/>
        </w:rPr>
        <w:t>експонати розсортовані не в хронологічному порядку, а за тематичними залами. Турбінний зал відвели під масштабні і провокаційні інсталяції.</w:t>
      </w:r>
    </w:p>
    <w:p w:rsidR="00693858" w:rsidRDefault="00693858" w:rsidP="00693858">
      <w:pPr>
        <w:shd w:val="clear" w:color="auto" w:fill="FFFFFF"/>
        <w:spacing w:after="300"/>
        <w:ind w:left="-567" w:firstLine="709"/>
        <w:jc w:val="both"/>
        <w:rPr>
          <w:color w:val="000000"/>
          <w:sz w:val="28"/>
          <w:szCs w:val="28"/>
          <w:lang w:val="ru-RU"/>
        </w:rPr>
      </w:pPr>
    </w:p>
    <w:p w:rsidR="00693858" w:rsidRDefault="00693858" w:rsidP="00693858">
      <w:pPr>
        <w:shd w:val="clear" w:color="auto" w:fill="FFFFFF"/>
        <w:spacing w:after="300"/>
        <w:ind w:left="-567" w:firstLine="709"/>
        <w:jc w:val="both"/>
        <w:rPr>
          <w:color w:val="000000"/>
          <w:sz w:val="28"/>
          <w:szCs w:val="28"/>
          <w:lang w:val="ru-RU"/>
        </w:rPr>
      </w:pPr>
    </w:p>
    <w:p w:rsidR="00693858" w:rsidRDefault="00693858" w:rsidP="00693858">
      <w:pPr>
        <w:shd w:val="clear" w:color="auto" w:fill="FFFFFF"/>
        <w:spacing w:after="300"/>
        <w:ind w:left="-567" w:firstLine="709"/>
        <w:jc w:val="both"/>
        <w:rPr>
          <w:color w:val="000000"/>
          <w:sz w:val="28"/>
          <w:szCs w:val="28"/>
          <w:lang w:val="ru-RU"/>
        </w:rPr>
      </w:pPr>
    </w:p>
    <w:p w:rsidR="00693858" w:rsidRDefault="00693858" w:rsidP="00693858">
      <w:pPr>
        <w:shd w:val="clear" w:color="auto" w:fill="FFFFFF"/>
        <w:spacing w:after="300"/>
        <w:ind w:left="-567" w:firstLine="709"/>
        <w:jc w:val="both"/>
        <w:rPr>
          <w:color w:val="000000"/>
          <w:sz w:val="28"/>
          <w:szCs w:val="28"/>
          <w:lang w:val="ru-RU"/>
        </w:rPr>
      </w:pPr>
    </w:p>
    <w:p w:rsidR="00693858" w:rsidRDefault="00693858" w:rsidP="00693858">
      <w:pPr>
        <w:shd w:val="clear" w:color="auto" w:fill="FFFFFF"/>
        <w:spacing w:after="300"/>
        <w:ind w:left="-567" w:firstLine="709"/>
        <w:jc w:val="both"/>
        <w:rPr>
          <w:color w:val="000000"/>
          <w:sz w:val="28"/>
          <w:szCs w:val="28"/>
          <w:lang w:val="ru-RU"/>
        </w:rPr>
      </w:pPr>
    </w:p>
    <w:p w:rsidR="001615F3" w:rsidRDefault="001615F3" w:rsidP="00693858">
      <w:pPr>
        <w:shd w:val="clear" w:color="auto" w:fill="FFFFFF"/>
        <w:spacing w:after="300"/>
        <w:ind w:left="-567" w:firstLine="709"/>
        <w:jc w:val="both"/>
        <w:rPr>
          <w:color w:val="000000"/>
          <w:sz w:val="28"/>
          <w:szCs w:val="28"/>
          <w:lang w:val="ru-RU"/>
        </w:rPr>
      </w:pPr>
    </w:p>
    <w:p w:rsidR="00693858" w:rsidRPr="00DC7AFE" w:rsidRDefault="00693858" w:rsidP="00693858">
      <w:pPr>
        <w:shd w:val="clear" w:color="auto" w:fill="FFFFFF"/>
        <w:spacing w:after="300"/>
        <w:ind w:left="-567" w:firstLine="709"/>
        <w:jc w:val="both"/>
        <w:rPr>
          <w:color w:val="000000"/>
          <w:sz w:val="28"/>
          <w:szCs w:val="28"/>
          <w:lang w:val="ru-RU"/>
        </w:rPr>
      </w:pPr>
    </w:p>
    <w:p w:rsidR="00693858" w:rsidRDefault="00693858" w:rsidP="00693858">
      <w:pPr>
        <w:shd w:val="clear" w:color="auto" w:fill="FFFFFF"/>
        <w:spacing w:after="300"/>
        <w:ind w:left="-567" w:right="283"/>
        <w:jc w:val="both"/>
        <w:rPr>
          <w:b/>
          <w:bCs/>
          <w:color w:val="000000"/>
          <w:sz w:val="28"/>
          <w:szCs w:val="28"/>
          <w:lang w:val="ru-RU"/>
        </w:rPr>
      </w:pPr>
      <w:r w:rsidRPr="00DC7AFE">
        <w:rPr>
          <w:b/>
          <w:bCs/>
          <w:color w:val="000000"/>
          <w:sz w:val="28"/>
          <w:szCs w:val="28"/>
          <w:lang w:val="ru-RU"/>
        </w:rPr>
        <w:lastRenderedPageBreak/>
        <w:t>Музей Гуггенхайма в Більбао</w:t>
      </w:r>
    </w:p>
    <w:p w:rsidR="00693858" w:rsidRPr="00DC7AFE" w:rsidRDefault="00693858" w:rsidP="00693858">
      <w:pPr>
        <w:shd w:val="clear" w:color="auto" w:fill="FFFFFF"/>
        <w:spacing w:after="300"/>
        <w:ind w:left="-567" w:right="283"/>
        <w:rPr>
          <w:color w:val="000000"/>
          <w:sz w:val="28"/>
          <w:szCs w:val="28"/>
          <w:lang w:val="ru-RU"/>
        </w:rPr>
      </w:pPr>
      <w:r>
        <w:rPr>
          <w:noProof/>
          <w:lang w:val="ru-RU"/>
        </w:rPr>
        <w:drawing>
          <wp:inline distT="0" distB="0" distL="0" distR="0">
            <wp:extent cx="6070654" cy="4714875"/>
            <wp:effectExtent l="0" t="0" r="6350" b="0"/>
            <wp:docPr id="14" name="Рисунок 14" descr="http://www.autotravel.ua/images/doc/6/e/6e219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autotravel.ua/images/doc/6/e/6e21930-9.jp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070654" cy="4714875"/>
                    </a:xfrm>
                    <a:prstGeom prst="rect">
                      <a:avLst/>
                    </a:prstGeom>
                    <a:noFill/>
                    <a:ln>
                      <a:noFill/>
                    </a:ln>
                  </pic:spPr>
                </pic:pic>
              </a:graphicData>
            </a:graphic>
          </wp:inline>
        </w:drawing>
      </w:r>
    </w:p>
    <w:p w:rsidR="00693858" w:rsidRPr="00DC7AFE" w:rsidRDefault="00693858" w:rsidP="00693858">
      <w:pPr>
        <w:shd w:val="clear" w:color="auto" w:fill="FFFFFF"/>
        <w:spacing w:after="300" w:line="360" w:lineRule="auto"/>
        <w:ind w:left="-567" w:right="283" w:firstLine="709"/>
        <w:jc w:val="both"/>
        <w:rPr>
          <w:color w:val="000000"/>
          <w:sz w:val="28"/>
          <w:szCs w:val="28"/>
          <w:lang w:val="ru-RU"/>
        </w:rPr>
      </w:pPr>
      <w:r w:rsidRPr="008B7B1A">
        <w:rPr>
          <w:iCs/>
          <w:color w:val="000000"/>
          <w:sz w:val="28"/>
          <w:szCs w:val="28"/>
          <w:lang w:val="ru-RU"/>
        </w:rPr>
        <w:t>Зовні:</w:t>
      </w:r>
      <w:r w:rsidRPr="00DC7AFE">
        <w:rPr>
          <w:color w:val="000000"/>
          <w:sz w:val="28"/>
          <w:szCs w:val="28"/>
          <w:lang w:val="ru-RU"/>
        </w:rPr>
        <w:t> будівля з титану, пісковика і скла, побудована за проектом Френка Гері. За формою нагадує океанський лайнер або екзотичну квітку.</w:t>
      </w:r>
    </w:p>
    <w:p w:rsidR="00693858" w:rsidRPr="00DC7AFE" w:rsidRDefault="00693858" w:rsidP="00693858">
      <w:pPr>
        <w:shd w:val="clear" w:color="auto" w:fill="FFFFFF"/>
        <w:spacing w:after="300" w:line="360" w:lineRule="auto"/>
        <w:ind w:left="-567" w:right="283" w:firstLine="709"/>
        <w:jc w:val="both"/>
        <w:rPr>
          <w:color w:val="000000"/>
          <w:sz w:val="28"/>
          <w:szCs w:val="28"/>
          <w:lang w:val="ru-RU"/>
        </w:rPr>
      </w:pPr>
      <w:r w:rsidRPr="008B7B1A">
        <w:rPr>
          <w:iCs/>
          <w:color w:val="000000"/>
          <w:sz w:val="28"/>
          <w:szCs w:val="28"/>
          <w:lang w:val="ru-RU"/>
        </w:rPr>
        <w:t>Усередині:</w:t>
      </w:r>
      <w:r w:rsidRPr="00DC7AFE">
        <w:rPr>
          <w:color w:val="000000"/>
          <w:sz w:val="28"/>
          <w:szCs w:val="28"/>
          <w:lang w:val="ru-RU"/>
        </w:rPr>
        <w:t> все для шанувальників авангардного та абстрактного мистецтва. Безліч інсталяцій і мультимедійних творів.</w:t>
      </w:r>
    </w:p>
    <w:p w:rsidR="00693858" w:rsidRPr="00DC7AFE" w:rsidRDefault="00693858" w:rsidP="00693858">
      <w:pPr>
        <w:ind w:left="-567" w:firstLine="709"/>
        <w:rPr>
          <w:sz w:val="28"/>
          <w:szCs w:val="28"/>
          <w:lang w:val="ru-RU"/>
        </w:rPr>
      </w:pPr>
    </w:p>
    <w:p w:rsidR="00693858" w:rsidRDefault="00693858" w:rsidP="00693858">
      <w:pPr>
        <w:ind w:left="-567" w:firstLine="709"/>
      </w:pPr>
    </w:p>
    <w:p w:rsidR="00693858" w:rsidRDefault="00693858" w:rsidP="00693858">
      <w:pPr>
        <w:ind w:left="-567" w:firstLine="709"/>
      </w:pPr>
    </w:p>
    <w:p w:rsidR="00693858" w:rsidRDefault="00693858" w:rsidP="00693858">
      <w:pPr>
        <w:ind w:left="-567" w:firstLine="709"/>
      </w:pPr>
    </w:p>
    <w:p w:rsidR="00693858" w:rsidRDefault="00693858" w:rsidP="00693858">
      <w:pPr>
        <w:ind w:left="-567" w:firstLine="709"/>
      </w:pPr>
    </w:p>
    <w:p w:rsidR="00693858" w:rsidRDefault="00693858" w:rsidP="00693858"/>
    <w:p w:rsidR="00693858" w:rsidRDefault="00693858" w:rsidP="00693858"/>
    <w:p w:rsidR="00693858" w:rsidRDefault="00693858" w:rsidP="00693858"/>
    <w:p w:rsidR="00693858" w:rsidRDefault="00693858" w:rsidP="00693858"/>
    <w:p w:rsidR="00693858" w:rsidRDefault="00693858" w:rsidP="00693858"/>
    <w:p w:rsidR="00693858" w:rsidRDefault="00693858" w:rsidP="00693858"/>
    <w:p w:rsidR="00693858" w:rsidRDefault="00693858" w:rsidP="00693858"/>
    <w:p w:rsidR="00693858" w:rsidRDefault="00693858" w:rsidP="00693858"/>
    <w:p w:rsidR="00693858" w:rsidRDefault="00693858" w:rsidP="00693858"/>
    <w:p w:rsidR="00693858" w:rsidRDefault="00693858" w:rsidP="00693858"/>
    <w:p w:rsidR="001615F3" w:rsidRDefault="001615F3" w:rsidP="00693858"/>
    <w:p w:rsidR="001615F3" w:rsidRDefault="001615F3" w:rsidP="00693858"/>
    <w:p w:rsidR="00693858" w:rsidRDefault="00693858" w:rsidP="00693858">
      <w:pPr>
        <w:ind w:left="-567" w:firstLine="709"/>
      </w:pPr>
    </w:p>
    <w:p w:rsidR="00693858" w:rsidRPr="00BB5AA0" w:rsidRDefault="00693858" w:rsidP="00693858">
      <w:pPr>
        <w:pStyle w:val="a4"/>
        <w:spacing w:after="0" w:line="360" w:lineRule="auto"/>
        <w:ind w:left="-567" w:right="283"/>
        <w:jc w:val="center"/>
        <w:rPr>
          <w:b/>
          <w:bCs/>
          <w:sz w:val="28"/>
          <w:szCs w:val="28"/>
        </w:rPr>
      </w:pPr>
      <w:r w:rsidRPr="00BB5AA0">
        <w:rPr>
          <w:b/>
          <w:bCs/>
          <w:sz w:val="28"/>
          <w:szCs w:val="28"/>
        </w:rPr>
        <w:lastRenderedPageBreak/>
        <w:t>Містобудівний аналіз території</w:t>
      </w:r>
    </w:p>
    <w:p w:rsidR="00693858" w:rsidRPr="00BB5AA0" w:rsidRDefault="00693858" w:rsidP="00693858">
      <w:pPr>
        <w:spacing w:line="360" w:lineRule="auto"/>
        <w:ind w:firstLine="567"/>
        <w:rPr>
          <w:b/>
          <w:bCs/>
          <w:sz w:val="28"/>
          <w:szCs w:val="28"/>
        </w:rPr>
      </w:pPr>
    </w:p>
    <w:p w:rsidR="00693858" w:rsidRPr="00BB5AA0" w:rsidRDefault="00693858" w:rsidP="00693858">
      <w:pPr>
        <w:spacing w:line="360" w:lineRule="auto"/>
        <w:ind w:left="-567" w:right="283"/>
        <w:jc w:val="center"/>
        <w:rPr>
          <w:rFonts w:eastAsia="Calibri"/>
          <w:b/>
          <w:sz w:val="28"/>
          <w:szCs w:val="28"/>
        </w:rPr>
      </w:pPr>
      <w:r w:rsidRPr="00BB5AA0">
        <w:rPr>
          <w:rFonts w:eastAsia="Calibri"/>
          <w:b/>
          <w:sz w:val="28"/>
          <w:szCs w:val="28"/>
        </w:rPr>
        <w:t>Адміністративний поділ</w:t>
      </w:r>
    </w:p>
    <w:p w:rsidR="00693858" w:rsidRPr="00BB5AA0" w:rsidRDefault="00693858" w:rsidP="00693858">
      <w:pPr>
        <w:spacing w:line="360" w:lineRule="auto"/>
        <w:ind w:left="-567" w:right="850"/>
        <w:jc w:val="both"/>
        <w:rPr>
          <w:rFonts w:eastAsia="Calibri"/>
          <w:sz w:val="28"/>
          <w:szCs w:val="28"/>
        </w:rPr>
      </w:pPr>
      <w:r w:rsidRPr="00BB5AA0">
        <w:rPr>
          <w:rFonts w:eastAsia="Calibri"/>
          <w:sz w:val="28"/>
          <w:szCs w:val="28"/>
        </w:rPr>
        <w:tab/>
        <w:t>Наразі існує поділ міста Дніпра на 8 адміністративних районів. 5 — на правому березі річки Дніпро та 3 на лівому.</w:t>
      </w:r>
    </w:p>
    <w:p w:rsidR="00693858" w:rsidRPr="00BB5AA0" w:rsidRDefault="00693858" w:rsidP="00693858">
      <w:pPr>
        <w:spacing w:line="360" w:lineRule="auto"/>
        <w:ind w:left="-567" w:right="850"/>
        <w:jc w:val="both"/>
        <w:rPr>
          <w:rFonts w:eastAsia="Calibri"/>
          <w:sz w:val="28"/>
          <w:szCs w:val="28"/>
        </w:rPr>
      </w:pPr>
      <w:r w:rsidRPr="00BB5AA0">
        <w:rPr>
          <w:rFonts w:eastAsia="Calibri"/>
          <w:sz w:val="28"/>
          <w:szCs w:val="28"/>
        </w:rPr>
        <w:tab/>
        <w:t>Запроектована територія розташована у</w:t>
      </w:r>
      <w:r>
        <w:rPr>
          <w:rFonts w:eastAsia="Calibri"/>
          <w:sz w:val="28"/>
          <w:szCs w:val="28"/>
        </w:rPr>
        <w:t xml:space="preserve"> Кіровському</w:t>
      </w:r>
      <w:r w:rsidRPr="00BB5AA0">
        <w:rPr>
          <w:rFonts w:eastAsia="Calibri"/>
          <w:sz w:val="28"/>
          <w:szCs w:val="28"/>
        </w:rPr>
        <w:t xml:space="preserve"> районі міста.</w:t>
      </w:r>
    </w:p>
    <w:p w:rsidR="00693858" w:rsidRPr="0097426E" w:rsidRDefault="00693858" w:rsidP="00693858">
      <w:pPr>
        <w:spacing w:line="360" w:lineRule="auto"/>
        <w:ind w:left="-567" w:right="850"/>
        <w:jc w:val="both"/>
        <w:rPr>
          <w:rFonts w:eastAsia="Calibri"/>
          <w:sz w:val="28"/>
          <w:szCs w:val="28"/>
        </w:rPr>
      </w:pPr>
      <w:r>
        <w:rPr>
          <w:rFonts w:eastAsia="Calibri"/>
          <w:sz w:val="28"/>
          <w:szCs w:val="28"/>
        </w:rPr>
        <w:t>Населення: 67 000 тис. мешк.</w:t>
      </w:r>
    </w:p>
    <w:p w:rsidR="00693858" w:rsidRPr="00BB5AA0" w:rsidRDefault="00693858" w:rsidP="00693858">
      <w:pPr>
        <w:spacing w:line="360" w:lineRule="auto"/>
        <w:ind w:left="-567" w:right="850"/>
        <w:jc w:val="both"/>
        <w:rPr>
          <w:rFonts w:eastAsia="Calibri"/>
          <w:sz w:val="28"/>
          <w:szCs w:val="28"/>
        </w:rPr>
      </w:pPr>
      <w:r>
        <w:rPr>
          <w:rFonts w:eastAsia="Calibri"/>
          <w:sz w:val="28"/>
          <w:szCs w:val="28"/>
        </w:rPr>
        <w:t>Площа: 1 040 т. га</w:t>
      </w:r>
    </w:p>
    <w:p w:rsidR="00693858" w:rsidRPr="00BB5AA0" w:rsidRDefault="00693858" w:rsidP="00693858">
      <w:pPr>
        <w:spacing w:line="360" w:lineRule="auto"/>
        <w:ind w:left="-567" w:right="850"/>
        <w:jc w:val="both"/>
        <w:rPr>
          <w:rFonts w:eastAsia="Calibri"/>
          <w:sz w:val="28"/>
          <w:szCs w:val="28"/>
        </w:rPr>
      </w:pPr>
      <w:r w:rsidRPr="00BB5AA0">
        <w:rPr>
          <w:rFonts w:eastAsia="Calibri"/>
          <w:sz w:val="28"/>
          <w:szCs w:val="28"/>
        </w:rPr>
        <w:t>Географічні координати:</w:t>
      </w:r>
      <w:r w:rsidRPr="00BB5AA0">
        <w:rPr>
          <w:rFonts w:eastAsia="Calibri"/>
          <w:sz w:val="28"/>
          <w:szCs w:val="28"/>
        </w:rPr>
        <w:tab/>
        <w:t>48°31′ пн. ш. 35°04′ сх. д.</w:t>
      </w:r>
    </w:p>
    <w:p w:rsidR="00693858" w:rsidRPr="00BB5AA0" w:rsidRDefault="00693858" w:rsidP="00693858">
      <w:pPr>
        <w:spacing w:line="360" w:lineRule="auto"/>
        <w:ind w:left="-567" w:right="283"/>
        <w:jc w:val="both"/>
        <w:rPr>
          <w:rFonts w:eastAsia="Calibri"/>
          <w:sz w:val="28"/>
          <w:szCs w:val="28"/>
        </w:rPr>
      </w:pPr>
      <w:r>
        <w:rPr>
          <w:rFonts w:eastAsia="Calibri"/>
          <w:noProof/>
          <w:sz w:val="28"/>
          <w:szCs w:val="28"/>
          <w:lang w:val="ru-RU"/>
        </w:rPr>
        <w:drawing>
          <wp:inline distT="0" distB="0" distL="0" distR="0">
            <wp:extent cx="5940425" cy="3663315"/>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карта.jpg"/>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940425" cy="3663315"/>
                    </a:xfrm>
                    <a:prstGeom prst="rect">
                      <a:avLst/>
                    </a:prstGeom>
                  </pic:spPr>
                </pic:pic>
              </a:graphicData>
            </a:graphic>
          </wp:inline>
        </w:drawing>
      </w:r>
    </w:p>
    <w:p w:rsidR="00693858" w:rsidRDefault="00693858" w:rsidP="00693858">
      <w:pPr>
        <w:spacing w:line="360" w:lineRule="auto"/>
        <w:ind w:left="-567" w:right="284" w:firstLine="720"/>
        <w:contextualSpacing/>
        <w:rPr>
          <w:sz w:val="28"/>
          <w:szCs w:val="28"/>
        </w:rPr>
      </w:pPr>
      <w:r>
        <w:rPr>
          <w:sz w:val="28"/>
          <w:szCs w:val="28"/>
        </w:rPr>
        <w:t>Містобудівний аналіз території проводиться для визначення найліпшого варіанта тематики архітектурного задуму в структурі міста відповідно до аналізу ряду факторів, а саме соціально-побутових, культурно-історичних, економічних та містобудівних і планувальних умов, утилітарно-практичних і художніх аспектів в рамках територіального планування.</w:t>
      </w:r>
    </w:p>
    <w:p w:rsidR="00693858" w:rsidRDefault="00693858" w:rsidP="00693858">
      <w:pPr>
        <w:spacing w:line="360" w:lineRule="auto"/>
        <w:ind w:left="-567" w:right="284" w:firstLine="720"/>
        <w:contextualSpacing/>
        <w:rPr>
          <w:sz w:val="28"/>
          <w:szCs w:val="28"/>
        </w:rPr>
      </w:pPr>
      <w:r w:rsidRPr="008B7B1A">
        <w:rPr>
          <w:sz w:val="28"/>
          <w:szCs w:val="28"/>
        </w:rPr>
        <w:t xml:space="preserve">У процесі аналізу території міста Дніпро було виявлено, що найкращим варіантом для проектування музею сучасного мистецтва буде за адресою вул. Січеславська Набережна 7. </w:t>
      </w:r>
      <w:r>
        <w:rPr>
          <w:sz w:val="28"/>
          <w:szCs w:val="28"/>
          <w:lang w:val="ru-RU"/>
        </w:rPr>
        <w:t xml:space="preserve">Розташовуэться </w:t>
      </w:r>
      <w:r>
        <w:rPr>
          <w:sz w:val="28"/>
          <w:szCs w:val="28"/>
        </w:rPr>
        <w:t>музей на перетині вулиці Половицька і Січеславська</w:t>
      </w:r>
      <w:r w:rsidRPr="008B7B1A">
        <w:rPr>
          <w:sz w:val="28"/>
          <w:szCs w:val="28"/>
        </w:rPr>
        <w:t xml:space="preserve"> Набережн</w:t>
      </w:r>
      <w:r>
        <w:rPr>
          <w:sz w:val="28"/>
          <w:szCs w:val="28"/>
          <w:lang w:val="ru-RU"/>
        </w:rPr>
        <w:t>а</w:t>
      </w:r>
      <w:r>
        <w:rPr>
          <w:sz w:val="28"/>
          <w:szCs w:val="28"/>
        </w:rPr>
        <w:t>.</w:t>
      </w:r>
    </w:p>
    <w:p w:rsidR="00693858" w:rsidRPr="008B7B1A" w:rsidRDefault="00693858" w:rsidP="00693858">
      <w:pPr>
        <w:spacing w:line="360" w:lineRule="auto"/>
        <w:ind w:left="-567" w:right="284"/>
        <w:contextualSpacing/>
        <w:rPr>
          <w:sz w:val="28"/>
          <w:szCs w:val="28"/>
          <w:lang w:val="ru-RU"/>
        </w:rPr>
      </w:pPr>
      <w:r>
        <w:rPr>
          <w:noProof/>
          <w:lang w:val="ru-RU"/>
        </w:rPr>
        <w:lastRenderedPageBreak/>
        <w:drawing>
          <wp:anchor distT="0" distB="0" distL="114300" distR="114300" simplePos="0" relativeHeight="251659264" behindDoc="0" locked="0" layoutInCell="1" allowOverlap="1">
            <wp:simplePos x="0" y="0"/>
            <wp:positionH relativeFrom="column">
              <wp:posOffset>-356235</wp:posOffset>
            </wp:positionH>
            <wp:positionV relativeFrom="paragraph">
              <wp:posOffset>310515</wp:posOffset>
            </wp:positionV>
            <wp:extent cx="5940425" cy="3599180"/>
            <wp:effectExtent l="0" t="0" r="3175" b="1270"/>
            <wp:wrapTopAndBottom/>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Ситуайионная схема.jpg"/>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940425" cy="3599180"/>
                    </a:xfrm>
                    <a:prstGeom prst="rect">
                      <a:avLst/>
                    </a:prstGeom>
                  </pic:spPr>
                </pic:pic>
              </a:graphicData>
            </a:graphic>
          </wp:anchor>
        </w:drawing>
      </w:r>
      <w:r>
        <w:rPr>
          <w:sz w:val="28"/>
          <w:szCs w:val="28"/>
          <w:lang w:val="ru-RU"/>
        </w:rPr>
        <w:t>Ситуац</w:t>
      </w:r>
      <w:r>
        <w:rPr>
          <w:sz w:val="28"/>
          <w:szCs w:val="28"/>
        </w:rPr>
        <w:t>і</w:t>
      </w:r>
      <w:r>
        <w:rPr>
          <w:sz w:val="28"/>
          <w:szCs w:val="28"/>
          <w:lang w:val="ru-RU"/>
        </w:rPr>
        <w:t>йна схема М1:10000</w:t>
      </w:r>
    </w:p>
    <w:p w:rsidR="00693858" w:rsidRDefault="00693858" w:rsidP="00693858"/>
    <w:p w:rsidR="00693858" w:rsidRPr="00D61A96" w:rsidRDefault="00693858" w:rsidP="00693858">
      <w:pPr>
        <w:ind w:left="-567"/>
        <w:rPr>
          <w:sz w:val="28"/>
          <w:szCs w:val="28"/>
        </w:rPr>
      </w:pPr>
      <w:r w:rsidRPr="00D61A96">
        <w:rPr>
          <w:sz w:val="28"/>
          <w:szCs w:val="28"/>
        </w:rPr>
        <w:t>Схема генплану</w:t>
      </w:r>
      <w:r>
        <w:rPr>
          <w:sz w:val="28"/>
          <w:szCs w:val="28"/>
        </w:rPr>
        <w:t xml:space="preserve"> М 1:1000</w:t>
      </w:r>
    </w:p>
    <w:p w:rsidR="00693858" w:rsidRPr="008B7B1A" w:rsidRDefault="00693858" w:rsidP="00693858">
      <w:pPr>
        <w:ind w:left="-567"/>
        <w:rPr>
          <w:lang w:val="ru-RU"/>
        </w:rPr>
      </w:pPr>
      <w:r>
        <w:rPr>
          <w:noProof/>
          <w:lang w:val="ru-RU"/>
        </w:rPr>
        <w:drawing>
          <wp:inline distT="0" distB="0" distL="0" distR="0">
            <wp:extent cx="5940425" cy="4200525"/>
            <wp:effectExtent l="0" t="0" r="3175"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ГП.jpg"/>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940425" cy="4200525"/>
                    </a:xfrm>
                    <a:prstGeom prst="rect">
                      <a:avLst/>
                    </a:prstGeom>
                  </pic:spPr>
                </pic:pic>
              </a:graphicData>
            </a:graphic>
          </wp:inline>
        </w:drawing>
      </w:r>
    </w:p>
    <w:p w:rsidR="00693858" w:rsidRDefault="00693858" w:rsidP="00693858">
      <w:pPr>
        <w:ind w:left="-567" w:firstLine="709"/>
      </w:pPr>
    </w:p>
    <w:p w:rsidR="00693858" w:rsidRDefault="00693858" w:rsidP="00693858">
      <w:pPr>
        <w:ind w:left="-567" w:firstLine="709"/>
      </w:pPr>
    </w:p>
    <w:p w:rsidR="00693858" w:rsidRDefault="00693858" w:rsidP="00693858">
      <w:pPr>
        <w:ind w:left="-567" w:right="283"/>
      </w:pPr>
    </w:p>
    <w:p w:rsidR="00693858" w:rsidRDefault="000078E5" w:rsidP="00693858">
      <w:pPr>
        <w:ind w:left="-567"/>
      </w:pPr>
      <w:r>
        <w:rPr>
          <w:noProof/>
          <w:lang w:val="ru-RU"/>
        </w:rPr>
        <w:lastRenderedPageBreak/>
        <w:drawing>
          <wp:anchor distT="0" distB="0" distL="114300" distR="114300" simplePos="0" relativeHeight="251660288" behindDoc="0" locked="0" layoutInCell="1" allowOverlap="1">
            <wp:simplePos x="0" y="0"/>
            <wp:positionH relativeFrom="column">
              <wp:posOffset>-2193290</wp:posOffset>
            </wp:positionH>
            <wp:positionV relativeFrom="paragraph">
              <wp:posOffset>2070735</wp:posOffset>
            </wp:positionV>
            <wp:extent cx="9561195" cy="4911090"/>
            <wp:effectExtent l="0" t="2324100" r="0" b="2308860"/>
            <wp:wrapTopAndBottom/>
            <wp:docPr id="25" name="vidove_rozkrittya_1_3.jpg"/>
            <wp:cNvGraphicFramePr/>
            <a:graphic xmlns:a="http://schemas.openxmlformats.org/drawingml/2006/main">
              <a:graphicData uri="http://schemas.openxmlformats.org/drawingml/2006/picture">
                <pic:pic xmlns:pic="http://schemas.openxmlformats.org/drawingml/2006/picture">
                  <pic:nvPicPr>
                    <pic:cNvPr id="25" name="vidove_rozkrittya_1_3.jpg"/>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rot="16200000">
                      <a:off x="0" y="0"/>
                      <a:ext cx="9561195" cy="4911090"/>
                    </a:xfrm>
                    <a:prstGeom prst="rect">
                      <a:avLst/>
                    </a:prstGeom>
                  </pic:spPr>
                </pic:pic>
              </a:graphicData>
            </a:graphic>
          </wp:anchor>
        </w:drawing>
      </w:r>
    </w:p>
    <w:p w:rsidR="00693858" w:rsidRDefault="000078E5" w:rsidP="00693858">
      <w:pPr>
        <w:ind w:left="-567" w:firstLine="709"/>
      </w:pPr>
      <w:r>
        <w:rPr>
          <w:noProof/>
          <w:lang w:val="ru-RU"/>
        </w:rPr>
        <w:lastRenderedPageBreak/>
        <w:drawing>
          <wp:anchor distT="0" distB="0" distL="114300" distR="114300" simplePos="0" relativeHeight="251683840" behindDoc="0" locked="0" layoutInCell="1" allowOverlap="1">
            <wp:simplePos x="0" y="0"/>
            <wp:positionH relativeFrom="column">
              <wp:posOffset>-1080135</wp:posOffset>
            </wp:positionH>
            <wp:positionV relativeFrom="paragraph">
              <wp:posOffset>1181597</wp:posOffset>
            </wp:positionV>
            <wp:extent cx="8100391" cy="5499873"/>
            <wp:effectExtent l="0" t="1295400" r="0" b="1281927"/>
            <wp:wrapTopAndBottom/>
            <wp:docPr id="8"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Схема транспортних звязків.jpg"/>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rot="16200000">
                      <a:off x="0" y="0"/>
                      <a:ext cx="8100391" cy="5499873"/>
                    </a:xfrm>
                    <a:prstGeom prst="rect">
                      <a:avLst/>
                    </a:prstGeom>
                  </pic:spPr>
                </pic:pic>
              </a:graphicData>
            </a:graphic>
          </wp:anchor>
        </w:drawing>
      </w:r>
    </w:p>
    <w:p w:rsidR="00693858" w:rsidRDefault="00693858" w:rsidP="00693858">
      <w:pPr>
        <w:ind w:left="-567"/>
      </w:pPr>
      <w:r>
        <w:rPr>
          <w:noProof/>
          <w:lang w:val="ru-RU"/>
        </w:rPr>
        <w:lastRenderedPageBreak/>
        <w:drawing>
          <wp:anchor distT="0" distB="0" distL="114300" distR="114300" simplePos="0" relativeHeight="251682816" behindDoc="0" locked="0" layoutInCell="1" allowOverlap="1">
            <wp:simplePos x="0" y="0"/>
            <wp:positionH relativeFrom="column">
              <wp:posOffset>-364518</wp:posOffset>
            </wp:positionH>
            <wp:positionV relativeFrom="paragraph">
              <wp:posOffset>1252827</wp:posOffset>
            </wp:positionV>
            <wp:extent cx="7812157" cy="5291649"/>
            <wp:effectExtent l="0" t="1257300" r="0" b="1242501"/>
            <wp:wrapTopAndBottom/>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Композиционный анализ_1.jpg"/>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rot="16200000">
                      <a:off x="0" y="0"/>
                      <a:ext cx="7812157" cy="5291649"/>
                    </a:xfrm>
                    <a:prstGeom prst="rect">
                      <a:avLst/>
                    </a:prstGeom>
                  </pic:spPr>
                </pic:pic>
              </a:graphicData>
            </a:graphic>
          </wp:anchor>
        </w:drawing>
      </w:r>
    </w:p>
    <w:p w:rsidR="00693858" w:rsidRDefault="00693858" w:rsidP="00693858">
      <w:pPr>
        <w:ind w:left="-567"/>
      </w:pPr>
    </w:p>
    <w:p w:rsidR="00693858" w:rsidRDefault="00693858" w:rsidP="00693858">
      <w:pPr>
        <w:ind w:left="-567"/>
      </w:pPr>
      <w:r>
        <w:rPr>
          <w:noProof/>
          <w:lang w:val="ru-RU"/>
        </w:rPr>
        <w:lastRenderedPageBreak/>
        <w:drawing>
          <wp:anchor distT="0" distB="0" distL="114300" distR="114300" simplePos="0" relativeHeight="251681792" behindDoc="0" locked="0" layoutInCell="1" allowOverlap="1">
            <wp:simplePos x="0" y="0"/>
            <wp:positionH relativeFrom="column">
              <wp:posOffset>-364518</wp:posOffset>
            </wp:positionH>
            <wp:positionV relativeFrom="paragraph">
              <wp:posOffset>1214727</wp:posOffset>
            </wp:positionV>
            <wp:extent cx="7533861" cy="5107112"/>
            <wp:effectExtent l="0" t="1219200" r="0" b="1198438"/>
            <wp:wrapTopAndBottom/>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Композиционный анализ_2.jpg"/>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rot="16200000">
                      <a:off x="0" y="0"/>
                      <a:ext cx="7533861" cy="5107112"/>
                    </a:xfrm>
                    <a:prstGeom prst="rect">
                      <a:avLst/>
                    </a:prstGeom>
                  </pic:spPr>
                </pic:pic>
              </a:graphicData>
            </a:graphic>
          </wp:anchor>
        </w:drawing>
      </w:r>
    </w:p>
    <w:p w:rsidR="00693858" w:rsidRDefault="00693858" w:rsidP="00693858">
      <w:pPr>
        <w:ind w:left="-567"/>
        <w:rPr>
          <w:lang w:val="ru-RU"/>
        </w:rPr>
      </w:pPr>
    </w:p>
    <w:p w:rsidR="000078E5" w:rsidRDefault="000078E5" w:rsidP="00693858">
      <w:pPr>
        <w:ind w:left="-567"/>
        <w:rPr>
          <w:lang w:val="ru-RU"/>
        </w:rPr>
      </w:pPr>
    </w:p>
    <w:p w:rsidR="000078E5" w:rsidRDefault="000078E5" w:rsidP="00693858">
      <w:pPr>
        <w:ind w:left="-567"/>
        <w:rPr>
          <w:lang w:val="ru-RU"/>
        </w:rPr>
      </w:pPr>
    </w:p>
    <w:p w:rsidR="000078E5" w:rsidRDefault="000078E5" w:rsidP="00693858">
      <w:pPr>
        <w:ind w:left="-567"/>
        <w:rPr>
          <w:lang w:val="ru-RU"/>
        </w:rPr>
      </w:pPr>
    </w:p>
    <w:p w:rsidR="000078E5" w:rsidRDefault="000078E5" w:rsidP="00693858">
      <w:pPr>
        <w:ind w:left="-567"/>
        <w:rPr>
          <w:lang w:val="ru-RU"/>
        </w:rPr>
      </w:pPr>
    </w:p>
    <w:p w:rsidR="000078E5" w:rsidRDefault="000078E5" w:rsidP="00693858">
      <w:pPr>
        <w:ind w:left="-567"/>
        <w:rPr>
          <w:lang w:val="ru-RU"/>
        </w:rPr>
      </w:pPr>
    </w:p>
    <w:p w:rsidR="000078E5" w:rsidRDefault="000078E5" w:rsidP="00693858">
      <w:pPr>
        <w:ind w:left="-567"/>
        <w:rPr>
          <w:lang w:val="ru-RU"/>
        </w:rPr>
      </w:pPr>
    </w:p>
    <w:p w:rsidR="000078E5" w:rsidRDefault="000078E5" w:rsidP="00693858">
      <w:pPr>
        <w:ind w:left="-567"/>
        <w:rPr>
          <w:lang w:val="ru-RU"/>
        </w:rPr>
      </w:pPr>
    </w:p>
    <w:p w:rsidR="000078E5" w:rsidRDefault="000078E5" w:rsidP="00693858">
      <w:pPr>
        <w:ind w:left="-567"/>
        <w:rPr>
          <w:lang w:val="ru-RU"/>
        </w:rPr>
      </w:pPr>
    </w:p>
    <w:p w:rsidR="000078E5" w:rsidRDefault="000078E5" w:rsidP="00693858">
      <w:pPr>
        <w:ind w:left="-567"/>
        <w:rPr>
          <w:lang w:val="ru-RU"/>
        </w:rPr>
      </w:pPr>
    </w:p>
    <w:p w:rsidR="000078E5" w:rsidRDefault="000078E5" w:rsidP="00693858">
      <w:pPr>
        <w:ind w:left="-567"/>
        <w:rPr>
          <w:lang w:val="ru-RU"/>
        </w:rPr>
      </w:pPr>
    </w:p>
    <w:p w:rsidR="000078E5" w:rsidRDefault="000078E5" w:rsidP="00693858">
      <w:pPr>
        <w:ind w:left="-567"/>
        <w:rPr>
          <w:lang w:val="ru-RU"/>
        </w:rPr>
      </w:pPr>
    </w:p>
    <w:p w:rsidR="000078E5" w:rsidRDefault="000078E5" w:rsidP="00693858">
      <w:pPr>
        <w:ind w:left="-567"/>
        <w:rPr>
          <w:lang w:val="ru-RU"/>
        </w:rPr>
      </w:pPr>
    </w:p>
    <w:p w:rsidR="000078E5" w:rsidRPr="000078E5" w:rsidRDefault="000078E5" w:rsidP="00693858">
      <w:pPr>
        <w:ind w:left="-567"/>
        <w:rPr>
          <w:lang w:val="ru-RU"/>
        </w:rPr>
      </w:pPr>
    </w:p>
    <w:p w:rsidR="00693858" w:rsidRDefault="00693858" w:rsidP="00693858">
      <w:pPr>
        <w:ind w:left="-567"/>
        <w:rPr>
          <w:sz w:val="28"/>
          <w:szCs w:val="28"/>
          <w:lang w:val="ru-RU"/>
        </w:rPr>
      </w:pPr>
      <w:r>
        <w:rPr>
          <w:sz w:val="28"/>
          <w:szCs w:val="28"/>
          <w:lang w:val="ru-RU"/>
        </w:rPr>
        <w:t>Аналіз мі</w:t>
      </w:r>
      <w:r>
        <w:rPr>
          <w:sz w:val="28"/>
          <w:szCs w:val="28"/>
          <w:lang w:val="ru-RU"/>
        </w:rPr>
        <w:softHyphen/>
        <w:t>ста кр</w:t>
      </w:r>
      <w:r>
        <w:rPr>
          <w:sz w:val="28"/>
          <w:szCs w:val="28"/>
        </w:rPr>
        <w:t>і</w:t>
      </w:r>
      <w:r>
        <w:rPr>
          <w:sz w:val="28"/>
          <w:szCs w:val="28"/>
          <w:lang w:val="ru-RU"/>
        </w:rPr>
        <w:t xml:space="preserve">зь </w:t>
      </w:r>
      <w:r w:rsidRPr="00F72176">
        <w:rPr>
          <w:sz w:val="28"/>
          <w:szCs w:val="28"/>
          <w:lang w:val="ru-RU"/>
        </w:rPr>
        <w:t>3</w:t>
      </w:r>
      <w:r>
        <w:rPr>
          <w:sz w:val="28"/>
          <w:szCs w:val="28"/>
          <w:lang w:val="en-US"/>
        </w:rPr>
        <w:t>D</w:t>
      </w:r>
      <w:r w:rsidRPr="00F72176">
        <w:rPr>
          <w:sz w:val="28"/>
          <w:szCs w:val="28"/>
          <w:lang w:val="ru-RU"/>
        </w:rPr>
        <w:t xml:space="preserve"> </w:t>
      </w:r>
      <w:r>
        <w:rPr>
          <w:sz w:val="28"/>
          <w:szCs w:val="28"/>
          <w:lang w:val="ru-RU"/>
        </w:rPr>
        <w:t>схеми</w:t>
      </w:r>
    </w:p>
    <w:p w:rsidR="00693858" w:rsidRPr="003E458F" w:rsidRDefault="00693858" w:rsidP="00693858">
      <w:pPr>
        <w:ind w:left="-567"/>
        <w:rPr>
          <w:sz w:val="28"/>
          <w:szCs w:val="28"/>
          <w:lang w:val="ru-RU"/>
        </w:rPr>
      </w:pPr>
    </w:p>
    <w:p w:rsidR="00693858" w:rsidRDefault="00693858" w:rsidP="00693858">
      <w:pPr>
        <w:ind w:left="-567"/>
      </w:pPr>
      <w:r>
        <w:rPr>
          <w:noProof/>
          <w:lang w:val="ru-RU"/>
        </w:rPr>
        <w:drawing>
          <wp:inline distT="0" distB="0" distL="0" distR="0">
            <wp:extent cx="5643320" cy="425767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Схема_1.jpg"/>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650388" cy="4263008"/>
                    </a:xfrm>
                    <a:prstGeom prst="rect">
                      <a:avLst/>
                    </a:prstGeom>
                  </pic:spPr>
                </pic:pic>
              </a:graphicData>
            </a:graphic>
          </wp:inline>
        </w:drawing>
      </w:r>
    </w:p>
    <w:p w:rsidR="00693858" w:rsidRDefault="00693858" w:rsidP="00693858">
      <w:pPr>
        <w:ind w:left="-567"/>
      </w:pPr>
      <w:r>
        <w:rPr>
          <w:noProof/>
          <w:lang w:val="ru-RU"/>
        </w:rPr>
        <w:drawing>
          <wp:inline distT="0" distB="0" distL="0" distR="0">
            <wp:extent cx="5668569" cy="4276725"/>
            <wp:effectExtent l="0" t="0" r="889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Схема_2.jpg"/>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674725" cy="4281370"/>
                    </a:xfrm>
                    <a:prstGeom prst="rect">
                      <a:avLst/>
                    </a:prstGeom>
                  </pic:spPr>
                </pic:pic>
              </a:graphicData>
            </a:graphic>
          </wp:inline>
        </w:drawing>
      </w:r>
    </w:p>
    <w:p w:rsidR="00693858" w:rsidRDefault="00693858" w:rsidP="00693858">
      <w:pPr>
        <w:ind w:left="-567"/>
      </w:pPr>
    </w:p>
    <w:p w:rsidR="00693858" w:rsidRDefault="00693858" w:rsidP="00693858">
      <w:pPr>
        <w:ind w:left="-567"/>
      </w:pPr>
    </w:p>
    <w:p w:rsidR="00693858" w:rsidRDefault="00693858" w:rsidP="00693858">
      <w:pPr>
        <w:ind w:left="-567"/>
      </w:pPr>
      <w:r>
        <w:rPr>
          <w:noProof/>
          <w:lang w:val="ru-RU"/>
        </w:rPr>
        <w:lastRenderedPageBreak/>
        <w:drawing>
          <wp:anchor distT="0" distB="0" distL="114300" distR="114300" simplePos="0" relativeHeight="251680768" behindDoc="0" locked="0" layoutInCell="1" allowOverlap="1">
            <wp:simplePos x="0" y="0"/>
            <wp:positionH relativeFrom="column">
              <wp:posOffset>-364518</wp:posOffset>
            </wp:positionH>
            <wp:positionV relativeFrom="paragraph">
              <wp:posOffset>3782</wp:posOffset>
            </wp:positionV>
            <wp:extent cx="8313338" cy="6267561"/>
            <wp:effectExtent l="0" t="1028700" r="0" b="1009539"/>
            <wp:wrapTopAndBottom/>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Схема_3.jpg"/>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rot="16200000">
                      <a:off x="0" y="0"/>
                      <a:ext cx="8313338" cy="6267561"/>
                    </a:xfrm>
                    <a:prstGeom prst="rect">
                      <a:avLst/>
                    </a:prstGeom>
                  </pic:spPr>
                </pic:pic>
              </a:graphicData>
            </a:graphic>
          </wp:anchor>
        </w:drawing>
      </w:r>
    </w:p>
    <w:p w:rsidR="00693858" w:rsidRDefault="00693858" w:rsidP="00693858">
      <w:pPr>
        <w:ind w:left="-567"/>
      </w:pPr>
    </w:p>
    <w:p w:rsidR="00693858" w:rsidRDefault="00693858" w:rsidP="00693858">
      <w:pPr>
        <w:ind w:left="-567"/>
      </w:pPr>
    </w:p>
    <w:p w:rsidR="00693858" w:rsidRDefault="00693858" w:rsidP="00693858">
      <w:pPr>
        <w:ind w:left="-567"/>
      </w:pPr>
      <w:r>
        <w:rPr>
          <w:noProof/>
          <w:lang w:val="ru-RU"/>
        </w:rPr>
        <w:lastRenderedPageBreak/>
        <w:drawing>
          <wp:inline distT="0" distB="0" distL="0" distR="0">
            <wp:extent cx="5940425" cy="5125720"/>
            <wp:effectExtent l="0" t="0" r="3175" b="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Untitled-1.jpg"/>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940425" cy="5125720"/>
                    </a:xfrm>
                    <a:prstGeom prst="rect">
                      <a:avLst/>
                    </a:prstGeom>
                  </pic:spPr>
                </pic:pic>
              </a:graphicData>
            </a:graphic>
          </wp:inline>
        </w:drawing>
      </w:r>
    </w:p>
    <w:p w:rsidR="00693858" w:rsidRDefault="00693858" w:rsidP="00693858">
      <w:pPr>
        <w:ind w:left="-567"/>
      </w:pPr>
    </w:p>
    <w:p w:rsidR="00693858" w:rsidRDefault="00693858" w:rsidP="00693858">
      <w:pPr>
        <w:spacing w:line="360" w:lineRule="auto"/>
        <w:ind w:left="-567" w:right="283" w:firstLine="709"/>
        <w:rPr>
          <w:sz w:val="28"/>
          <w:szCs w:val="28"/>
          <w:lang w:val="ru-RU"/>
        </w:rPr>
      </w:pPr>
      <w:r>
        <w:rPr>
          <w:sz w:val="28"/>
          <w:szCs w:val="28"/>
          <w:lang w:val="ru-RU"/>
        </w:rPr>
        <w:t>Внаслідок</w:t>
      </w:r>
      <w:r w:rsidRPr="00F72176">
        <w:rPr>
          <w:sz w:val="28"/>
          <w:szCs w:val="28"/>
          <w:lang w:val="ru-RU"/>
        </w:rPr>
        <w:t xml:space="preserve"> містобудівного аналізу об'єкт запроектовано так, що він об'єднує два кластери: район від </w:t>
      </w:r>
      <w:r>
        <w:rPr>
          <w:sz w:val="28"/>
          <w:szCs w:val="28"/>
          <w:lang w:val="ru-RU"/>
        </w:rPr>
        <w:t>«З</w:t>
      </w:r>
      <w:r w:rsidRPr="00F72176">
        <w:rPr>
          <w:sz w:val="28"/>
          <w:szCs w:val="28"/>
          <w:lang w:val="ru-RU"/>
        </w:rPr>
        <w:t>алізничного вокзалу</w:t>
      </w:r>
      <w:r>
        <w:rPr>
          <w:sz w:val="28"/>
          <w:szCs w:val="28"/>
          <w:lang w:val="ru-RU"/>
        </w:rPr>
        <w:t>»,</w:t>
      </w:r>
      <w:r w:rsidRPr="00F72176">
        <w:rPr>
          <w:sz w:val="28"/>
          <w:szCs w:val="28"/>
          <w:lang w:val="ru-RU"/>
        </w:rPr>
        <w:t xml:space="preserve"> до центрального району міста у напрямку до "Нового мосту". Виходячи з цього можна сказати, що дане розташування об'єкта вирішує, як транспортний зв'язок людинопот</w:t>
      </w:r>
      <w:r>
        <w:rPr>
          <w:sz w:val="28"/>
          <w:szCs w:val="28"/>
          <w:lang w:val="ru-RU"/>
        </w:rPr>
        <w:t>оків</w:t>
      </w:r>
      <w:r w:rsidRPr="00F72176">
        <w:rPr>
          <w:sz w:val="28"/>
          <w:szCs w:val="28"/>
          <w:lang w:val="ru-RU"/>
        </w:rPr>
        <w:t xml:space="preserve"> так і взаємодію з природним ландшафтом крізь точки рекреації.</w:t>
      </w:r>
    </w:p>
    <w:p w:rsidR="00693858" w:rsidRDefault="00693858" w:rsidP="00693858">
      <w:pPr>
        <w:spacing w:line="360" w:lineRule="auto"/>
        <w:ind w:left="-567" w:right="283" w:firstLine="709"/>
        <w:rPr>
          <w:sz w:val="28"/>
          <w:szCs w:val="28"/>
          <w:lang w:val="ru-RU"/>
        </w:rPr>
      </w:pPr>
    </w:p>
    <w:p w:rsidR="00693858" w:rsidRDefault="00693858" w:rsidP="00693858">
      <w:pPr>
        <w:spacing w:line="360" w:lineRule="auto"/>
        <w:ind w:left="-567" w:right="283" w:firstLine="709"/>
        <w:rPr>
          <w:sz w:val="28"/>
          <w:szCs w:val="28"/>
          <w:lang w:val="ru-RU"/>
        </w:rPr>
      </w:pPr>
    </w:p>
    <w:p w:rsidR="00693858" w:rsidRDefault="00693858" w:rsidP="00693858">
      <w:pPr>
        <w:spacing w:line="360" w:lineRule="auto"/>
        <w:ind w:left="-567" w:right="283" w:firstLine="709"/>
        <w:rPr>
          <w:sz w:val="28"/>
          <w:szCs w:val="28"/>
          <w:lang w:val="ru-RU"/>
        </w:rPr>
      </w:pPr>
    </w:p>
    <w:p w:rsidR="00693858" w:rsidRDefault="00693858" w:rsidP="00693858">
      <w:pPr>
        <w:spacing w:line="360" w:lineRule="auto"/>
        <w:ind w:left="-567" w:right="-284" w:firstLine="709"/>
        <w:rPr>
          <w:sz w:val="28"/>
          <w:szCs w:val="28"/>
          <w:lang w:val="ru-RU"/>
        </w:rPr>
      </w:pPr>
    </w:p>
    <w:p w:rsidR="00693858" w:rsidRDefault="00693858" w:rsidP="00693858">
      <w:pPr>
        <w:spacing w:line="360" w:lineRule="auto"/>
        <w:ind w:left="-567" w:right="283" w:firstLine="709"/>
        <w:rPr>
          <w:sz w:val="28"/>
          <w:szCs w:val="28"/>
          <w:lang w:val="ru-RU"/>
        </w:rPr>
      </w:pPr>
    </w:p>
    <w:p w:rsidR="001615F3" w:rsidRDefault="001615F3" w:rsidP="00693858">
      <w:pPr>
        <w:spacing w:line="360" w:lineRule="auto"/>
        <w:ind w:left="-567" w:right="283" w:firstLine="709"/>
        <w:rPr>
          <w:sz w:val="28"/>
          <w:szCs w:val="28"/>
          <w:lang w:val="ru-RU"/>
        </w:rPr>
      </w:pPr>
    </w:p>
    <w:p w:rsidR="00693858" w:rsidRDefault="00693858" w:rsidP="00693858">
      <w:pPr>
        <w:spacing w:line="360" w:lineRule="auto"/>
        <w:ind w:left="-567" w:right="283" w:firstLine="709"/>
        <w:rPr>
          <w:sz w:val="28"/>
          <w:szCs w:val="28"/>
          <w:lang w:val="ru-RU"/>
        </w:rPr>
      </w:pPr>
    </w:p>
    <w:p w:rsidR="00693858" w:rsidRDefault="00693858" w:rsidP="00693858">
      <w:pPr>
        <w:spacing w:line="360" w:lineRule="auto"/>
        <w:ind w:left="-567" w:right="283" w:firstLine="709"/>
        <w:rPr>
          <w:sz w:val="28"/>
          <w:szCs w:val="28"/>
          <w:lang w:val="ru-RU"/>
        </w:rPr>
      </w:pPr>
    </w:p>
    <w:p w:rsidR="00693858" w:rsidRDefault="00693858" w:rsidP="00693858">
      <w:pPr>
        <w:spacing w:line="360" w:lineRule="auto"/>
        <w:ind w:left="-567" w:right="283" w:firstLine="709"/>
        <w:rPr>
          <w:sz w:val="28"/>
          <w:szCs w:val="28"/>
          <w:lang w:val="ru-RU"/>
        </w:rPr>
      </w:pPr>
    </w:p>
    <w:p w:rsidR="00693858" w:rsidRDefault="00693858" w:rsidP="00693858">
      <w:pPr>
        <w:spacing w:line="360" w:lineRule="auto"/>
        <w:ind w:left="-567" w:right="283"/>
        <w:jc w:val="center"/>
        <w:rPr>
          <w:b/>
          <w:sz w:val="28"/>
          <w:szCs w:val="28"/>
          <w:lang w:val="ru-RU"/>
        </w:rPr>
      </w:pPr>
      <w:r w:rsidRPr="00716256">
        <w:rPr>
          <w:b/>
          <w:sz w:val="28"/>
          <w:szCs w:val="28"/>
          <w:lang w:val="ru-RU"/>
        </w:rPr>
        <w:lastRenderedPageBreak/>
        <w:t>Генеральний план</w:t>
      </w:r>
    </w:p>
    <w:p w:rsidR="00693858" w:rsidRDefault="00693858" w:rsidP="00693858">
      <w:pPr>
        <w:tabs>
          <w:tab w:val="left" w:pos="9072"/>
        </w:tabs>
        <w:spacing w:line="360" w:lineRule="auto"/>
        <w:ind w:left="-1134" w:right="283"/>
        <w:jc w:val="center"/>
        <w:rPr>
          <w:b/>
          <w:sz w:val="28"/>
          <w:szCs w:val="28"/>
          <w:lang w:val="ru-RU"/>
        </w:rPr>
      </w:pPr>
      <w:r>
        <w:rPr>
          <w:b/>
          <w:noProof/>
          <w:sz w:val="28"/>
          <w:szCs w:val="28"/>
          <w:lang w:val="ru-RU"/>
        </w:rPr>
        <w:softHyphen/>
      </w:r>
      <w:r>
        <w:rPr>
          <w:b/>
          <w:noProof/>
          <w:sz w:val="28"/>
          <w:szCs w:val="28"/>
          <w:lang w:val="ru-RU"/>
        </w:rPr>
        <w:drawing>
          <wp:inline distT="0" distB="0" distL="0" distR="0">
            <wp:extent cx="6792383" cy="5301762"/>
            <wp:effectExtent l="0" t="0" r="8890" b="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Screenshot_1.jpg"/>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6808072" cy="5314008"/>
                    </a:xfrm>
                    <a:prstGeom prst="rect">
                      <a:avLst/>
                    </a:prstGeom>
                  </pic:spPr>
                </pic:pic>
              </a:graphicData>
            </a:graphic>
          </wp:inline>
        </w:drawing>
      </w:r>
    </w:p>
    <w:p w:rsidR="00693858" w:rsidRDefault="00693858" w:rsidP="00693858">
      <w:pPr>
        <w:spacing w:line="360" w:lineRule="auto"/>
        <w:ind w:left="-1134" w:right="283"/>
        <w:rPr>
          <w:b/>
          <w:sz w:val="28"/>
          <w:szCs w:val="28"/>
          <w:lang w:val="ru-RU"/>
        </w:rPr>
      </w:pPr>
      <w:r>
        <w:rPr>
          <w:b/>
          <w:sz w:val="28"/>
          <w:szCs w:val="28"/>
          <w:lang w:val="ru-RU"/>
        </w:rPr>
        <w:t>Генеральний план М1:500</w:t>
      </w:r>
    </w:p>
    <w:p w:rsidR="00693858" w:rsidRDefault="00693858" w:rsidP="00693858">
      <w:pPr>
        <w:spacing w:line="360" w:lineRule="auto"/>
        <w:ind w:left="-1134" w:right="283"/>
        <w:rPr>
          <w:b/>
          <w:sz w:val="28"/>
          <w:szCs w:val="28"/>
          <w:lang w:val="ru-RU"/>
        </w:rPr>
      </w:pPr>
      <w:r>
        <w:rPr>
          <w:noProof/>
          <w:lang w:val="ru-RU"/>
        </w:rPr>
        <w:drawing>
          <wp:inline distT="0" distB="0" distL="0" distR="0">
            <wp:extent cx="2226381" cy="940777"/>
            <wp:effectExtent l="0" t="0" r="2540" b="0"/>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stretch>
                      <a:fillRect/>
                    </a:stretch>
                  </pic:blipFill>
                  <pic:spPr>
                    <a:xfrm>
                      <a:off x="0" y="0"/>
                      <a:ext cx="2277495" cy="962376"/>
                    </a:xfrm>
                    <a:prstGeom prst="rect">
                      <a:avLst/>
                    </a:prstGeom>
                  </pic:spPr>
                </pic:pic>
              </a:graphicData>
            </a:graphic>
          </wp:inline>
        </w:drawing>
      </w:r>
    </w:p>
    <w:p w:rsidR="00693858" w:rsidRDefault="00693858" w:rsidP="00693858">
      <w:pPr>
        <w:spacing w:line="360" w:lineRule="auto"/>
        <w:ind w:left="-1134" w:right="283"/>
        <w:rPr>
          <w:b/>
          <w:sz w:val="28"/>
          <w:szCs w:val="28"/>
          <w:lang w:val="ru-RU"/>
        </w:rPr>
      </w:pPr>
    </w:p>
    <w:p w:rsidR="00693858" w:rsidRDefault="00693858" w:rsidP="00693858">
      <w:pPr>
        <w:spacing w:line="360" w:lineRule="auto"/>
        <w:ind w:left="-1134" w:right="283"/>
        <w:rPr>
          <w:b/>
          <w:sz w:val="28"/>
          <w:szCs w:val="28"/>
          <w:lang w:val="ru-RU"/>
        </w:rPr>
      </w:pPr>
    </w:p>
    <w:p w:rsidR="00693858" w:rsidRDefault="00693858" w:rsidP="00693858">
      <w:pPr>
        <w:spacing w:line="360" w:lineRule="auto"/>
        <w:ind w:left="-1134" w:right="283"/>
        <w:rPr>
          <w:b/>
          <w:sz w:val="28"/>
          <w:szCs w:val="28"/>
          <w:lang w:val="ru-RU"/>
        </w:rPr>
      </w:pPr>
    </w:p>
    <w:p w:rsidR="00693858" w:rsidRDefault="00693858" w:rsidP="00693858">
      <w:pPr>
        <w:spacing w:line="360" w:lineRule="auto"/>
        <w:ind w:left="-1134" w:right="283"/>
        <w:rPr>
          <w:b/>
          <w:sz w:val="28"/>
          <w:szCs w:val="28"/>
          <w:lang w:val="ru-RU"/>
        </w:rPr>
      </w:pPr>
    </w:p>
    <w:p w:rsidR="00D46EEC" w:rsidRDefault="00D46EEC" w:rsidP="00693858">
      <w:pPr>
        <w:spacing w:line="360" w:lineRule="auto"/>
        <w:ind w:left="-1134" w:right="283"/>
        <w:rPr>
          <w:b/>
          <w:sz w:val="28"/>
          <w:szCs w:val="28"/>
          <w:lang w:val="ru-RU"/>
        </w:rPr>
      </w:pPr>
    </w:p>
    <w:p w:rsidR="00D46EEC" w:rsidRDefault="00D46EEC" w:rsidP="00693858">
      <w:pPr>
        <w:spacing w:line="360" w:lineRule="auto"/>
        <w:ind w:left="-1134" w:right="283"/>
        <w:rPr>
          <w:b/>
          <w:sz w:val="28"/>
          <w:szCs w:val="28"/>
          <w:lang w:val="ru-RU"/>
        </w:rPr>
      </w:pPr>
    </w:p>
    <w:p w:rsidR="001615F3" w:rsidRDefault="001615F3" w:rsidP="00693858">
      <w:pPr>
        <w:spacing w:line="360" w:lineRule="auto"/>
        <w:ind w:left="-1134" w:right="283"/>
        <w:rPr>
          <w:b/>
          <w:sz w:val="28"/>
          <w:szCs w:val="28"/>
          <w:lang w:val="ru-RU"/>
        </w:rPr>
      </w:pPr>
    </w:p>
    <w:p w:rsidR="00D46EEC" w:rsidRDefault="00D46EEC" w:rsidP="00693858">
      <w:pPr>
        <w:spacing w:line="360" w:lineRule="auto"/>
        <w:ind w:left="-1134" w:right="283"/>
        <w:rPr>
          <w:b/>
          <w:sz w:val="28"/>
          <w:szCs w:val="28"/>
          <w:lang w:val="ru-RU"/>
        </w:rPr>
      </w:pPr>
    </w:p>
    <w:p w:rsidR="00693858" w:rsidRDefault="00693858" w:rsidP="00693858">
      <w:pPr>
        <w:spacing w:after="184"/>
        <w:ind w:left="-567" w:right="282"/>
        <w:jc w:val="center"/>
        <w:rPr>
          <w:b/>
          <w:sz w:val="28"/>
          <w:szCs w:val="28"/>
        </w:rPr>
      </w:pPr>
      <w:r>
        <w:rPr>
          <w:b/>
          <w:sz w:val="28"/>
          <w:szCs w:val="28"/>
        </w:rPr>
        <w:t>Архітектурно-композиційне рішення</w:t>
      </w:r>
    </w:p>
    <w:p w:rsidR="00693858" w:rsidRPr="00FF1936" w:rsidRDefault="00693858" w:rsidP="00693858">
      <w:pPr>
        <w:spacing w:after="184"/>
        <w:ind w:left="-567" w:right="282"/>
        <w:jc w:val="center"/>
        <w:rPr>
          <w:b/>
          <w:sz w:val="28"/>
          <w:szCs w:val="28"/>
        </w:rPr>
      </w:pPr>
      <w:r>
        <w:rPr>
          <w:b/>
          <w:noProof/>
          <w:sz w:val="28"/>
          <w:szCs w:val="28"/>
          <w:lang w:val="ru-RU"/>
        </w:rPr>
        <w:drawing>
          <wp:inline distT="0" distB="0" distL="0" distR="0">
            <wp:extent cx="5940425" cy="3341370"/>
            <wp:effectExtent l="0" t="0" r="3175" b="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2_2.1 - Фото.jpg"/>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940425" cy="3341370"/>
                    </a:xfrm>
                    <a:prstGeom prst="rect">
                      <a:avLst/>
                    </a:prstGeom>
                  </pic:spPr>
                </pic:pic>
              </a:graphicData>
            </a:graphic>
          </wp:inline>
        </w:drawing>
      </w:r>
    </w:p>
    <w:p w:rsidR="00693858" w:rsidRDefault="00693858" w:rsidP="00693858">
      <w:pPr>
        <w:spacing w:line="360" w:lineRule="auto"/>
        <w:ind w:left="-567" w:right="283" w:firstLine="709"/>
        <w:rPr>
          <w:sz w:val="28"/>
          <w:szCs w:val="28"/>
        </w:rPr>
      </w:pPr>
      <w:r w:rsidRPr="0087787B">
        <w:rPr>
          <w:sz w:val="28"/>
          <w:szCs w:val="28"/>
        </w:rPr>
        <w:t>Будівля музею сучасного мистецтва було розташовано перпендикулярно Січеславській набережній, тому що таке розташування не закриває горизонтальний ареал природно ландшафтної серед</w:t>
      </w:r>
      <w:r>
        <w:rPr>
          <w:sz w:val="28"/>
          <w:szCs w:val="28"/>
        </w:rPr>
        <w:t>и</w:t>
      </w:r>
      <w:r w:rsidRPr="0087787B">
        <w:rPr>
          <w:sz w:val="28"/>
          <w:szCs w:val="28"/>
        </w:rPr>
        <w:t xml:space="preserve"> за профілем лівого берега міста Дніпро.</w:t>
      </w:r>
    </w:p>
    <w:p w:rsidR="00693858" w:rsidRPr="0087787B" w:rsidRDefault="00693858" w:rsidP="00693858">
      <w:pPr>
        <w:spacing w:line="360" w:lineRule="auto"/>
        <w:ind w:left="-567" w:right="283" w:firstLine="709"/>
        <w:rPr>
          <w:sz w:val="28"/>
          <w:szCs w:val="28"/>
          <w:lang w:val="ru-RU"/>
        </w:rPr>
      </w:pPr>
      <w:r w:rsidRPr="0087787B">
        <w:rPr>
          <w:sz w:val="28"/>
          <w:szCs w:val="28"/>
          <w:lang w:val="ru-RU"/>
        </w:rPr>
        <w:t xml:space="preserve">Називається музей сучасного мистецтва </w:t>
      </w:r>
      <w:r>
        <w:rPr>
          <w:sz w:val="28"/>
          <w:szCs w:val="28"/>
          <w:lang w:val="ru-RU"/>
        </w:rPr>
        <w:t>«РЕГЕНЕРАТОР».</w:t>
      </w:r>
    </w:p>
    <w:p w:rsidR="00693858" w:rsidRDefault="00693858" w:rsidP="00693858">
      <w:pPr>
        <w:spacing w:line="360" w:lineRule="auto"/>
        <w:ind w:left="-567" w:right="283" w:firstLine="709"/>
        <w:rPr>
          <w:sz w:val="28"/>
          <w:szCs w:val="28"/>
        </w:rPr>
      </w:pPr>
      <w:r w:rsidRPr="0087787B">
        <w:rPr>
          <w:sz w:val="28"/>
          <w:szCs w:val="28"/>
        </w:rPr>
        <w:t>REGENERATOR</w:t>
      </w:r>
      <w:r>
        <w:rPr>
          <w:sz w:val="28"/>
          <w:szCs w:val="28"/>
        </w:rPr>
        <w:t xml:space="preserve"> – </w:t>
      </w:r>
      <w:r>
        <w:rPr>
          <w:sz w:val="28"/>
          <w:szCs w:val="28"/>
          <w:lang w:val="ru-RU"/>
        </w:rPr>
        <w:t>р</w:t>
      </w:r>
      <w:r w:rsidRPr="0087787B">
        <w:rPr>
          <w:sz w:val="28"/>
          <w:szCs w:val="28"/>
        </w:rPr>
        <w:t xml:space="preserve">егенератор (н.-лат., Від лат. Regenerare - давати нове життя, відроджувати, перероджуватися) </w:t>
      </w:r>
      <w:r>
        <w:rPr>
          <w:sz w:val="28"/>
          <w:szCs w:val="28"/>
        </w:rPr>
        <w:t>- перетворювач, відновник.</w:t>
      </w:r>
      <w:r>
        <w:rPr>
          <w:sz w:val="28"/>
          <w:szCs w:val="28"/>
        </w:rPr>
        <w:cr/>
        <w:t xml:space="preserve">   </w:t>
      </w:r>
      <w:r>
        <w:rPr>
          <w:sz w:val="28"/>
          <w:szCs w:val="28"/>
          <w:lang w:val="ru-RU"/>
        </w:rPr>
        <w:t xml:space="preserve">       </w:t>
      </w:r>
      <w:r w:rsidRPr="0087787B">
        <w:rPr>
          <w:sz w:val="28"/>
          <w:szCs w:val="28"/>
        </w:rPr>
        <w:t>Образне формоутворення.</w:t>
      </w:r>
      <w:r w:rsidRPr="0087787B">
        <w:rPr>
          <w:sz w:val="28"/>
          <w:szCs w:val="28"/>
        </w:rPr>
        <w:cr/>
      </w:r>
      <w:r w:rsidRPr="0087787B">
        <w:rPr>
          <w:sz w:val="28"/>
          <w:szCs w:val="28"/>
        </w:rPr>
        <w:cr/>
        <w:t xml:space="preserve">Ідея словотворення до формоутворювання: хвилі, рух, вітер, переплетіння, симбіоз, </w:t>
      </w:r>
      <w:r>
        <w:rPr>
          <w:sz w:val="28"/>
          <w:szCs w:val="28"/>
        </w:rPr>
        <w:t>з'єднання, вогонь, потоки вод.</w:t>
      </w:r>
      <w:r>
        <w:rPr>
          <w:sz w:val="28"/>
          <w:szCs w:val="28"/>
          <w:lang w:val="ru-RU"/>
        </w:rPr>
        <w:t xml:space="preserve"> </w:t>
      </w:r>
      <w:r w:rsidRPr="0087787B">
        <w:rPr>
          <w:sz w:val="28"/>
          <w:szCs w:val="28"/>
        </w:rPr>
        <w:t>Словотворення виходили з ландшафтного середовища на якій запроектовано музей сучасного мистецтва.</w:t>
      </w:r>
      <w:r w:rsidRPr="0087787B">
        <w:rPr>
          <w:sz w:val="28"/>
          <w:szCs w:val="28"/>
        </w:rPr>
        <w:cr/>
      </w:r>
      <w:r w:rsidRPr="0087787B">
        <w:rPr>
          <w:sz w:val="28"/>
          <w:szCs w:val="28"/>
        </w:rPr>
        <w:cr/>
        <w:t>Філософія: Цей музей - це симбіоз класичного мистецтва і креативності інноваційних технологій сприйняття, які показують і дають можливість переосмислити самі різні речі через призму істиних цінностей, для підтримки та відродження культури і мистецтва в соціумі.</w:t>
      </w:r>
    </w:p>
    <w:p w:rsidR="00D46EEC" w:rsidRDefault="00D46EEC" w:rsidP="00693858">
      <w:pPr>
        <w:spacing w:line="360" w:lineRule="auto"/>
        <w:ind w:left="-567" w:right="283" w:firstLine="709"/>
        <w:rPr>
          <w:sz w:val="28"/>
          <w:szCs w:val="28"/>
        </w:rPr>
      </w:pPr>
    </w:p>
    <w:p w:rsidR="001615F3" w:rsidRPr="0087787B" w:rsidRDefault="001615F3" w:rsidP="00693858">
      <w:pPr>
        <w:spacing w:line="360" w:lineRule="auto"/>
        <w:ind w:left="-567" w:right="283" w:firstLine="709"/>
        <w:rPr>
          <w:sz w:val="28"/>
          <w:szCs w:val="28"/>
        </w:rPr>
      </w:pPr>
    </w:p>
    <w:p w:rsidR="00693858" w:rsidRDefault="00693858" w:rsidP="00693858">
      <w:pPr>
        <w:spacing w:line="360" w:lineRule="auto"/>
        <w:ind w:left="-567" w:right="283"/>
        <w:jc w:val="center"/>
        <w:rPr>
          <w:b/>
          <w:sz w:val="28"/>
          <w:szCs w:val="28"/>
          <w:lang w:val="ru-RU"/>
        </w:rPr>
      </w:pPr>
      <w:r>
        <w:rPr>
          <w:b/>
          <w:sz w:val="28"/>
          <w:szCs w:val="28"/>
          <w:lang w:val="ru-RU"/>
        </w:rPr>
        <w:t>Планувальна структура</w:t>
      </w:r>
    </w:p>
    <w:p w:rsidR="00693858" w:rsidRDefault="00693858" w:rsidP="00693858">
      <w:pPr>
        <w:spacing w:line="360" w:lineRule="auto"/>
        <w:ind w:left="-567" w:right="283"/>
        <w:rPr>
          <w:sz w:val="28"/>
          <w:szCs w:val="28"/>
          <w:lang w:val="ru-RU"/>
        </w:rPr>
      </w:pPr>
      <w:r>
        <w:rPr>
          <w:b/>
          <w:noProof/>
          <w:sz w:val="28"/>
          <w:szCs w:val="28"/>
          <w:lang w:val="ru-RU"/>
        </w:rPr>
        <w:drawing>
          <wp:anchor distT="0" distB="0" distL="114300" distR="114300" simplePos="0" relativeHeight="251661312" behindDoc="0" locked="0" layoutInCell="1" allowOverlap="1">
            <wp:simplePos x="0" y="0"/>
            <wp:positionH relativeFrom="column">
              <wp:posOffset>-405765</wp:posOffset>
            </wp:positionH>
            <wp:positionV relativeFrom="paragraph">
              <wp:posOffset>427990</wp:posOffset>
            </wp:positionV>
            <wp:extent cx="4496435" cy="8589645"/>
            <wp:effectExtent l="0" t="0" r="0" b="1905"/>
            <wp:wrapTopAndBottom/>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Screenshot_2.jpg"/>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4496435" cy="8589645"/>
                    </a:xfrm>
                    <a:prstGeom prst="rect">
                      <a:avLst/>
                    </a:prstGeom>
                  </pic:spPr>
                </pic:pic>
              </a:graphicData>
            </a:graphic>
          </wp:anchor>
        </w:drawing>
      </w:r>
      <w:r>
        <w:rPr>
          <w:b/>
          <w:noProof/>
          <w:sz w:val="28"/>
          <w:szCs w:val="28"/>
          <w:lang w:val="ru-RU"/>
        </w:rPr>
        <w:softHyphen/>
      </w:r>
      <w:r>
        <w:rPr>
          <w:sz w:val="28"/>
          <w:szCs w:val="28"/>
          <w:lang w:val="ru-RU"/>
        </w:rPr>
        <w:t>П</w:t>
      </w:r>
      <w:r w:rsidRPr="005E3969">
        <w:rPr>
          <w:sz w:val="28"/>
          <w:szCs w:val="28"/>
          <w:lang w:val="ru-RU"/>
        </w:rPr>
        <w:t>лан 1-ого поверху М 1:200</w:t>
      </w:r>
    </w:p>
    <w:p w:rsidR="00693858" w:rsidRDefault="00693858" w:rsidP="00693858">
      <w:pPr>
        <w:spacing w:line="360" w:lineRule="auto"/>
        <w:ind w:left="-567" w:right="283"/>
        <w:rPr>
          <w:b/>
          <w:noProof/>
          <w:sz w:val="28"/>
          <w:szCs w:val="28"/>
          <w:lang w:val="ru-RU"/>
        </w:rPr>
      </w:pPr>
      <w:r>
        <w:rPr>
          <w:b/>
          <w:noProof/>
          <w:sz w:val="28"/>
          <w:szCs w:val="28"/>
          <w:lang w:val="ru-RU"/>
        </w:rPr>
        <w:lastRenderedPageBreak/>
        <w:drawing>
          <wp:inline distT="0" distB="0" distL="0" distR="0">
            <wp:extent cx="3341914" cy="9689449"/>
            <wp:effectExtent l="0" t="0" r="0" b="762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11.jpg"/>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3356112" cy="9730615"/>
                    </a:xfrm>
                    <a:prstGeom prst="rect">
                      <a:avLst/>
                    </a:prstGeom>
                  </pic:spPr>
                </pic:pic>
              </a:graphicData>
            </a:graphic>
          </wp:inline>
        </w:drawing>
      </w:r>
    </w:p>
    <w:p w:rsidR="00693858" w:rsidRPr="005E3969" w:rsidRDefault="00693858" w:rsidP="00693858">
      <w:pPr>
        <w:spacing w:line="360" w:lineRule="auto"/>
        <w:ind w:left="-567" w:right="283"/>
        <w:rPr>
          <w:noProof/>
          <w:sz w:val="28"/>
          <w:szCs w:val="28"/>
          <w:lang w:val="ru-RU"/>
        </w:rPr>
      </w:pPr>
      <w:r w:rsidRPr="005E3969">
        <w:rPr>
          <w:noProof/>
          <w:sz w:val="28"/>
          <w:szCs w:val="28"/>
          <w:lang w:val="ru-RU"/>
        </w:rPr>
        <w:lastRenderedPageBreak/>
        <w:t>План 2-ого поверху М 1:200</w:t>
      </w:r>
    </w:p>
    <w:p w:rsidR="00693858" w:rsidRDefault="00693858" w:rsidP="00693858">
      <w:pPr>
        <w:spacing w:line="360" w:lineRule="auto"/>
        <w:ind w:left="-567" w:right="283"/>
        <w:rPr>
          <w:b/>
          <w:noProof/>
          <w:sz w:val="28"/>
          <w:szCs w:val="28"/>
          <w:lang w:val="ru-RU"/>
        </w:rPr>
      </w:pPr>
      <w:r>
        <w:rPr>
          <w:b/>
          <w:noProof/>
          <w:sz w:val="28"/>
          <w:szCs w:val="28"/>
          <w:lang w:val="ru-RU"/>
        </w:rPr>
        <w:drawing>
          <wp:inline distT="0" distB="0" distL="0" distR="0">
            <wp:extent cx="4619625" cy="8743950"/>
            <wp:effectExtent l="0" t="0" r="9525" b="0"/>
            <wp:docPr id="2" name="Рисунок 2" descr="2 эта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 этаж"/>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619625" cy="8743950"/>
                    </a:xfrm>
                    <a:prstGeom prst="rect">
                      <a:avLst/>
                    </a:prstGeom>
                    <a:noFill/>
                    <a:ln>
                      <a:noFill/>
                    </a:ln>
                  </pic:spPr>
                </pic:pic>
              </a:graphicData>
            </a:graphic>
          </wp:inline>
        </w:drawing>
      </w:r>
    </w:p>
    <w:p w:rsidR="00693858" w:rsidRDefault="00693858" w:rsidP="00693858">
      <w:pPr>
        <w:spacing w:line="360" w:lineRule="auto"/>
        <w:ind w:left="-567" w:right="283"/>
        <w:rPr>
          <w:b/>
          <w:noProof/>
          <w:sz w:val="28"/>
          <w:szCs w:val="28"/>
          <w:lang w:val="ru-RU"/>
        </w:rPr>
      </w:pPr>
      <w:r>
        <w:rPr>
          <w:b/>
          <w:noProof/>
          <w:sz w:val="28"/>
          <w:szCs w:val="28"/>
          <w:lang w:val="ru-RU"/>
        </w:rPr>
        <w:lastRenderedPageBreak/>
        <w:drawing>
          <wp:inline distT="0" distB="0" distL="0" distR="0">
            <wp:extent cx="3200143" cy="7086600"/>
            <wp:effectExtent l="0" t="0" r="635" b="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22.jpg"/>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3210945" cy="7110521"/>
                    </a:xfrm>
                    <a:prstGeom prst="rect">
                      <a:avLst/>
                    </a:prstGeom>
                  </pic:spPr>
                </pic:pic>
              </a:graphicData>
            </a:graphic>
          </wp:inline>
        </w:drawing>
      </w:r>
    </w:p>
    <w:p w:rsidR="00693858" w:rsidRDefault="00693858" w:rsidP="00693858">
      <w:pPr>
        <w:spacing w:line="360" w:lineRule="auto"/>
        <w:ind w:left="-567" w:right="283"/>
        <w:rPr>
          <w:b/>
          <w:noProof/>
          <w:sz w:val="28"/>
          <w:szCs w:val="28"/>
          <w:lang w:val="ru-RU"/>
        </w:rPr>
      </w:pPr>
    </w:p>
    <w:p w:rsidR="00693858" w:rsidRDefault="00693858" w:rsidP="00693858">
      <w:pPr>
        <w:spacing w:line="360" w:lineRule="auto"/>
        <w:ind w:left="-567" w:right="283"/>
        <w:rPr>
          <w:b/>
          <w:noProof/>
          <w:sz w:val="28"/>
          <w:szCs w:val="28"/>
          <w:lang w:val="ru-RU"/>
        </w:rPr>
      </w:pPr>
    </w:p>
    <w:p w:rsidR="00693858" w:rsidRDefault="00693858" w:rsidP="00693858">
      <w:pPr>
        <w:spacing w:line="360" w:lineRule="auto"/>
        <w:ind w:left="-567" w:right="283"/>
        <w:rPr>
          <w:b/>
          <w:noProof/>
          <w:sz w:val="28"/>
          <w:szCs w:val="28"/>
          <w:lang w:val="ru-RU"/>
        </w:rPr>
      </w:pPr>
    </w:p>
    <w:p w:rsidR="00693858" w:rsidRDefault="00693858" w:rsidP="00693858">
      <w:pPr>
        <w:spacing w:line="360" w:lineRule="auto"/>
        <w:ind w:left="-567" w:right="283"/>
        <w:rPr>
          <w:b/>
          <w:noProof/>
          <w:sz w:val="28"/>
          <w:szCs w:val="28"/>
          <w:lang w:val="ru-RU"/>
        </w:rPr>
      </w:pPr>
    </w:p>
    <w:p w:rsidR="00D46EEC" w:rsidRDefault="00D46EEC" w:rsidP="00693858">
      <w:pPr>
        <w:spacing w:line="360" w:lineRule="auto"/>
        <w:ind w:left="-567" w:right="283"/>
        <w:rPr>
          <w:b/>
          <w:noProof/>
          <w:sz w:val="28"/>
          <w:szCs w:val="28"/>
          <w:lang w:val="ru-RU"/>
        </w:rPr>
      </w:pPr>
    </w:p>
    <w:p w:rsidR="00D46EEC" w:rsidRDefault="00D46EEC" w:rsidP="00693858">
      <w:pPr>
        <w:spacing w:line="360" w:lineRule="auto"/>
        <w:ind w:left="-567" w:right="283"/>
        <w:rPr>
          <w:b/>
          <w:noProof/>
          <w:sz w:val="28"/>
          <w:szCs w:val="28"/>
          <w:lang w:val="ru-RU"/>
        </w:rPr>
      </w:pPr>
    </w:p>
    <w:p w:rsidR="00693858" w:rsidRDefault="00693858" w:rsidP="00693858">
      <w:pPr>
        <w:spacing w:line="360" w:lineRule="auto"/>
        <w:ind w:left="-567" w:right="283"/>
        <w:rPr>
          <w:b/>
          <w:noProof/>
          <w:sz w:val="28"/>
          <w:szCs w:val="28"/>
          <w:lang w:val="ru-RU"/>
        </w:rPr>
      </w:pPr>
    </w:p>
    <w:p w:rsidR="00693858" w:rsidRDefault="00693858" w:rsidP="00693858">
      <w:pPr>
        <w:spacing w:line="360" w:lineRule="auto"/>
        <w:ind w:left="-567" w:right="283"/>
        <w:rPr>
          <w:noProof/>
          <w:sz w:val="28"/>
          <w:szCs w:val="28"/>
          <w:lang w:val="ru-RU"/>
        </w:rPr>
      </w:pPr>
      <w:r>
        <w:rPr>
          <w:noProof/>
          <w:sz w:val="28"/>
          <w:szCs w:val="28"/>
          <w:lang w:val="ru-RU"/>
        </w:rPr>
        <w:t>П</w:t>
      </w:r>
      <w:r w:rsidRPr="005E3969">
        <w:rPr>
          <w:noProof/>
          <w:sz w:val="28"/>
          <w:szCs w:val="28"/>
          <w:lang w:val="ru-RU"/>
        </w:rPr>
        <w:t>лан 3-ого поверху М 1:200</w:t>
      </w:r>
    </w:p>
    <w:p w:rsidR="00693858" w:rsidRDefault="00693858" w:rsidP="00693858">
      <w:pPr>
        <w:spacing w:line="360" w:lineRule="auto"/>
        <w:ind w:left="-567" w:right="283"/>
        <w:rPr>
          <w:noProof/>
          <w:sz w:val="28"/>
          <w:szCs w:val="28"/>
          <w:lang w:val="ru-RU"/>
        </w:rPr>
      </w:pPr>
      <w:r>
        <w:rPr>
          <w:noProof/>
          <w:sz w:val="28"/>
          <w:szCs w:val="28"/>
          <w:lang w:val="ru-RU"/>
        </w:rPr>
        <w:lastRenderedPageBreak/>
        <w:drawing>
          <wp:inline distT="0" distB="0" distL="0" distR="0">
            <wp:extent cx="4524375" cy="8667750"/>
            <wp:effectExtent l="0" t="0" r="9525" b="0"/>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3.jpg"/>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4524375" cy="8667750"/>
                    </a:xfrm>
                    <a:prstGeom prst="rect">
                      <a:avLst/>
                    </a:prstGeom>
                  </pic:spPr>
                </pic:pic>
              </a:graphicData>
            </a:graphic>
          </wp:inline>
        </w:drawing>
      </w:r>
    </w:p>
    <w:p w:rsidR="00693858" w:rsidRDefault="00693858" w:rsidP="00693858">
      <w:pPr>
        <w:spacing w:line="360" w:lineRule="auto"/>
        <w:ind w:left="-567" w:right="283"/>
        <w:rPr>
          <w:noProof/>
          <w:sz w:val="28"/>
          <w:szCs w:val="28"/>
          <w:lang w:val="ru-RU"/>
        </w:rPr>
      </w:pPr>
      <w:r>
        <w:rPr>
          <w:noProof/>
          <w:sz w:val="28"/>
          <w:szCs w:val="28"/>
          <w:lang w:val="ru-RU"/>
        </w:rPr>
        <w:lastRenderedPageBreak/>
        <w:drawing>
          <wp:inline distT="0" distB="0" distL="0" distR="0">
            <wp:extent cx="4143375" cy="4591050"/>
            <wp:effectExtent l="0" t="0" r="9525" b="0"/>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33.jpg"/>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4143375" cy="4591050"/>
                    </a:xfrm>
                    <a:prstGeom prst="rect">
                      <a:avLst/>
                    </a:prstGeom>
                  </pic:spPr>
                </pic:pic>
              </a:graphicData>
            </a:graphic>
          </wp:inline>
        </w:drawing>
      </w:r>
    </w:p>
    <w:p w:rsidR="00693858" w:rsidRDefault="00693858" w:rsidP="00693858">
      <w:pPr>
        <w:spacing w:line="360" w:lineRule="auto"/>
        <w:ind w:left="-567" w:right="283"/>
        <w:rPr>
          <w:noProof/>
          <w:sz w:val="28"/>
          <w:szCs w:val="28"/>
          <w:lang w:val="ru-RU"/>
        </w:rPr>
      </w:pPr>
    </w:p>
    <w:p w:rsidR="00693858" w:rsidRDefault="00693858" w:rsidP="00693858">
      <w:pPr>
        <w:spacing w:line="360" w:lineRule="auto"/>
        <w:ind w:left="-567" w:right="283"/>
        <w:rPr>
          <w:noProof/>
          <w:sz w:val="28"/>
          <w:szCs w:val="28"/>
          <w:lang w:val="ru-RU"/>
        </w:rPr>
      </w:pPr>
    </w:p>
    <w:p w:rsidR="00693858" w:rsidRDefault="00693858" w:rsidP="00693858">
      <w:pPr>
        <w:spacing w:line="360" w:lineRule="auto"/>
        <w:ind w:left="-567" w:right="283"/>
        <w:rPr>
          <w:noProof/>
          <w:sz w:val="28"/>
          <w:szCs w:val="28"/>
          <w:lang w:val="ru-RU"/>
        </w:rPr>
      </w:pPr>
    </w:p>
    <w:p w:rsidR="00693858" w:rsidRDefault="00693858" w:rsidP="00693858">
      <w:pPr>
        <w:spacing w:line="360" w:lineRule="auto"/>
        <w:ind w:left="-567" w:right="283"/>
        <w:rPr>
          <w:noProof/>
          <w:sz w:val="28"/>
          <w:szCs w:val="28"/>
          <w:lang w:val="ru-RU"/>
        </w:rPr>
      </w:pPr>
    </w:p>
    <w:p w:rsidR="00693858" w:rsidRDefault="00693858" w:rsidP="00693858">
      <w:pPr>
        <w:spacing w:line="360" w:lineRule="auto"/>
        <w:ind w:left="-567" w:right="283"/>
        <w:rPr>
          <w:noProof/>
          <w:sz w:val="28"/>
          <w:szCs w:val="28"/>
          <w:lang w:val="ru-RU"/>
        </w:rPr>
      </w:pPr>
    </w:p>
    <w:p w:rsidR="00693858" w:rsidRDefault="00693858" w:rsidP="00693858">
      <w:pPr>
        <w:spacing w:line="360" w:lineRule="auto"/>
        <w:ind w:left="-567" w:right="283"/>
        <w:rPr>
          <w:noProof/>
          <w:sz w:val="28"/>
          <w:szCs w:val="28"/>
          <w:lang w:val="ru-RU"/>
        </w:rPr>
      </w:pPr>
    </w:p>
    <w:p w:rsidR="00693858" w:rsidRDefault="00693858" w:rsidP="00693858">
      <w:pPr>
        <w:spacing w:line="360" w:lineRule="auto"/>
        <w:ind w:left="-567" w:right="283"/>
        <w:rPr>
          <w:noProof/>
          <w:sz w:val="28"/>
          <w:szCs w:val="28"/>
          <w:lang w:val="ru-RU"/>
        </w:rPr>
      </w:pPr>
    </w:p>
    <w:p w:rsidR="00693858" w:rsidRDefault="00693858" w:rsidP="00693858">
      <w:pPr>
        <w:spacing w:line="360" w:lineRule="auto"/>
        <w:ind w:left="-567" w:right="283"/>
        <w:rPr>
          <w:noProof/>
          <w:sz w:val="28"/>
          <w:szCs w:val="28"/>
          <w:lang w:val="ru-RU"/>
        </w:rPr>
      </w:pPr>
    </w:p>
    <w:p w:rsidR="00693858" w:rsidRDefault="00693858" w:rsidP="00693858">
      <w:pPr>
        <w:spacing w:line="360" w:lineRule="auto"/>
        <w:ind w:left="-567" w:right="283"/>
        <w:rPr>
          <w:noProof/>
          <w:sz w:val="28"/>
          <w:szCs w:val="28"/>
          <w:lang w:val="ru-RU"/>
        </w:rPr>
      </w:pPr>
    </w:p>
    <w:p w:rsidR="00693858" w:rsidRDefault="00693858" w:rsidP="00693858">
      <w:pPr>
        <w:spacing w:line="360" w:lineRule="auto"/>
        <w:ind w:left="-567" w:right="283"/>
        <w:rPr>
          <w:noProof/>
          <w:sz w:val="28"/>
          <w:szCs w:val="28"/>
          <w:lang w:val="ru-RU"/>
        </w:rPr>
      </w:pPr>
    </w:p>
    <w:p w:rsidR="00D46EEC" w:rsidRDefault="00D46EEC" w:rsidP="00693858">
      <w:pPr>
        <w:spacing w:line="360" w:lineRule="auto"/>
        <w:ind w:left="-567" w:right="283"/>
        <w:rPr>
          <w:noProof/>
          <w:sz w:val="28"/>
          <w:szCs w:val="28"/>
          <w:lang w:val="ru-RU"/>
        </w:rPr>
      </w:pPr>
    </w:p>
    <w:p w:rsidR="00D46EEC" w:rsidRDefault="00D46EEC" w:rsidP="00693858">
      <w:pPr>
        <w:spacing w:line="360" w:lineRule="auto"/>
        <w:ind w:left="-567" w:right="283"/>
        <w:rPr>
          <w:noProof/>
          <w:sz w:val="28"/>
          <w:szCs w:val="28"/>
          <w:lang w:val="ru-RU"/>
        </w:rPr>
      </w:pPr>
    </w:p>
    <w:p w:rsidR="00D46EEC" w:rsidRDefault="00D46EEC" w:rsidP="00693858">
      <w:pPr>
        <w:spacing w:line="360" w:lineRule="auto"/>
        <w:ind w:left="-567" w:right="283"/>
        <w:rPr>
          <w:noProof/>
          <w:sz w:val="28"/>
          <w:szCs w:val="28"/>
          <w:lang w:val="ru-RU"/>
        </w:rPr>
      </w:pPr>
    </w:p>
    <w:p w:rsidR="00D46EEC" w:rsidRDefault="00D46EEC" w:rsidP="00693858">
      <w:pPr>
        <w:spacing w:line="360" w:lineRule="auto"/>
        <w:ind w:left="-567" w:right="283"/>
        <w:rPr>
          <w:noProof/>
          <w:sz w:val="28"/>
          <w:szCs w:val="28"/>
          <w:lang w:val="ru-RU"/>
        </w:rPr>
      </w:pPr>
    </w:p>
    <w:p w:rsidR="00AB6CD8" w:rsidRDefault="00AB6CD8" w:rsidP="00693858">
      <w:pPr>
        <w:spacing w:line="360" w:lineRule="auto"/>
        <w:ind w:left="-567" w:right="283"/>
        <w:rPr>
          <w:noProof/>
          <w:sz w:val="28"/>
          <w:szCs w:val="28"/>
          <w:lang w:val="ru-RU"/>
        </w:rPr>
      </w:pPr>
    </w:p>
    <w:p w:rsidR="00693858" w:rsidRPr="005E3969" w:rsidRDefault="00693858" w:rsidP="00693858">
      <w:pPr>
        <w:spacing w:line="360" w:lineRule="auto"/>
        <w:ind w:left="-567" w:right="283"/>
        <w:rPr>
          <w:noProof/>
          <w:sz w:val="28"/>
          <w:szCs w:val="28"/>
          <w:lang w:val="ru-RU"/>
        </w:rPr>
      </w:pPr>
    </w:p>
    <w:p w:rsidR="00693858" w:rsidRDefault="00693858" w:rsidP="00693858">
      <w:pPr>
        <w:spacing w:line="360" w:lineRule="auto"/>
        <w:ind w:left="-567" w:right="283"/>
        <w:rPr>
          <w:noProof/>
          <w:sz w:val="28"/>
          <w:szCs w:val="28"/>
          <w:lang w:val="ru-RU"/>
        </w:rPr>
      </w:pPr>
      <w:r w:rsidRPr="005E3969">
        <w:rPr>
          <w:noProof/>
          <w:sz w:val="28"/>
          <w:szCs w:val="28"/>
          <w:lang w:val="ru-RU"/>
        </w:rPr>
        <w:lastRenderedPageBreak/>
        <w:t>План поверху відм. -2900  М 1:200</w:t>
      </w:r>
    </w:p>
    <w:p w:rsidR="00693858" w:rsidRDefault="00693858" w:rsidP="00693858">
      <w:pPr>
        <w:spacing w:line="360" w:lineRule="auto"/>
        <w:ind w:left="-567" w:right="283"/>
        <w:rPr>
          <w:noProof/>
          <w:sz w:val="28"/>
          <w:szCs w:val="28"/>
          <w:lang w:val="ru-RU"/>
        </w:rPr>
      </w:pPr>
      <w:r>
        <w:rPr>
          <w:noProof/>
          <w:sz w:val="28"/>
          <w:szCs w:val="28"/>
          <w:lang w:val="ru-RU"/>
        </w:rPr>
        <w:drawing>
          <wp:inline distT="0" distB="0" distL="0" distR="0">
            <wp:extent cx="5334000" cy="8772525"/>
            <wp:effectExtent l="0" t="0" r="0" b="9525"/>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4.jpg"/>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334000" cy="8772525"/>
                    </a:xfrm>
                    <a:prstGeom prst="rect">
                      <a:avLst/>
                    </a:prstGeom>
                  </pic:spPr>
                </pic:pic>
              </a:graphicData>
            </a:graphic>
          </wp:inline>
        </w:drawing>
      </w:r>
    </w:p>
    <w:p w:rsidR="00693858" w:rsidRDefault="00693858" w:rsidP="00693858">
      <w:pPr>
        <w:spacing w:line="360" w:lineRule="auto"/>
        <w:ind w:left="-567" w:right="283"/>
        <w:rPr>
          <w:noProof/>
          <w:sz w:val="28"/>
          <w:szCs w:val="28"/>
          <w:lang w:val="ru-RU"/>
        </w:rPr>
      </w:pPr>
      <w:r>
        <w:rPr>
          <w:noProof/>
          <w:sz w:val="28"/>
          <w:szCs w:val="28"/>
          <w:lang w:val="ru-RU"/>
        </w:rPr>
        <w:lastRenderedPageBreak/>
        <w:drawing>
          <wp:inline distT="0" distB="0" distL="0" distR="0">
            <wp:extent cx="3686175" cy="5162550"/>
            <wp:effectExtent l="0" t="0" r="9525" b="0"/>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44.jpg"/>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3686175" cy="5162550"/>
                    </a:xfrm>
                    <a:prstGeom prst="rect">
                      <a:avLst/>
                    </a:prstGeom>
                  </pic:spPr>
                </pic:pic>
              </a:graphicData>
            </a:graphic>
          </wp:inline>
        </w:drawing>
      </w:r>
    </w:p>
    <w:p w:rsidR="00693858" w:rsidRDefault="00693858" w:rsidP="00693858">
      <w:pPr>
        <w:spacing w:line="360" w:lineRule="auto"/>
        <w:ind w:left="-567" w:right="283"/>
        <w:rPr>
          <w:noProof/>
          <w:sz w:val="28"/>
          <w:szCs w:val="28"/>
          <w:lang w:val="ru-RU"/>
        </w:rPr>
      </w:pPr>
    </w:p>
    <w:p w:rsidR="00693858" w:rsidRDefault="00693858" w:rsidP="00693858">
      <w:pPr>
        <w:spacing w:line="360" w:lineRule="auto"/>
        <w:ind w:left="-567" w:right="283"/>
        <w:rPr>
          <w:noProof/>
          <w:sz w:val="28"/>
          <w:szCs w:val="28"/>
          <w:lang w:val="ru-RU"/>
        </w:rPr>
      </w:pPr>
    </w:p>
    <w:p w:rsidR="00693858" w:rsidRDefault="00693858" w:rsidP="00693858">
      <w:pPr>
        <w:spacing w:line="360" w:lineRule="auto"/>
        <w:ind w:left="-567" w:right="283"/>
        <w:rPr>
          <w:noProof/>
          <w:sz w:val="28"/>
          <w:szCs w:val="28"/>
          <w:lang w:val="ru-RU"/>
        </w:rPr>
      </w:pPr>
    </w:p>
    <w:p w:rsidR="00693858" w:rsidRPr="005E3969" w:rsidRDefault="00693858" w:rsidP="00693858">
      <w:pPr>
        <w:spacing w:line="360" w:lineRule="auto"/>
        <w:ind w:left="-567" w:right="283"/>
        <w:rPr>
          <w:noProof/>
          <w:sz w:val="28"/>
          <w:szCs w:val="28"/>
          <w:lang w:val="ru-RU"/>
        </w:rPr>
      </w:pPr>
    </w:p>
    <w:p w:rsidR="00693858" w:rsidRDefault="00693858" w:rsidP="00693858">
      <w:pPr>
        <w:spacing w:line="360" w:lineRule="auto"/>
        <w:ind w:left="-567" w:right="283"/>
        <w:rPr>
          <w:b/>
          <w:noProof/>
          <w:sz w:val="28"/>
          <w:szCs w:val="28"/>
          <w:lang w:val="ru-RU"/>
        </w:rPr>
      </w:pPr>
    </w:p>
    <w:p w:rsidR="00693858" w:rsidRDefault="00693858" w:rsidP="00693858">
      <w:pPr>
        <w:spacing w:line="360" w:lineRule="auto"/>
        <w:ind w:left="-567" w:right="283"/>
        <w:rPr>
          <w:b/>
          <w:noProof/>
          <w:sz w:val="28"/>
          <w:szCs w:val="28"/>
          <w:lang w:val="ru-RU"/>
        </w:rPr>
      </w:pPr>
    </w:p>
    <w:p w:rsidR="00693858" w:rsidRDefault="00693858" w:rsidP="00693858">
      <w:pPr>
        <w:spacing w:line="360" w:lineRule="auto"/>
        <w:ind w:left="-567" w:right="283"/>
        <w:rPr>
          <w:b/>
          <w:noProof/>
          <w:sz w:val="28"/>
          <w:szCs w:val="28"/>
          <w:lang w:val="ru-RU"/>
        </w:rPr>
      </w:pPr>
    </w:p>
    <w:p w:rsidR="00693858" w:rsidRDefault="00693858" w:rsidP="00693858">
      <w:pPr>
        <w:spacing w:line="360" w:lineRule="auto"/>
        <w:ind w:left="-567" w:right="283"/>
        <w:rPr>
          <w:b/>
          <w:noProof/>
          <w:sz w:val="28"/>
          <w:szCs w:val="28"/>
          <w:lang w:val="ru-RU"/>
        </w:rPr>
      </w:pPr>
    </w:p>
    <w:p w:rsidR="00693858" w:rsidRDefault="00693858" w:rsidP="00693858">
      <w:pPr>
        <w:spacing w:line="360" w:lineRule="auto"/>
        <w:ind w:left="-567" w:right="283"/>
        <w:rPr>
          <w:b/>
          <w:noProof/>
          <w:sz w:val="28"/>
          <w:szCs w:val="28"/>
          <w:lang w:val="ru-RU"/>
        </w:rPr>
      </w:pPr>
    </w:p>
    <w:p w:rsidR="00D46EEC" w:rsidRDefault="00D46EEC" w:rsidP="00693858">
      <w:pPr>
        <w:spacing w:line="360" w:lineRule="auto"/>
        <w:ind w:left="-567" w:right="283"/>
        <w:rPr>
          <w:b/>
          <w:noProof/>
          <w:sz w:val="28"/>
          <w:szCs w:val="28"/>
          <w:lang w:val="ru-RU"/>
        </w:rPr>
      </w:pPr>
    </w:p>
    <w:p w:rsidR="00AB6CD8" w:rsidRDefault="00AB6CD8" w:rsidP="00693858">
      <w:pPr>
        <w:spacing w:line="360" w:lineRule="auto"/>
        <w:ind w:left="-567" w:right="283"/>
        <w:rPr>
          <w:b/>
          <w:noProof/>
          <w:sz w:val="28"/>
          <w:szCs w:val="28"/>
          <w:lang w:val="ru-RU"/>
        </w:rPr>
      </w:pPr>
    </w:p>
    <w:p w:rsidR="00D46EEC" w:rsidRDefault="00D46EEC" w:rsidP="00693858">
      <w:pPr>
        <w:spacing w:line="360" w:lineRule="auto"/>
        <w:ind w:left="-567" w:right="283"/>
        <w:rPr>
          <w:b/>
          <w:noProof/>
          <w:sz w:val="28"/>
          <w:szCs w:val="28"/>
          <w:lang w:val="ru-RU"/>
        </w:rPr>
      </w:pPr>
    </w:p>
    <w:p w:rsidR="00D46EEC" w:rsidRDefault="00D46EEC" w:rsidP="00693858">
      <w:pPr>
        <w:spacing w:line="360" w:lineRule="auto"/>
        <w:ind w:left="-567" w:right="283"/>
        <w:rPr>
          <w:b/>
          <w:noProof/>
          <w:sz w:val="28"/>
          <w:szCs w:val="28"/>
          <w:lang w:val="ru-RU"/>
        </w:rPr>
      </w:pPr>
    </w:p>
    <w:p w:rsidR="00693858" w:rsidRDefault="00693858" w:rsidP="00693858">
      <w:pPr>
        <w:spacing w:line="360" w:lineRule="auto"/>
        <w:ind w:left="-567" w:right="283"/>
        <w:rPr>
          <w:b/>
          <w:noProof/>
          <w:sz w:val="28"/>
          <w:szCs w:val="28"/>
          <w:lang w:val="ru-RU"/>
        </w:rPr>
      </w:pPr>
    </w:p>
    <w:p w:rsidR="00693858" w:rsidRDefault="00693858" w:rsidP="00693858">
      <w:pPr>
        <w:spacing w:line="360" w:lineRule="auto"/>
        <w:ind w:left="-567" w:right="283"/>
        <w:jc w:val="center"/>
        <w:rPr>
          <w:b/>
          <w:noProof/>
          <w:sz w:val="28"/>
          <w:szCs w:val="28"/>
          <w:lang w:val="ru-RU"/>
        </w:rPr>
      </w:pPr>
      <w:r>
        <w:rPr>
          <w:b/>
          <w:noProof/>
          <w:sz w:val="28"/>
          <w:szCs w:val="28"/>
          <w:lang w:val="ru-RU"/>
        </w:rPr>
        <w:lastRenderedPageBreak/>
        <w:t>Фасади, розр</w:t>
      </w:r>
      <w:r>
        <w:rPr>
          <w:b/>
          <w:noProof/>
          <w:sz w:val="28"/>
          <w:szCs w:val="28"/>
        </w:rPr>
        <w:t xml:space="preserve">ізи </w:t>
      </w:r>
      <w:r>
        <w:rPr>
          <w:b/>
          <w:noProof/>
          <w:sz w:val="28"/>
          <w:szCs w:val="28"/>
          <w:lang w:val="ru-RU"/>
        </w:rPr>
        <w:t>та візуалізація</w:t>
      </w:r>
    </w:p>
    <w:p w:rsidR="00693858" w:rsidRDefault="00693858" w:rsidP="00693858">
      <w:pPr>
        <w:spacing w:line="360" w:lineRule="auto"/>
        <w:ind w:left="-567" w:right="283"/>
        <w:rPr>
          <w:b/>
          <w:noProof/>
          <w:sz w:val="28"/>
          <w:szCs w:val="28"/>
          <w:lang w:val="ru-RU"/>
        </w:rPr>
      </w:pPr>
      <w:r>
        <w:rPr>
          <w:noProof/>
          <w:lang w:val="ru-RU"/>
        </w:rPr>
        <w:drawing>
          <wp:inline distT="0" distB="0" distL="0" distR="0">
            <wp:extent cx="5940425" cy="2255520"/>
            <wp:effectExtent l="0" t="0" r="3175" b="0"/>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stretch>
                      <a:fillRect/>
                    </a:stretch>
                  </pic:blipFill>
                  <pic:spPr>
                    <a:xfrm>
                      <a:off x="0" y="0"/>
                      <a:ext cx="5940425" cy="2255520"/>
                    </a:xfrm>
                    <a:prstGeom prst="rect">
                      <a:avLst/>
                    </a:prstGeom>
                  </pic:spPr>
                </pic:pic>
              </a:graphicData>
            </a:graphic>
          </wp:inline>
        </w:drawing>
      </w:r>
    </w:p>
    <w:p w:rsidR="00693858" w:rsidRDefault="00693858" w:rsidP="00693858">
      <w:pPr>
        <w:spacing w:line="360" w:lineRule="auto"/>
        <w:ind w:left="-567" w:right="283"/>
        <w:rPr>
          <w:b/>
          <w:noProof/>
          <w:sz w:val="28"/>
          <w:szCs w:val="28"/>
          <w:lang w:val="ru-RU"/>
        </w:rPr>
      </w:pPr>
      <w:r>
        <w:rPr>
          <w:noProof/>
          <w:lang w:val="ru-RU"/>
        </w:rPr>
        <w:drawing>
          <wp:inline distT="0" distB="0" distL="0" distR="0">
            <wp:extent cx="5940425" cy="3755390"/>
            <wp:effectExtent l="0" t="0" r="3175" b="0"/>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stretch>
                      <a:fillRect/>
                    </a:stretch>
                  </pic:blipFill>
                  <pic:spPr>
                    <a:xfrm>
                      <a:off x="0" y="0"/>
                      <a:ext cx="5940425" cy="3755390"/>
                    </a:xfrm>
                    <a:prstGeom prst="rect">
                      <a:avLst/>
                    </a:prstGeom>
                  </pic:spPr>
                </pic:pic>
              </a:graphicData>
            </a:graphic>
          </wp:inline>
        </w:drawing>
      </w:r>
    </w:p>
    <w:p w:rsidR="00693858" w:rsidRDefault="00693858" w:rsidP="00693858">
      <w:pPr>
        <w:spacing w:line="360" w:lineRule="auto"/>
        <w:ind w:left="-567" w:right="283"/>
        <w:rPr>
          <w:b/>
          <w:noProof/>
          <w:sz w:val="28"/>
          <w:szCs w:val="28"/>
          <w:lang w:val="ru-RU"/>
        </w:rPr>
      </w:pPr>
      <w:r>
        <w:rPr>
          <w:noProof/>
          <w:lang w:val="ru-RU"/>
        </w:rPr>
        <w:drawing>
          <wp:inline distT="0" distB="0" distL="0" distR="0">
            <wp:extent cx="5940425" cy="2261235"/>
            <wp:effectExtent l="0" t="0" r="3175" b="5715"/>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stretch>
                      <a:fillRect/>
                    </a:stretch>
                  </pic:blipFill>
                  <pic:spPr>
                    <a:xfrm>
                      <a:off x="0" y="0"/>
                      <a:ext cx="5940425" cy="2261235"/>
                    </a:xfrm>
                    <a:prstGeom prst="rect">
                      <a:avLst/>
                    </a:prstGeom>
                  </pic:spPr>
                </pic:pic>
              </a:graphicData>
            </a:graphic>
          </wp:inline>
        </w:drawing>
      </w:r>
    </w:p>
    <w:p w:rsidR="00693858" w:rsidRDefault="00693858" w:rsidP="00693858">
      <w:pPr>
        <w:spacing w:line="360" w:lineRule="auto"/>
        <w:ind w:left="-567" w:right="283"/>
        <w:rPr>
          <w:b/>
          <w:noProof/>
          <w:sz w:val="28"/>
          <w:szCs w:val="28"/>
          <w:lang w:val="ru-RU"/>
        </w:rPr>
      </w:pPr>
    </w:p>
    <w:p w:rsidR="00693858" w:rsidRDefault="00693858" w:rsidP="00693858">
      <w:pPr>
        <w:spacing w:line="360" w:lineRule="auto"/>
        <w:ind w:left="-567" w:right="283"/>
        <w:rPr>
          <w:b/>
          <w:noProof/>
          <w:sz w:val="28"/>
          <w:szCs w:val="28"/>
          <w:lang w:val="ru-RU"/>
        </w:rPr>
      </w:pPr>
      <w:r>
        <w:rPr>
          <w:noProof/>
          <w:lang w:val="ru-RU"/>
        </w:rPr>
        <w:lastRenderedPageBreak/>
        <w:drawing>
          <wp:inline distT="0" distB="0" distL="0" distR="0">
            <wp:extent cx="5940425" cy="2426970"/>
            <wp:effectExtent l="0" t="0" r="3175" b="0"/>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stretch>
                      <a:fillRect/>
                    </a:stretch>
                  </pic:blipFill>
                  <pic:spPr>
                    <a:xfrm>
                      <a:off x="0" y="0"/>
                      <a:ext cx="5940425" cy="2426970"/>
                    </a:xfrm>
                    <a:prstGeom prst="rect">
                      <a:avLst/>
                    </a:prstGeom>
                  </pic:spPr>
                </pic:pic>
              </a:graphicData>
            </a:graphic>
          </wp:inline>
        </w:drawing>
      </w:r>
    </w:p>
    <w:p w:rsidR="00693858" w:rsidRDefault="00693858" w:rsidP="00693858">
      <w:pPr>
        <w:spacing w:line="360" w:lineRule="auto"/>
        <w:ind w:left="-567" w:right="283"/>
        <w:rPr>
          <w:b/>
          <w:noProof/>
          <w:sz w:val="28"/>
          <w:szCs w:val="28"/>
          <w:lang w:val="ru-RU"/>
        </w:rPr>
      </w:pPr>
      <w:r>
        <w:rPr>
          <w:noProof/>
          <w:lang w:val="ru-RU"/>
        </w:rPr>
        <w:drawing>
          <wp:inline distT="0" distB="0" distL="0" distR="0">
            <wp:extent cx="5940425" cy="2357755"/>
            <wp:effectExtent l="0" t="0" r="3175" b="4445"/>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stretch>
                      <a:fillRect/>
                    </a:stretch>
                  </pic:blipFill>
                  <pic:spPr>
                    <a:xfrm>
                      <a:off x="0" y="0"/>
                      <a:ext cx="5940425" cy="2357755"/>
                    </a:xfrm>
                    <a:prstGeom prst="rect">
                      <a:avLst/>
                    </a:prstGeom>
                  </pic:spPr>
                </pic:pic>
              </a:graphicData>
            </a:graphic>
          </wp:inline>
        </w:drawing>
      </w:r>
      <w:r>
        <w:rPr>
          <w:noProof/>
          <w:lang w:val="ru-RU"/>
        </w:rPr>
        <w:drawing>
          <wp:inline distT="0" distB="0" distL="0" distR="0">
            <wp:extent cx="5940425" cy="4309745"/>
            <wp:effectExtent l="0" t="0" r="3175" b="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stretch>
                      <a:fillRect/>
                    </a:stretch>
                  </pic:blipFill>
                  <pic:spPr>
                    <a:xfrm>
                      <a:off x="0" y="0"/>
                      <a:ext cx="5940425" cy="4309745"/>
                    </a:xfrm>
                    <a:prstGeom prst="rect">
                      <a:avLst/>
                    </a:prstGeom>
                  </pic:spPr>
                </pic:pic>
              </a:graphicData>
            </a:graphic>
          </wp:inline>
        </w:drawing>
      </w:r>
    </w:p>
    <w:p w:rsidR="00693858" w:rsidRDefault="00693858" w:rsidP="00693858">
      <w:pPr>
        <w:spacing w:line="360" w:lineRule="auto"/>
        <w:ind w:left="-567" w:right="283"/>
        <w:rPr>
          <w:b/>
          <w:noProof/>
          <w:sz w:val="28"/>
          <w:szCs w:val="28"/>
          <w:lang w:val="ru-RU"/>
        </w:rPr>
      </w:pPr>
      <w:r>
        <w:rPr>
          <w:b/>
          <w:noProof/>
          <w:sz w:val="28"/>
          <w:szCs w:val="28"/>
          <w:lang w:val="ru-RU"/>
        </w:rPr>
        <w:lastRenderedPageBreak/>
        <w:drawing>
          <wp:inline distT="0" distB="0" distL="0" distR="0">
            <wp:extent cx="5940425" cy="3341370"/>
            <wp:effectExtent l="0" t="0" r="3175" b="0"/>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1_2 - Photo.jpg"/>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940425" cy="3341370"/>
                    </a:xfrm>
                    <a:prstGeom prst="rect">
                      <a:avLst/>
                    </a:prstGeom>
                  </pic:spPr>
                </pic:pic>
              </a:graphicData>
            </a:graphic>
          </wp:inline>
        </w:drawing>
      </w:r>
    </w:p>
    <w:p w:rsidR="00693858" w:rsidRDefault="00693858" w:rsidP="00693858">
      <w:pPr>
        <w:spacing w:line="360" w:lineRule="auto"/>
        <w:ind w:left="-567" w:right="283"/>
        <w:rPr>
          <w:b/>
          <w:noProof/>
          <w:sz w:val="28"/>
          <w:szCs w:val="28"/>
          <w:lang w:val="ru-RU"/>
        </w:rPr>
      </w:pPr>
      <w:r>
        <w:rPr>
          <w:b/>
          <w:noProof/>
          <w:sz w:val="28"/>
          <w:szCs w:val="28"/>
          <w:lang w:val="ru-RU"/>
        </w:rPr>
        <w:drawing>
          <wp:inline distT="0" distB="0" distL="0" distR="0">
            <wp:extent cx="5940425" cy="3341370"/>
            <wp:effectExtent l="0" t="0" r="3175" b="0"/>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3_2 - Фото.jpg"/>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940425" cy="3341370"/>
                    </a:xfrm>
                    <a:prstGeom prst="rect">
                      <a:avLst/>
                    </a:prstGeom>
                  </pic:spPr>
                </pic:pic>
              </a:graphicData>
            </a:graphic>
          </wp:inline>
        </w:drawing>
      </w:r>
    </w:p>
    <w:p w:rsidR="00693858" w:rsidRDefault="00693858" w:rsidP="00693858">
      <w:pPr>
        <w:spacing w:line="360" w:lineRule="auto"/>
        <w:ind w:left="-567" w:right="283"/>
        <w:rPr>
          <w:b/>
          <w:noProof/>
          <w:sz w:val="28"/>
          <w:szCs w:val="28"/>
          <w:lang w:val="ru-RU"/>
        </w:rPr>
      </w:pPr>
      <w:r>
        <w:rPr>
          <w:b/>
          <w:noProof/>
          <w:sz w:val="28"/>
          <w:szCs w:val="28"/>
          <w:lang w:val="ru-RU"/>
        </w:rPr>
        <w:lastRenderedPageBreak/>
        <w:drawing>
          <wp:inline distT="0" distB="0" distL="0" distR="0">
            <wp:extent cx="5940425" cy="3341370"/>
            <wp:effectExtent l="0" t="0" r="3175" b="0"/>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4_2 - Фото.jpg"/>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940425" cy="3341370"/>
                    </a:xfrm>
                    <a:prstGeom prst="rect">
                      <a:avLst/>
                    </a:prstGeom>
                  </pic:spPr>
                </pic:pic>
              </a:graphicData>
            </a:graphic>
          </wp:inline>
        </w:drawing>
      </w:r>
    </w:p>
    <w:p w:rsidR="00693858" w:rsidRDefault="00693858" w:rsidP="00693858">
      <w:pPr>
        <w:spacing w:line="360" w:lineRule="auto"/>
        <w:ind w:left="-567" w:right="283"/>
        <w:rPr>
          <w:b/>
          <w:noProof/>
          <w:sz w:val="28"/>
          <w:szCs w:val="28"/>
          <w:lang w:val="ru-RU"/>
        </w:rPr>
      </w:pPr>
      <w:r>
        <w:rPr>
          <w:b/>
          <w:noProof/>
          <w:sz w:val="28"/>
          <w:szCs w:val="28"/>
          <w:lang w:val="ru-RU"/>
        </w:rPr>
        <w:drawing>
          <wp:inline distT="0" distB="0" distL="0" distR="0">
            <wp:extent cx="5940425" cy="3341370"/>
            <wp:effectExtent l="0" t="0" r="3175" b="0"/>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6_2 - Фото.jpg"/>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940425" cy="3341370"/>
                    </a:xfrm>
                    <a:prstGeom prst="rect">
                      <a:avLst/>
                    </a:prstGeom>
                  </pic:spPr>
                </pic:pic>
              </a:graphicData>
            </a:graphic>
          </wp:inline>
        </w:drawing>
      </w:r>
    </w:p>
    <w:p w:rsidR="00693858" w:rsidRDefault="00693858" w:rsidP="00693858">
      <w:pPr>
        <w:spacing w:line="360" w:lineRule="auto"/>
        <w:ind w:left="-567" w:right="283"/>
        <w:rPr>
          <w:b/>
          <w:noProof/>
          <w:sz w:val="28"/>
          <w:szCs w:val="28"/>
          <w:lang w:val="ru-RU"/>
        </w:rPr>
      </w:pPr>
    </w:p>
    <w:p w:rsidR="00693858" w:rsidRDefault="00693858" w:rsidP="00693858">
      <w:pPr>
        <w:spacing w:line="360" w:lineRule="auto"/>
        <w:ind w:left="-567" w:right="283"/>
        <w:rPr>
          <w:b/>
          <w:noProof/>
          <w:sz w:val="28"/>
          <w:szCs w:val="28"/>
          <w:lang w:val="ru-RU"/>
        </w:rPr>
      </w:pPr>
    </w:p>
    <w:p w:rsidR="00693858" w:rsidRDefault="00693858" w:rsidP="00693858">
      <w:pPr>
        <w:spacing w:line="360" w:lineRule="auto"/>
        <w:ind w:left="-567" w:right="283"/>
        <w:rPr>
          <w:b/>
          <w:noProof/>
          <w:sz w:val="28"/>
          <w:szCs w:val="28"/>
          <w:lang w:val="ru-RU"/>
        </w:rPr>
      </w:pPr>
    </w:p>
    <w:p w:rsidR="00693858" w:rsidRDefault="00693858" w:rsidP="00693858">
      <w:pPr>
        <w:spacing w:line="360" w:lineRule="auto"/>
        <w:ind w:right="283"/>
        <w:rPr>
          <w:b/>
          <w:noProof/>
          <w:sz w:val="28"/>
          <w:szCs w:val="28"/>
          <w:lang w:val="ru-RU"/>
        </w:rPr>
      </w:pPr>
    </w:p>
    <w:p w:rsidR="00693858" w:rsidRDefault="00693858" w:rsidP="00D46EEC">
      <w:pPr>
        <w:spacing w:line="360" w:lineRule="auto"/>
        <w:ind w:right="283"/>
        <w:jc w:val="center"/>
        <w:rPr>
          <w:b/>
          <w:noProof/>
          <w:sz w:val="28"/>
          <w:szCs w:val="28"/>
        </w:rPr>
      </w:pPr>
    </w:p>
    <w:p w:rsidR="00D46EEC" w:rsidRDefault="00D46EEC" w:rsidP="00D46EEC">
      <w:pPr>
        <w:spacing w:line="360" w:lineRule="auto"/>
        <w:ind w:right="283"/>
        <w:jc w:val="center"/>
        <w:rPr>
          <w:b/>
          <w:noProof/>
          <w:sz w:val="28"/>
          <w:szCs w:val="28"/>
        </w:rPr>
      </w:pPr>
    </w:p>
    <w:p w:rsidR="00AB6CD8" w:rsidRDefault="00AB6CD8" w:rsidP="00D46EEC">
      <w:pPr>
        <w:spacing w:line="360" w:lineRule="auto"/>
        <w:ind w:right="283"/>
        <w:jc w:val="center"/>
        <w:rPr>
          <w:b/>
          <w:noProof/>
          <w:sz w:val="28"/>
          <w:szCs w:val="28"/>
        </w:rPr>
      </w:pPr>
    </w:p>
    <w:p w:rsidR="00D46EEC" w:rsidRPr="007C3D7D" w:rsidRDefault="00D46EEC" w:rsidP="00D46EEC">
      <w:pPr>
        <w:spacing w:line="360" w:lineRule="auto"/>
        <w:ind w:right="283"/>
        <w:jc w:val="center"/>
        <w:rPr>
          <w:b/>
          <w:noProof/>
          <w:sz w:val="28"/>
          <w:szCs w:val="28"/>
        </w:rPr>
      </w:pPr>
    </w:p>
    <w:p w:rsidR="00693858" w:rsidRPr="007C3D7D" w:rsidRDefault="00693858" w:rsidP="00693858">
      <w:pPr>
        <w:spacing w:line="360" w:lineRule="auto"/>
        <w:ind w:left="-567" w:right="283"/>
        <w:rPr>
          <w:b/>
          <w:noProof/>
          <w:sz w:val="28"/>
          <w:szCs w:val="28"/>
        </w:rPr>
      </w:pPr>
    </w:p>
    <w:p w:rsidR="00693858" w:rsidRPr="007C3D7D" w:rsidRDefault="00693858" w:rsidP="00693858">
      <w:pPr>
        <w:spacing w:line="360" w:lineRule="auto"/>
        <w:ind w:left="-567" w:right="283"/>
        <w:jc w:val="center"/>
        <w:rPr>
          <w:b/>
          <w:noProof/>
          <w:sz w:val="28"/>
          <w:szCs w:val="28"/>
        </w:rPr>
      </w:pPr>
      <w:r w:rsidRPr="007C3D7D">
        <w:rPr>
          <w:b/>
          <w:noProof/>
          <w:sz w:val="28"/>
          <w:szCs w:val="28"/>
        </w:rPr>
        <w:lastRenderedPageBreak/>
        <w:t>Список використаних джерел</w:t>
      </w:r>
    </w:p>
    <w:p w:rsidR="00693858" w:rsidRPr="007C3D7D" w:rsidRDefault="00693858" w:rsidP="00693858">
      <w:pPr>
        <w:spacing w:line="360" w:lineRule="auto"/>
        <w:ind w:left="-567" w:right="283"/>
        <w:rPr>
          <w:b/>
          <w:noProof/>
          <w:sz w:val="28"/>
          <w:szCs w:val="28"/>
        </w:rPr>
      </w:pPr>
      <w:r w:rsidRPr="007C3D7D">
        <w:rPr>
          <w:b/>
          <w:noProof/>
          <w:sz w:val="28"/>
          <w:szCs w:val="28"/>
        </w:rPr>
        <w:t xml:space="preserve"> </w:t>
      </w:r>
    </w:p>
    <w:p w:rsidR="00693858" w:rsidRPr="007C3D7D" w:rsidRDefault="00693858" w:rsidP="00693858">
      <w:pPr>
        <w:spacing w:line="360" w:lineRule="auto"/>
        <w:ind w:left="-567" w:right="283"/>
        <w:rPr>
          <w:noProof/>
          <w:sz w:val="28"/>
          <w:szCs w:val="28"/>
        </w:rPr>
      </w:pPr>
      <w:r w:rsidRPr="007C3D7D">
        <w:rPr>
          <w:noProof/>
          <w:sz w:val="28"/>
          <w:szCs w:val="28"/>
        </w:rPr>
        <w:t>1.</w:t>
      </w:r>
      <w:r w:rsidRPr="007C3D7D">
        <w:rPr>
          <w:noProof/>
          <w:sz w:val="28"/>
          <w:szCs w:val="28"/>
        </w:rPr>
        <w:tab/>
        <w:t xml:space="preserve">Планування та забудова територій : ДБН Б.2.2-12:2019 – [Чинні з </w:t>
      </w:r>
    </w:p>
    <w:p w:rsidR="00693858" w:rsidRPr="007C3D7D" w:rsidRDefault="00693858" w:rsidP="00693858">
      <w:pPr>
        <w:spacing w:line="360" w:lineRule="auto"/>
        <w:ind w:left="-567" w:right="283"/>
        <w:rPr>
          <w:noProof/>
          <w:sz w:val="28"/>
          <w:szCs w:val="28"/>
        </w:rPr>
      </w:pPr>
      <w:r w:rsidRPr="007C3D7D">
        <w:rPr>
          <w:noProof/>
          <w:sz w:val="28"/>
          <w:szCs w:val="28"/>
        </w:rPr>
        <w:t xml:space="preserve">13.03.2019]. – Київ : Мінрегіонбуд України, 2019. – 185 с. (Національний стандарт України). </w:t>
      </w:r>
    </w:p>
    <w:p w:rsidR="00693858" w:rsidRPr="007C3D7D" w:rsidRDefault="00693858" w:rsidP="00693858">
      <w:pPr>
        <w:spacing w:line="360" w:lineRule="auto"/>
        <w:ind w:left="-567" w:right="283"/>
        <w:rPr>
          <w:noProof/>
          <w:sz w:val="28"/>
          <w:szCs w:val="28"/>
        </w:rPr>
      </w:pPr>
      <w:r w:rsidRPr="007C3D7D">
        <w:rPr>
          <w:noProof/>
          <w:sz w:val="28"/>
          <w:szCs w:val="28"/>
        </w:rPr>
        <w:t>2.</w:t>
      </w:r>
      <w:r w:rsidRPr="007C3D7D">
        <w:rPr>
          <w:noProof/>
          <w:sz w:val="28"/>
          <w:szCs w:val="28"/>
        </w:rPr>
        <w:tab/>
        <w:t xml:space="preserve">Культурно-видовищні та дозвіл леві заклади : ДБН В.2.2-16:2019 – [Чинні з 01.11.2019]. – Київ : Мінрегіонбуд України, 2019. – 97 с. (Національний стандарт України). </w:t>
      </w:r>
    </w:p>
    <w:p w:rsidR="00693858" w:rsidRPr="007C3D7D" w:rsidRDefault="00693858" w:rsidP="00693858">
      <w:pPr>
        <w:spacing w:line="360" w:lineRule="auto"/>
        <w:ind w:left="-567" w:right="283"/>
        <w:rPr>
          <w:noProof/>
          <w:sz w:val="28"/>
          <w:szCs w:val="28"/>
        </w:rPr>
      </w:pPr>
      <w:r w:rsidRPr="007C3D7D">
        <w:rPr>
          <w:noProof/>
          <w:sz w:val="28"/>
          <w:szCs w:val="28"/>
        </w:rPr>
        <w:t>3.</w:t>
      </w:r>
      <w:r w:rsidRPr="007C3D7D">
        <w:rPr>
          <w:noProof/>
          <w:sz w:val="28"/>
          <w:szCs w:val="28"/>
        </w:rPr>
        <w:tab/>
        <w:t xml:space="preserve">Автостоянки і гаражі для легкових автомобілів : ДБН В.2.3-15:2007 – [Чинні з 01.07.2019]. – Київ : Мінрегіонбуд України, 2019. – 185 с. (Національний стандарт України). </w:t>
      </w:r>
    </w:p>
    <w:p w:rsidR="00693858" w:rsidRPr="007C3D7D" w:rsidRDefault="00693858" w:rsidP="00693858">
      <w:pPr>
        <w:spacing w:line="360" w:lineRule="auto"/>
        <w:ind w:left="-567" w:right="283"/>
        <w:rPr>
          <w:noProof/>
          <w:sz w:val="28"/>
          <w:szCs w:val="28"/>
        </w:rPr>
      </w:pPr>
      <w:r w:rsidRPr="007C3D7D">
        <w:rPr>
          <w:noProof/>
          <w:sz w:val="28"/>
          <w:szCs w:val="28"/>
        </w:rPr>
        <w:t>4.</w:t>
      </w:r>
      <w:r w:rsidRPr="007C3D7D">
        <w:rPr>
          <w:noProof/>
          <w:sz w:val="28"/>
          <w:szCs w:val="28"/>
        </w:rPr>
        <w:tab/>
        <w:t xml:space="preserve">Громадські будинки та споруди. Основні положення : ДБН В.2.2-9:2018 - [Чинні з 01.06.2019]. – Київ : Мінрегіонбуд України, 2019. – 47 с. </w:t>
      </w:r>
    </w:p>
    <w:p w:rsidR="00693858" w:rsidRPr="007C3D7D" w:rsidRDefault="00693858" w:rsidP="00693858">
      <w:pPr>
        <w:spacing w:line="360" w:lineRule="auto"/>
        <w:ind w:left="-567" w:right="283"/>
        <w:rPr>
          <w:noProof/>
          <w:sz w:val="28"/>
          <w:szCs w:val="28"/>
        </w:rPr>
      </w:pPr>
      <w:r w:rsidRPr="007C3D7D">
        <w:rPr>
          <w:noProof/>
          <w:sz w:val="28"/>
          <w:szCs w:val="28"/>
        </w:rPr>
        <w:t xml:space="preserve">(Національний стандарт України). </w:t>
      </w:r>
    </w:p>
    <w:p w:rsidR="00693858" w:rsidRPr="007C3D7D" w:rsidRDefault="00693858" w:rsidP="00693858">
      <w:pPr>
        <w:spacing w:line="360" w:lineRule="auto"/>
        <w:ind w:left="-567" w:right="283"/>
        <w:rPr>
          <w:noProof/>
          <w:sz w:val="28"/>
          <w:szCs w:val="28"/>
        </w:rPr>
      </w:pPr>
      <w:r w:rsidRPr="007C3D7D">
        <w:rPr>
          <w:noProof/>
          <w:sz w:val="28"/>
          <w:szCs w:val="28"/>
        </w:rPr>
        <w:t>5.</w:t>
      </w:r>
      <w:r w:rsidRPr="007C3D7D">
        <w:rPr>
          <w:noProof/>
          <w:sz w:val="28"/>
          <w:szCs w:val="28"/>
        </w:rPr>
        <w:tab/>
        <w:t xml:space="preserve">Інклюзивність будівель і споруд : ДБН В.2.2-40:2018 - [Чинні з 01.04.2019]. – Київ : Мінрегіонбуд України, 2019. – 68 с. (Національний стандарт </w:t>
      </w:r>
    </w:p>
    <w:p w:rsidR="00693858" w:rsidRPr="007C3D7D" w:rsidRDefault="00693858" w:rsidP="00693858">
      <w:pPr>
        <w:spacing w:line="360" w:lineRule="auto"/>
        <w:ind w:left="-567" w:right="283"/>
        <w:rPr>
          <w:noProof/>
          <w:sz w:val="28"/>
          <w:szCs w:val="28"/>
        </w:rPr>
      </w:pPr>
      <w:r w:rsidRPr="007C3D7D">
        <w:rPr>
          <w:noProof/>
          <w:sz w:val="28"/>
          <w:szCs w:val="28"/>
        </w:rPr>
        <w:t xml:space="preserve">України). </w:t>
      </w:r>
    </w:p>
    <w:p w:rsidR="00693858" w:rsidRPr="007C3D7D" w:rsidRDefault="00693858" w:rsidP="00693858">
      <w:pPr>
        <w:spacing w:line="360" w:lineRule="auto"/>
        <w:ind w:left="-567" w:right="283"/>
        <w:rPr>
          <w:noProof/>
          <w:sz w:val="28"/>
          <w:szCs w:val="28"/>
        </w:rPr>
      </w:pPr>
      <w:r w:rsidRPr="007C3D7D">
        <w:rPr>
          <w:noProof/>
          <w:sz w:val="28"/>
          <w:szCs w:val="28"/>
        </w:rPr>
        <w:t>6.</w:t>
      </w:r>
      <w:r w:rsidRPr="007C3D7D">
        <w:rPr>
          <w:noProof/>
          <w:sz w:val="28"/>
          <w:szCs w:val="28"/>
        </w:rPr>
        <w:tab/>
        <w:t xml:space="preserve">http://csm.if.ua/iryna-gajmus-pro-artbastion/ </w:t>
      </w:r>
      <w:r w:rsidRPr="007C3D7D">
        <w:rPr>
          <w:noProof/>
          <w:sz w:val="28"/>
          <w:szCs w:val="28"/>
        </w:rPr>
        <w:tab/>
        <w:t xml:space="preserve">«ІРИНА </w:t>
      </w:r>
      <w:r w:rsidRPr="007C3D7D">
        <w:rPr>
          <w:noProof/>
          <w:sz w:val="28"/>
          <w:szCs w:val="28"/>
        </w:rPr>
        <w:tab/>
        <w:t xml:space="preserve">ГАЙМУС </w:t>
      </w:r>
      <w:r w:rsidRPr="007C3D7D">
        <w:rPr>
          <w:noProof/>
          <w:sz w:val="28"/>
          <w:szCs w:val="28"/>
        </w:rPr>
        <w:tab/>
        <w:t xml:space="preserve">ПРО </w:t>
      </w:r>
    </w:p>
    <w:p w:rsidR="00693858" w:rsidRPr="007C3D7D" w:rsidRDefault="00693858" w:rsidP="00693858">
      <w:pPr>
        <w:spacing w:line="360" w:lineRule="auto"/>
        <w:ind w:left="-567" w:right="283"/>
        <w:rPr>
          <w:noProof/>
          <w:sz w:val="28"/>
          <w:szCs w:val="28"/>
        </w:rPr>
      </w:pPr>
      <w:r w:rsidRPr="007C3D7D">
        <w:rPr>
          <w:noProof/>
          <w:sz w:val="28"/>
          <w:szCs w:val="28"/>
        </w:rPr>
        <w:t xml:space="preserve">“АРТБАСТІОН”», Ірина Гаймус, арт-менеджер галереї “Арт на мур” </w:t>
      </w:r>
    </w:p>
    <w:p w:rsidR="00693858" w:rsidRPr="007C3D7D" w:rsidRDefault="00693858" w:rsidP="00693858">
      <w:pPr>
        <w:spacing w:line="360" w:lineRule="auto"/>
        <w:ind w:left="-567" w:right="283"/>
        <w:rPr>
          <w:noProof/>
          <w:sz w:val="28"/>
          <w:szCs w:val="28"/>
        </w:rPr>
      </w:pPr>
      <w:r w:rsidRPr="007C3D7D">
        <w:rPr>
          <w:noProof/>
          <w:sz w:val="28"/>
          <w:szCs w:val="28"/>
        </w:rPr>
        <w:t>7.</w:t>
      </w:r>
      <w:r w:rsidRPr="007C3D7D">
        <w:rPr>
          <w:noProof/>
          <w:sz w:val="28"/>
          <w:szCs w:val="28"/>
        </w:rPr>
        <w:tab/>
        <w:t xml:space="preserve">ДБН В.1.1.7-2016 Пожежна безпека об'єктів будівництва </w:t>
      </w:r>
    </w:p>
    <w:p w:rsidR="00693858" w:rsidRPr="007C3D7D" w:rsidRDefault="00693858" w:rsidP="00693858">
      <w:pPr>
        <w:spacing w:line="360" w:lineRule="auto"/>
        <w:ind w:left="-567" w:right="283"/>
        <w:rPr>
          <w:noProof/>
          <w:sz w:val="28"/>
          <w:szCs w:val="28"/>
        </w:rPr>
      </w:pPr>
      <w:r w:rsidRPr="007C3D7D">
        <w:rPr>
          <w:noProof/>
          <w:sz w:val="28"/>
          <w:szCs w:val="28"/>
        </w:rPr>
        <w:t>8.</w:t>
      </w:r>
      <w:r w:rsidRPr="007C3D7D">
        <w:rPr>
          <w:noProof/>
          <w:sz w:val="28"/>
          <w:szCs w:val="28"/>
        </w:rPr>
        <w:tab/>
        <w:t xml:space="preserve">ДСТУ-Н Б В.1.1-27:2010 «Будівельна кліматологія» </w:t>
      </w:r>
    </w:p>
    <w:p w:rsidR="00693858" w:rsidRPr="007C3D7D" w:rsidRDefault="00693858" w:rsidP="00693858">
      <w:pPr>
        <w:spacing w:line="360" w:lineRule="auto"/>
        <w:ind w:left="-567" w:right="283"/>
        <w:rPr>
          <w:noProof/>
          <w:sz w:val="28"/>
          <w:szCs w:val="28"/>
        </w:rPr>
      </w:pPr>
      <w:r w:rsidRPr="007C3D7D">
        <w:rPr>
          <w:noProof/>
          <w:sz w:val="28"/>
          <w:szCs w:val="28"/>
        </w:rPr>
        <w:t>9.</w:t>
      </w:r>
      <w:r w:rsidRPr="007C3D7D">
        <w:rPr>
          <w:noProof/>
          <w:sz w:val="28"/>
          <w:szCs w:val="28"/>
        </w:rPr>
        <w:tab/>
        <w:t xml:space="preserve">ДБН В.2.5-28:2018 «Природне і штучне освітлення» </w:t>
      </w:r>
    </w:p>
    <w:p w:rsidR="00693858" w:rsidRPr="007C3D7D" w:rsidRDefault="00693858" w:rsidP="00693858">
      <w:pPr>
        <w:spacing w:line="360" w:lineRule="auto"/>
        <w:ind w:left="-567" w:right="283"/>
        <w:rPr>
          <w:noProof/>
          <w:sz w:val="28"/>
          <w:szCs w:val="28"/>
        </w:rPr>
      </w:pPr>
      <w:r w:rsidRPr="007C3D7D">
        <w:rPr>
          <w:noProof/>
          <w:sz w:val="28"/>
          <w:szCs w:val="28"/>
        </w:rPr>
        <w:t>10.</w:t>
      </w:r>
      <w:r w:rsidRPr="007C3D7D">
        <w:rPr>
          <w:noProof/>
          <w:sz w:val="28"/>
          <w:szCs w:val="28"/>
        </w:rPr>
        <w:tab/>
        <w:t xml:space="preserve">http://mincult.kmu.gov.ua/control/uk/publish </w:t>
      </w:r>
    </w:p>
    <w:p w:rsidR="00693858" w:rsidRPr="007C3D7D" w:rsidRDefault="00693858" w:rsidP="00693858">
      <w:pPr>
        <w:spacing w:line="360" w:lineRule="auto"/>
        <w:ind w:left="-567" w:right="283"/>
        <w:rPr>
          <w:noProof/>
          <w:sz w:val="28"/>
          <w:szCs w:val="28"/>
        </w:rPr>
      </w:pPr>
      <w:r w:rsidRPr="007C3D7D">
        <w:rPr>
          <w:noProof/>
          <w:sz w:val="28"/>
          <w:szCs w:val="28"/>
        </w:rPr>
        <w:t>11.</w:t>
      </w:r>
      <w:r w:rsidRPr="007C3D7D">
        <w:rPr>
          <w:noProof/>
          <w:sz w:val="28"/>
          <w:szCs w:val="28"/>
        </w:rPr>
        <w:tab/>
        <w:t xml:space="preserve">http://www.dneprstat.gov.ua/statinfo </w:t>
      </w:r>
    </w:p>
    <w:p w:rsidR="00693858" w:rsidRPr="007C3D7D" w:rsidRDefault="00693858" w:rsidP="00693858">
      <w:pPr>
        <w:spacing w:line="360" w:lineRule="auto"/>
        <w:ind w:left="-567" w:right="283"/>
        <w:rPr>
          <w:noProof/>
          <w:sz w:val="28"/>
          <w:szCs w:val="28"/>
        </w:rPr>
      </w:pPr>
      <w:r w:rsidRPr="007C3D7D">
        <w:rPr>
          <w:noProof/>
          <w:sz w:val="28"/>
          <w:szCs w:val="28"/>
        </w:rPr>
        <w:t>12.</w:t>
      </w:r>
      <w:r w:rsidRPr="007C3D7D">
        <w:rPr>
          <w:noProof/>
          <w:sz w:val="28"/>
          <w:szCs w:val="28"/>
        </w:rPr>
        <w:tab/>
        <w:t xml:space="preserve">https://www.radiosvoboda.org/a/29502632.html </w:t>
      </w:r>
    </w:p>
    <w:p w:rsidR="00693858" w:rsidRPr="007C3D7D" w:rsidRDefault="00693858" w:rsidP="00693858">
      <w:pPr>
        <w:spacing w:line="360" w:lineRule="auto"/>
        <w:ind w:left="-567" w:right="283"/>
        <w:rPr>
          <w:noProof/>
          <w:sz w:val="28"/>
          <w:szCs w:val="28"/>
        </w:rPr>
      </w:pPr>
      <w:r w:rsidRPr="007C3D7D">
        <w:rPr>
          <w:noProof/>
          <w:sz w:val="28"/>
          <w:szCs w:val="28"/>
        </w:rPr>
        <w:t>13.</w:t>
      </w:r>
      <w:r w:rsidRPr="007C3D7D">
        <w:rPr>
          <w:noProof/>
          <w:sz w:val="28"/>
          <w:szCs w:val="28"/>
        </w:rPr>
        <w:tab/>
        <w:t xml:space="preserve">http://aquagroup.ru/normdocs/7527#i7748728 </w:t>
      </w:r>
    </w:p>
    <w:p w:rsidR="00693858" w:rsidRPr="007C3D7D" w:rsidRDefault="00693858" w:rsidP="00693858">
      <w:pPr>
        <w:spacing w:line="360" w:lineRule="auto"/>
        <w:ind w:left="-567" w:right="283"/>
        <w:rPr>
          <w:noProof/>
          <w:sz w:val="28"/>
          <w:szCs w:val="28"/>
        </w:rPr>
      </w:pPr>
      <w:r w:rsidRPr="007C3D7D">
        <w:rPr>
          <w:noProof/>
          <w:sz w:val="28"/>
          <w:szCs w:val="28"/>
        </w:rPr>
        <w:t>14.</w:t>
      </w:r>
      <w:r w:rsidRPr="007C3D7D">
        <w:rPr>
          <w:noProof/>
          <w:sz w:val="28"/>
          <w:szCs w:val="28"/>
        </w:rPr>
        <w:tab/>
        <w:t xml:space="preserve">http://wikipedia.org </w:t>
      </w:r>
    </w:p>
    <w:p w:rsidR="00693858" w:rsidRPr="007C3D7D" w:rsidRDefault="00693858" w:rsidP="00693858">
      <w:pPr>
        <w:spacing w:line="360" w:lineRule="auto"/>
        <w:ind w:left="-567" w:right="283"/>
        <w:rPr>
          <w:noProof/>
          <w:sz w:val="28"/>
          <w:szCs w:val="28"/>
        </w:rPr>
      </w:pPr>
      <w:r w:rsidRPr="007C3D7D">
        <w:rPr>
          <w:noProof/>
          <w:sz w:val="28"/>
          <w:szCs w:val="28"/>
        </w:rPr>
        <w:t>15.</w:t>
      </w:r>
      <w:r w:rsidRPr="007C3D7D">
        <w:rPr>
          <w:noProof/>
          <w:sz w:val="28"/>
          <w:szCs w:val="28"/>
        </w:rPr>
        <w:tab/>
        <w:t xml:space="preserve">http://archdaily.com </w:t>
      </w:r>
    </w:p>
    <w:p w:rsidR="00693858" w:rsidRPr="007C3D7D" w:rsidRDefault="00693858" w:rsidP="00693858">
      <w:pPr>
        <w:spacing w:line="360" w:lineRule="auto"/>
        <w:ind w:left="-567" w:right="283"/>
        <w:rPr>
          <w:noProof/>
          <w:sz w:val="28"/>
          <w:szCs w:val="28"/>
        </w:rPr>
      </w:pPr>
      <w:r w:rsidRPr="007C3D7D">
        <w:rPr>
          <w:noProof/>
          <w:sz w:val="28"/>
          <w:szCs w:val="28"/>
        </w:rPr>
        <w:t>16.</w:t>
      </w:r>
      <w:r w:rsidRPr="007C3D7D">
        <w:rPr>
          <w:noProof/>
          <w:sz w:val="28"/>
          <w:szCs w:val="28"/>
        </w:rPr>
        <w:tab/>
        <w:t xml:space="preserve">https://issuu.com/a.a.perekladov/docs/theater </w:t>
      </w:r>
    </w:p>
    <w:p w:rsidR="00693858" w:rsidRPr="00D46EEC" w:rsidRDefault="00693858" w:rsidP="00D46EEC">
      <w:pPr>
        <w:spacing w:line="360" w:lineRule="auto"/>
        <w:ind w:left="-567" w:right="283"/>
        <w:rPr>
          <w:noProof/>
          <w:sz w:val="28"/>
          <w:szCs w:val="28"/>
        </w:rPr>
      </w:pPr>
      <w:r w:rsidRPr="00D46EEC">
        <w:rPr>
          <w:noProof/>
          <w:sz w:val="28"/>
          <w:szCs w:val="28"/>
        </w:rPr>
        <w:t>17.</w:t>
      </w:r>
      <w:r w:rsidRPr="00D46EEC">
        <w:rPr>
          <w:noProof/>
          <w:sz w:val="28"/>
          <w:szCs w:val="28"/>
        </w:rPr>
        <w:tab/>
      </w:r>
      <w:hyperlink r:id="rId48" w:history="1">
        <w:r w:rsidR="00D46EEC" w:rsidRPr="00D46EEC">
          <w:rPr>
            <w:rStyle w:val="a5"/>
            <w:noProof/>
            <w:color w:val="auto"/>
            <w:sz w:val="28"/>
            <w:szCs w:val="28"/>
            <w:u w:val="none"/>
          </w:rPr>
          <w:t>www.britannica.com/art/theater-building/The-evolution-of-modern-theatricalproduction</w:t>
        </w:r>
      </w:hyperlink>
    </w:p>
    <w:p w:rsidR="00F917C2" w:rsidRPr="000078E5" w:rsidRDefault="00F917C2" w:rsidP="00AB6CD8">
      <w:pPr>
        <w:pBdr>
          <w:top w:val="nil"/>
          <w:left w:val="nil"/>
          <w:bottom w:val="nil"/>
          <w:right w:val="nil"/>
          <w:between w:val="nil"/>
        </w:pBdr>
        <w:spacing w:line="360" w:lineRule="auto"/>
        <w:ind w:right="283"/>
        <w:rPr>
          <w:color w:val="000000" w:themeColor="text1"/>
          <w:sz w:val="40"/>
          <w:szCs w:val="40"/>
        </w:rPr>
      </w:pPr>
    </w:p>
    <w:p w:rsidR="00AB6CD8" w:rsidRPr="000078E5" w:rsidRDefault="00AB6CD8" w:rsidP="00AB6CD8">
      <w:pPr>
        <w:pBdr>
          <w:top w:val="nil"/>
          <w:left w:val="nil"/>
          <w:bottom w:val="nil"/>
          <w:right w:val="nil"/>
          <w:between w:val="nil"/>
        </w:pBdr>
        <w:spacing w:line="360" w:lineRule="auto"/>
        <w:ind w:right="283"/>
        <w:rPr>
          <w:color w:val="000000" w:themeColor="text1"/>
          <w:sz w:val="40"/>
          <w:szCs w:val="40"/>
        </w:rPr>
      </w:pPr>
    </w:p>
    <w:p w:rsidR="00AB6CD8" w:rsidRPr="000078E5" w:rsidRDefault="00AB6CD8" w:rsidP="00AB6CD8">
      <w:pPr>
        <w:pBdr>
          <w:top w:val="nil"/>
          <w:left w:val="nil"/>
          <w:bottom w:val="nil"/>
          <w:right w:val="nil"/>
          <w:between w:val="nil"/>
        </w:pBdr>
        <w:spacing w:line="360" w:lineRule="auto"/>
        <w:ind w:right="283"/>
        <w:rPr>
          <w:color w:val="000000" w:themeColor="text1"/>
          <w:sz w:val="40"/>
          <w:szCs w:val="40"/>
        </w:rPr>
      </w:pPr>
    </w:p>
    <w:p w:rsidR="00F917C2" w:rsidRPr="004E4517" w:rsidRDefault="00F917C2" w:rsidP="00F917C2">
      <w:pPr>
        <w:pBdr>
          <w:top w:val="nil"/>
          <w:left w:val="nil"/>
          <w:bottom w:val="nil"/>
          <w:right w:val="nil"/>
          <w:between w:val="nil"/>
        </w:pBdr>
        <w:spacing w:line="360" w:lineRule="auto"/>
        <w:jc w:val="center"/>
        <w:rPr>
          <w:color w:val="000000" w:themeColor="text1"/>
          <w:sz w:val="28"/>
          <w:szCs w:val="28"/>
        </w:rPr>
      </w:pPr>
    </w:p>
    <w:p w:rsidR="00F917C2" w:rsidRPr="004E4517" w:rsidRDefault="00F917C2" w:rsidP="00F917C2">
      <w:pPr>
        <w:pBdr>
          <w:top w:val="nil"/>
          <w:left w:val="nil"/>
          <w:bottom w:val="nil"/>
          <w:right w:val="nil"/>
          <w:between w:val="nil"/>
        </w:pBdr>
        <w:spacing w:line="360" w:lineRule="auto"/>
        <w:jc w:val="center"/>
        <w:rPr>
          <w:color w:val="000000" w:themeColor="text1"/>
          <w:sz w:val="28"/>
          <w:szCs w:val="28"/>
        </w:rPr>
      </w:pPr>
    </w:p>
    <w:p w:rsidR="00F917C2" w:rsidRPr="004E4517" w:rsidRDefault="00F917C2" w:rsidP="00F917C2">
      <w:pPr>
        <w:pBdr>
          <w:top w:val="nil"/>
          <w:left w:val="nil"/>
          <w:bottom w:val="nil"/>
          <w:right w:val="nil"/>
          <w:between w:val="nil"/>
        </w:pBdr>
        <w:spacing w:line="360" w:lineRule="auto"/>
        <w:jc w:val="center"/>
        <w:rPr>
          <w:color w:val="000000" w:themeColor="text1"/>
          <w:sz w:val="28"/>
          <w:szCs w:val="28"/>
        </w:rPr>
      </w:pPr>
    </w:p>
    <w:p w:rsidR="00F917C2" w:rsidRPr="004E4517" w:rsidRDefault="00F917C2" w:rsidP="00F917C2">
      <w:pPr>
        <w:pBdr>
          <w:top w:val="nil"/>
          <w:left w:val="nil"/>
          <w:bottom w:val="nil"/>
          <w:right w:val="nil"/>
          <w:between w:val="nil"/>
        </w:pBdr>
        <w:spacing w:line="360" w:lineRule="auto"/>
        <w:jc w:val="center"/>
        <w:rPr>
          <w:color w:val="000000" w:themeColor="text1"/>
          <w:sz w:val="28"/>
          <w:szCs w:val="28"/>
        </w:rPr>
      </w:pPr>
    </w:p>
    <w:p w:rsidR="00F917C2" w:rsidRPr="004E4517" w:rsidRDefault="00F917C2" w:rsidP="00F917C2">
      <w:pPr>
        <w:pBdr>
          <w:top w:val="nil"/>
          <w:left w:val="nil"/>
          <w:bottom w:val="nil"/>
          <w:right w:val="nil"/>
          <w:between w:val="nil"/>
        </w:pBdr>
        <w:spacing w:line="360" w:lineRule="auto"/>
        <w:jc w:val="center"/>
        <w:rPr>
          <w:color w:val="000000" w:themeColor="text1"/>
          <w:sz w:val="28"/>
          <w:szCs w:val="28"/>
        </w:rPr>
      </w:pPr>
    </w:p>
    <w:p w:rsidR="00F917C2" w:rsidRPr="004E4517" w:rsidRDefault="00F917C2" w:rsidP="00F917C2">
      <w:pPr>
        <w:pBdr>
          <w:top w:val="nil"/>
          <w:left w:val="nil"/>
          <w:bottom w:val="nil"/>
          <w:right w:val="nil"/>
          <w:between w:val="nil"/>
        </w:pBdr>
        <w:spacing w:line="360" w:lineRule="auto"/>
        <w:jc w:val="center"/>
        <w:rPr>
          <w:color w:val="000000" w:themeColor="text1"/>
          <w:sz w:val="28"/>
          <w:szCs w:val="28"/>
        </w:rPr>
      </w:pPr>
    </w:p>
    <w:p w:rsidR="00F917C2" w:rsidRPr="008F31C7" w:rsidRDefault="00F917C2" w:rsidP="00AB6CD8">
      <w:pPr>
        <w:pBdr>
          <w:top w:val="nil"/>
          <w:left w:val="nil"/>
          <w:bottom w:val="nil"/>
          <w:right w:val="nil"/>
          <w:between w:val="nil"/>
        </w:pBdr>
        <w:spacing w:line="360" w:lineRule="auto"/>
        <w:ind w:left="-567" w:right="283"/>
        <w:jc w:val="center"/>
        <w:rPr>
          <w:color w:val="000000" w:themeColor="text1"/>
          <w:sz w:val="40"/>
          <w:szCs w:val="40"/>
        </w:rPr>
      </w:pPr>
    </w:p>
    <w:p w:rsidR="00F917C2" w:rsidRPr="00AB6CD8" w:rsidRDefault="00F917C2" w:rsidP="00AB6CD8">
      <w:pPr>
        <w:pBdr>
          <w:top w:val="nil"/>
          <w:left w:val="nil"/>
          <w:bottom w:val="nil"/>
          <w:right w:val="nil"/>
          <w:between w:val="nil"/>
        </w:pBdr>
        <w:spacing w:line="360" w:lineRule="auto"/>
        <w:ind w:left="-567" w:right="283"/>
        <w:jc w:val="center"/>
        <w:rPr>
          <w:color w:val="000000" w:themeColor="text1"/>
          <w:sz w:val="40"/>
          <w:szCs w:val="40"/>
          <w:lang w:val="ru-RU"/>
        </w:rPr>
      </w:pPr>
      <w:r w:rsidRPr="008F31C7">
        <w:rPr>
          <w:b/>
          <w:color w:val="000000" w:themeColor="text1"/>
          <w:sz w:val="40"/>
          <w:szCs w:val="40"/>
        </w:rPr>
        <w:t xml:space="preserve">РОЗДІЛ </w:t>
      </w:r>
      <w:r w:rsidRPr="008F31C7">
        <w:rPr>
          <w:b/>
          <w:color w:val="000000" w:themeColor="text1"/>
          <w:sz w:val="40"/>
          <w:szCs w:val="40"/>
          <w:lang w:val="en-US"/>
        </w:rPr>
        <w:t>II</w:t>
      </w:r>
    </w:p>
    <w:p w:rsidR="00F917C2" w:rsidRPr="008F31C7" w:rsidRDefault="00F917C2" w:rsidP="00AB6CD8">
      <w:pPr>
        <w:pBdr>
          <w:top w:val="nil"/>
          <w:left w:val="nil"/>
          <w:bottom w:val="nil"/>
          <w:right w:val="nil"/>
          <w:between w:val="nil"/>
        </w:pBdr>
        <w:spacing w:line="360" w:lineRule="auto"/>
        <w:ind w:left="-567" w:right="283"/>
        <w:jc w:val="center"/>
        <w:rPr>
          <w:color w:val="000000" w:themeColor="text1"/>
          <w:sz w:val="40"/>
          <w:szCs w:val="40"/>
        </w:rPr>
      </w:pPr>
      <w:r w:rsidRPr="008F31C7">
        <w:rPr>
          <w:b/>
          <w:color w:val="000000" w:themeColor="text1"/>
          <w:sz w:val="40"/>
          <w:szCs w:val="40"/>
        </w:rPr>
        <w:t>КОНСТРУКЦІЇ</w:t>
      </w:r>
    </w:p>
    <w:p w:rsidR="00F917C2" w:rsidRPr="004E4517" w:rsidRDefault="00F917C2" w:rsidP="00F917C2">
      <w:pPr>
        <w:pBdr>
          <w:top w:val="nil"/>
          <w:left w:val="nil"/>
          <w:bottom w:val="nil"/>
          <w:right w:val="nil"/>
          <w:between w:val="nil"/>
        </w:pBdr>
        <w:spacing w:line="360" w:lineRule="auto"/>
        <w:jc w:val="center"/>
        <w:rPr>
          <w:color w:val="000000" w:themeColor="text1"/>
          <w:sz w:val="32"/>
          <w:szCs w:val="32"/>
        </w:rPr>
      </w:pPr>
    </w:p>
    <w:p w:rsidR="00F917C2" w:rsidRPr="004E4517" w:rsidRDefault="00F917C2" w:rsidP="00F917C2">
      <w:pPr>
        <w:pBdr>
          <w:top w:val="nil"/>
          <w:left w:val="nil"/>
          <w:bottom w:val="nil"/>
          <w:right w:val="nil"/>
          <w:between w:val="nil"/>
        </w:pBdr>
        <w:spacing w:line="360" w:lineRule="auto"/>
        <w:jc w:val="center"/>
        <w:rPr>
          <w:color w:val="000000" w:themeColor="text1"/>
          <w:sz w:val="28"/>
          <w:szCs w:val="28"/>
        </w:rPr>
      </w:pPr>
    </w:p>
    <w:p w:rsidR="00F917C2" w:rsidRPr="004E4517" w:rsidRDefault="00F917C2" w:rsidP="00F917C2">
      <w:pPr>
        <w:pBdr>
          <w:top w:val="nil"/>
          <w:left w:val="nil"/>
          <w:bottom w:val="nil"/>
          <w:right w:val="nil"/>
          <w:between w:val="nil"/>
        </w:pBdr>
        <w:spacing w:line="360" w:lineRule="auto"/>
        <w:jc w:val="center"/>
        <w:rPr>
          <w:color w:val="000000" w:themeColor="text1"/>
          <w:sz w:val="28"/>
          <w:szCs w:val="28"/>
        </w:rPr>
      </w:pPr>
    </w:p>
    <w:p w:rsidR="00F917C2" w:rsidRPr="004E4517" w:rsidRDefault="00F917C2" w:rsidP="00F917C2">
      <w:pPr>
        <w:pBdr>
          <w:top w:val="nil"/>
          <w:left w:val="nil"/>
          <w:bottom w:val="nil"/>
          <w:right w:val="nil"/>
          <w:between w:val="nil"/>
        </w:pBdr>
        <w:spacing w:line="360" w:lineRule="auto"/>
        <w:jc w:val="center"/>
        <w:rPr>
          <w:color w:val="000000" w:themeColor="text1"/>
          <w:sz w:val="28"/>
          <w:szCs w:val="28"/>
        </w:rPr>
      </w:pPr>
    </w:p>
    <w:p w:rsidR="00F917C2" w:rsidRPr="004E4517" w:rsidRDefault="00F917C2" w:rsidP="00F917C2">
      <w:pPr>
        <w:pBdr>
          <w:top w:val="nil"/>
          <w:left w:val="nil"/>
          <w:bottom w:val="nil"/>
          <w:right w:val="nil"/>
          <w:between w:val="nil"/>
        </w:pBdr>
        <w:spacing w:line="360" w:lineRule="auto"/>
        <w:jc w:val="center"/>
        <w:rPr>
          <w:color w:val="000000" w:themeColor="text1"/>
          <w:sz w:val="28"/>
          <w:szCs w:val="28"/>
        </w:rPr>
      </w:pPr>
    </w:p>
    <w:p w:rsidR="00F917C2" w:rsidRPr="004E4517" w:rsidRDefault="00F917C2" w:rsidP="00F917C2">
      <w:pPr>
        <w:pBdr>
          <w:top w:val="nil"/>
          <w:left w:val="nil"/>
          <w:bottom w:val="nil"/>
          <w:right w:val="nil"/>
          <w:between w:val="nil"/>
        </w:pBdr>
        <w:spacing w:line="360" w:lineRule="auto"/>
        <w:jc w:val="center"/>
        <w:rPr>
          <w:color w:val="000000" w:themeColor="text1"/>
          <w:sz w:val="28"/>
          <w:szCs w:val="28"/>
        </w:rPr>
      </w:pPr>
    </w:p>
    <w:p w:rsidR="00F917C2" w:rsidRDefault="00F917C2" w:rsidP="00F917C2">
      <w:pPr>
        <w:pBdr>
          <w:top w:val="nil"/>
          <w:left w:val="nil"/>
          <w:bottom w:val="nil"/>
          <w:right w:val="nil"/>
          <w:between w:val="nil"/>
        </w:pBdr>
        <w:spacing w:line="360" w:lineRule="auto"/>
        <w:jc w:val="center"/>
        <w:rPr>
          <w:color w:val="000000" w:themeColor="text1"/>
          <w:sz w:val="28"/>
          <w:szCs w:val="28"/>
          <w:lang w:val="ru-RU"/>
        </w:rPr>
      </w:pPr>
    </w:p>
    <w:p w:rsidR="000078E5" w:rsidRPr="000078E5" w:rsidRDefault="000078E5" w:rsidP="00F917C2">
      <w:pPr>
        <w:pBdr>
          <w:top w:val="nil"/>
          <w:left w:val="nil"/>
          <w:bottom w:val="nil"/>
          <w:right w:val="nil"/>
          <w:between w:val="nil"/>
        </w:pBdr>
        <w:spacing w:line="360" w:lineRule="auto"/>
        <w:jc w:val="center"/>
        <w:rPr>
          <w:color w:val="000000" w:themeColor="text1"/>
          <w:sz w:val="28"/>
          <w:szCs w:val="28"/>
          <w:lang w:val="ru-RU"/>
        </w:rPr>
      </w:pPr>
    </w:p>
    <w:p w:rsidR="00F917C2" w:rsidRPr="004E4517" w:rsidRDefault="00F917C2" w:rsidP="00F917C2">
      <w:pPr>
        <w:pBdr>
          <w:top w:val="nil"/>
          <w:left w:val="nil"/>
          <w:bottom w:val="nil"/>
          <w:right w:val="nil"/>
          <w:between w:val="nil"/>
        </w:pBdr>
        <w:spacing w:line="360" w:lineRule="auto"/>
        <w:jc w:val="center"/>
        <w:rPr>
          <w:color w:val="000000" w:themeColor="text1"/>
          <w:sz w:val="28"/>
          <w:szCs w:val="28"/>
        </w:rPr>
      </w:pPr>
    </w:p>
    <w:p w:rsidR="00F917C2" w:rsidRPr="004E4517" w:rsidRDefault="00F917C2" w:rsidP="00F917C2">
      <w:pPr>
        <w:pBdr>
          <w:top w:val="nil"/>
          <w:left w:val="nil"/>
          <w:bottom w:val="nil"/>
          <w:right w:val="nil"/>
          <w:between w:val="nil"/>
        </w:pBdr>
        <w:spacing w:line="360" w:lineRule="auto"/>
        <w:jc w:val="center"/>
        <w:rPr>
          <w:color w:val="000000" w:themeColor="text1"/>
          <w:sz w:val="28"/>
          <w:szCs w:val="28"/>
        </w:rPr>
      </w:pPr>
    </w:p>
    <w:p w:rsidR="00F917C2" w:rsidRPr="004E4517" w:rsidRDefault="00F917C2" w:rsidP="00F917C2">
      <w:pPr>
        <w:pBdr>
          <w:top w:val="nil"/>
          <w:left w:val="nil"/>
          <w:bottom w:val="nil"/>
          <w:right w:val="nil"/>
          <w:between w:val="nil"/>
        </w:pBdr>
        <w:spacing w:line="360" w:lineRule="auto"/>
        <w:jc w:val="center"/>
        <w:rPr>
          <w:color w:val="000000" w:themeColor="text1"/>
          <w:sz w:val="28"/>
          <w:szCs w:val="28"/>
        </w:rPr>
      </w:pPr>
    </w:p>
    <w:p w:rsidR="00F917C2" w:rsidRPr="004E4517" w:rsidRDefault="00F917C2" w:rsidP="00F917C2">
      <w:pPr>
        <w:pBdr>
          <w:top w:val="nil"/>
          <w:left w:val="nil"/>
          <w:bottom w:val="nil"/>
          <w:right w:val="nil"/>
          <w:between w:val="nil"/>
        </w:pBdr>
        <w:spacing w:line="360" w:lineRule="auto"/>
        <w:jc w:val="center"/>
        <w:rPr>
          <w:color w:val="000000" w:themeColor="text1"/>
          <w:sz w:val="28"/>
          <w:szCs w:val="28"/>
        </w:rPr>
      </w:pPr>
    </w:p>
    <w:p w:rsidR="00F917C2" w:rsidRDefault="00F917C2" w:rsidP="00F917C2">
      <w:pPr>
        <w:pBdr>
          <w:top w:val="nil"/>
          <w:left w:val="nil"/>
          <w:bottom w:val="nil"/>
          <w:right w:val="nil"/>
          <w:between w:val="nil"/>
        </w:pBdr>
        <w:spacing w:line="360" w:lineRule="auto"/>
        <w:jc w:val="center"/>
        <w:rPr>
          <w:color w:val="000000" w:themeColor="text1"/>
          <w:sz w:val="28"/>
          <w:szCs w:val="28"/>
        </w:rPr>
      </w:pPr>
    </w:p>
    <w:p w:rsidR="00F917C2" w:rsidRDefault="00F917C2" w:rsidP="00F917C2">
      <w:pPr>
        <w:pBdr>
          <w:top w:val="nil"/>
          <w:left w:val="nil"/>
          <w:bottom w:val="nil"/>
          <w:right w:val="nil"/>
          <w:between w:val="nil"/>
        </w:pBdr>
        <w:spacing w:line="360" w:lineRule="auto"/>
        <w:jc w:val="center"/>
        <w:rPr>
          <w:color w:val="000000" w:themeColor="text1"/>
          <w:sz w:val="28"/>
          <w:szCs w:val="28"/>
        </w:rPr>
      </w:pPr>
    </w:p>
    <w:p w:rsidR="00F917C2" w:rsidRDefault="00F917C2" w:rsidP="00F917C2">
      <w:pPr>
        <w:pBdr>
          <w:top w:val="nil"/>
          <w:left w:val="nil"/>
          <w:bottom w:val="nil"/>
          <w:right w:val="nil"/>
          <w:between w:val="nil"/>
        </w:pBdr>
        <w:spacing w:line="360" w:lineRule="auto"/>
        <w:jc w:val="both"/>
        <w:rPr>
          <w:color w:val="000000" w:themeColor="text1"/>
          <w:sz w:val="28"/>
          <w:szCs w:val="28"/>
          <w:lang w:val="ru-RU"/>
        </w:rPr>
      </w:pPr>
    </w:p>
    <w:p w:rsidR="000078E5" w:rsidRPr="000078E5" w:rsidRDefault="000078E5" w:rsidP="00F917C2">
      <w:pPr>
        <w:pBdr>
          <w:top w:val="nil"/>
          <w:left w:val="nil"/>
          <w:bottom w:val="nil"/>
          <w:right w:val="nil"/>
          <w:between w:val="nil"/>
        </w:pBdr>
        <w:spacing w:line="360" w:lineRule="auto"/>
        <w:jc w:val="both"/>
        <w:rPr>
          <w:color w:val="000000" w:themeColor="text1"/>
          <w:sz w:val="28"/>
          <w:szCs w:val="28"/>
          <w:lang w:val="ru-RU"/>
        </w:rPr>
      </w:pPr>
    </w:p>
    <w:p w:rsidR="00F917C2" w:rsidRPr="008F31C7" w:rsidRDefault="00F917C2" w:rsidP="00F917C2">
      <w:pPr>
        <w:pBdr>
          <w:top w:val="nil"/>
          <w:left w:val="nil"/>
          <w:bottom w:val="nil"/>
          <w:right w:val="nil"/>
          <w:between w:val="nil"/>
        </w:pBdr>
        <w:spacing w:line="360" w:lineRule="auto"/>
        <w:jc w:val="both"/>
        <w:rPr>
          <w:color w:val="000000" w:themeColor="text1"/>
          <w:sz w:val="28"/>
          <w:szCs w:val="28"/>
          <w:vertAlign w:val="subscript"/>
        </w:rPr>
      </w:pPr>
    </w:p>
    <w:p w:rsidR="00F917C2" w:rsidRPr="004E4517" w:rsidRDefault="00F917C2" w:rsidP="00F917C2">
      <w:pPr>
        <w:pStyle w:val="a4"/>
        <w:numPr>
          <w:ilvl w:val="0"/>
          <w:numId w:val="3"/>
        </w:numPr>
        <w:pBdr>
          <w:top w:val="nil"/>
          <w:left w:val="nil"/>
          <w:bottom w:val="nil"/>
          <w:right w:val="nil"/>
          <w:between w:val="nil"/>
        </w:pBdr>
        <w:spacing w:after="0" w:line="360" w:lineRule="auto"/>
        <w:ind w:left="426" w:firstLine="0"/>
        <w:jc w:val="both"/>
        <w:rPr>
          <w:b/>
          <w:color w:val="000000" w:themeColor="text1"/>
          <w:sz w:val="28"/>
          <w:szCs w:val="28"/>
        </w:rPr>
      </w:pPr>
      <w:r w:rsidRPr="004E4517">
        <w:rPr>
          <w:b/>
          <w:color w:val="000000" w:themeColor="text1"/>
          <w:sz w:val="28"/>
          <w:szCs w:val="28"/>
        </w:rPr>
        <w:lastRenderedPageBreak/>
        <w:t xml:space="preserve">Архітектурно-планувальне рішення. </w:t>
      </w:r>
    </w:p>
    <w:p w:rsidR="00F917C2" w:rsidRPr="004E4517" w:rsidRDefault="00F917C2" w:rsidP="00F917C2">
      <w:pPr>
        <w:spacing w:line="360" w:lineRule="auto"/>
        <w:ind w:firstLine="709"/>
        <w:rPr>
          <w:color w:val="000000" w:themeColor="text1"/>
          <w:sz w:val="28"/>
          <w:szCs w:val="28"/>
          <w:lang w:val="ru-RU"/>
        </w:rPr>
      </w:pPr>
      <w:r w:rsidRPr="004E4517">
        <w:rPr>
          <w:color w:val="000000" w:themeColor="text1"/>
          <w:sz w:val="28"/>
          <w:szCs w:val="28"/>
          <w:lang w:val="ru-RU"/>
        </w:rPr>
        <w:t>Споруда музею сучасного мистецтва являє собою будівлю площею забудови 2500м</w:t>
      </w:r>
      <w:r w:rsidRPr="004E4517">
        <w:rPr>
          <w:color w:val="000000" w:themeColor="text1"/>
          <w:sz w:val="28"/>
          <w:szCs w:val="28"/>
          <w:vertAlign w:val="superscript"/>
          <w:lang w:val="ru-RU"/>
        </w:rPr>
        <w:t>2</w:t>
      </w:r>
      <w:r w:rsidRPr="004E4517">
        <w:rPr>
          <w:color w:val="000000" w:themeColor="text1"/>
          <w:sz w:val="28"/>
          <w:szCs w:val="28"/>
          <w:lang w:val="ru-RU"/>
        </w:rPr>
        <w:t>.</w:t>
      </w:r>
    </w:p>
    <w:p w:rsidR="00F917C2" w:rsidRPr="004E4517" w:rsidRDefault="00F917C2" w:rsidP="00F917C2">
      <w:pPr>
        <w:pStyle w:val="a4"/>
        <w:spacing w:line="360" w:lineRule="auto"/>
        <w:ind w:left="0" w:firstLine="567"/>
        <w:jc w:val="both"/>
        <w:rPr>
          <w:color w:val="000000" w:themeColor="text1"/>
          <w:sz w:val="28"/>
          <w:szCs w:val="28"/>
          <w:lang w:val="ru-RU"/>
        </w:rPr>
      </w:pPr>
      <w:r w:rsidRPr="004E4517">
        <w:rPr>
          <w:color w:val="000000" w:themeColor="text1"/>
          <w:sz w:val="28"/>
          <w:szCs w:val="28"/>
          <w:lang w:val="ru-RU"/>
        </w:rPr>
        <w:t>Обє'мно-просторова композиція будівлі складається з дек</w:t>
      </w:r>
      <w:r w:rsidRPr="004E4517">
        <w:rPr>
          <w:color w:val="000000" w:themeColor="text1"/>
          <w:sz w:val="28"/>
          <w:szCs w:val="28"/>
          <w:lang w:val="en-US"/>
        </w:rPr>
        <w:t>i</w:t>
      </w:r>
      <w:r w:rsidRPr="004E4517">
        <w:rPr>
          <w:color w:val="000000" w:themeColor="text1"/>
          <w:sz w:val="28"/>
          <w:szCs w:val="28"/>
        </w:rPr>
        <w:t>лькох</w:t>
      </w:r>
      <w:r w:rsidRPr="004E4517">
        <w:rPr>
          <w:color w:val="000000" w:themeColor="text1"/>
          <w:sz w:val="28"/>
          <w:szCs w:val="28"/>
          <w:lang w:val="ru-RU"/>
        </w:rPr>
        <w:t xml:space="preserve"> об'ємів різних габаритів.</w:t>
      </w:r>
    </w:p>
    <w:p w:rsidR="00F917C2" w:rsidRPr="004E4517" w:rsidRDefault="00F917C2" w:rsidP="00F917C2">
      <w:pPr>
        <w:pStyle w:val="a4"/>
        <w:spacing w:line="360" w:lineRule="auto"/>
        <w:ind w:left="0" w:firstLine="567"/>
        <w:jc w:val="both"/>
        <w:rPr>
          <w:color w:val="000000" w:themeColor="text1"/>
          <w:sz w:val="28"/>
          <w:szCs w:val="28"/>
        </w:rPr>
      </w:pPr>
      <w:r w:rsidRPr="004E4517">
        <w:rPr>
          <w:color w:val="000000" w:themeColor="text1"/>
          <w:sz w:val="28"/>
          <w:szCs w:val="28"/>
          <w:lang w:val="ru-RU"/>
        </w:rPr>
        <w:t xml:space="preserve">Музей сучасного </w:t>
      </w:r>
      <w:r w:rsidRPr="004E4517">
        <w:rPr>
          <w:color w:val="000000" w:themeColor="text1"/>
          <w:sz w:val="28"/>
          <w:szCs w:val="28"/>
        </w:rPr>
        <w:t>мистецтва</w:t>
      </w:r>
      <w:r w:rsidRPr="004E4517">
        <w:rPr>
          <w:color w:val="000000" w:themeColor="text1"/>
          <w:sz w:val="28"/>
          <w:szCs w:val="28"/>
          <w:lang w:val="ru-RU"/>
        </w:rPr>
        <w:t xml:space="preserve"> </w:t>
      </w:r>
      <w:r w:rsidRPr="004E4517">
        <w:rPr>
          <w:color w:val="000000" w:themeColor="text1"/>
          <w:sz w:val="28"/>
          <w:szCs w:val="28"/>
        </w:rPr>
        <w:t>за своїм функціональним змістом розділений на дві основні зони, котрі розподіляються по трьом поверхам музею сучасного мистецтва. Перша зона – це зона, що включає в себе вхідний вузол, каси, гардероб, сувенірний магазин, адміністративний корпус, кафе та систему вертикальних комунікацій, котра забезпечує вхід до лекційного залу, кабінетів, бібліотеки, майстерень, та власне залів з експозиціями. У другій зоні розміщується прийом експонатів, система перерозподілу та акліматизації експонатів, через цей блок розподіляються експонати в зали експозицій.</w:t>
      </w:r>
    </w:p>
    <w:p w:rsidR="00F917C2" w:rsidRPr="004E4517" w:rsidRDefault="00F917C2" w:rsidP="00F917C2">
      <w:pPr>
        <w:pStyle w:val="a4"/>
        <w:spacing w:line="360" w:lineRule="auto"/>
        <w:ind w:left="0" w:firstLine="567"/>
        <w:jc w:val="both"/>
        <w:rPr>
          <w:color w:val="000000" w:themeColor="text1"/>
          <w:sz w:val="28"/>
          <w:szCs w:val="28"/>
          <w:lang w:val="ru-RU"/>
        </w:rPr>
      </w:pPr>
      <w:r w:rsidRPr="004E4517">
        <w:rPr>
          <w:color w:val="000000" w:themeColor="text1"/>
          <w:sz w:val="28"/>
          <w:szCs w:val="28"/>
        </w:rPr>
        <w:t>Місто будівництва – перетин вулиць Половицька та Січеславська Набережна.</w:t>
      </w:r>
      <w:r w:rsidRPr="004E4517">
        <w:rPr>
          <w:color w:val="000000" w:themeColor="text1"/>
          <w:sz w:val="28"/>
          <w:szCs w:val="28"/>
          <w:lang w:val="ru-RU"/>
        </w:rPr>
        <w:t xml:space="preserve"> Об'єкт розташований за адресою Січеславська Набережна 7.</w:t>
      </w:r>
    </w:p>
    <w:p w:rsidR="00F917C2" w:rsidRPr="004E4517" w:rsidRDefault="00F917C2" w:rsidP="00F917C2">
      <w:pPr>
        <w:pStyle w:val="a4"/>
        <w:spacing w:line="360" w:lineRule="auto"/>
        <w:ind w:left="0" w:firstLine="567"/>
        <w:rPr>
          <w:color w:val="000000" w:themeColor="text1"/>
          <w:sz w:val="28"/>
          <w:szCs w:val="28"/>
          <w:lang w:val="ru-RU"/>
        </w:rPr>
      </w:pPr>
      <w:r w:rsidRPr="004E4517">
        <w:rPr>
          <w:color w:val="000000" w:themeColor="text1"/>
          <w:sz w:val="28"/>
          <w:szCs w:val="28"/>
          <w:lang w:val="ru-RU"/>
        </w:rPr>
        <w:t xml:space="preserve">Архітектурно-кліматичний район – </w:t>
      </w:r>
      <w:r w:rsidRPr="004E4517">
        <w:rPr>
          <w:color w:val="000000" w:themeColor="text1"/>
          <w:sz w:val="28"/>
          <w:szCs w:val="28"/>
          <w:lang w:val="en-US"/>
        </w:rPr>
        <w:t>I</w:t>
      </w:r>
      <w:r w:rsidRPr="004E4517">
        <w:rPr>
          <w:color w:val="000000" w:themeColor="text1"/>
          <w:sz w:val="28"/>
          <w:szCs w:val="28"/>
          <w:lang w:val="ru-RU"/>
        </w:rPr>
        <w:t>.</w:t>
      </w:r>
    </w:p>
    <w:p w:rsidR="00F917C2" w:rsidRPr="004E4517" w:rsidRDefault="00F917C2" w:rsidP="00F917C2">
      <w:pPr>
        <w:pStyle w:val="a4"/>
        <w:spacing w:line="360" w:lineRule="auto"/>
        <w:ind w:left="0" w:firstLine="567"/>
        <w:rPr>
          <w:color w:val="000000" w:themeColor="text1"/>
          <w:sz w:val="28"/>
          <w:szCs w:val="28"/>
        </w:rPr>
      </w:pPr>
      <w:r w:rsidRPr="004E4517">
        <w:rPr>
          <w:color w:val="000000" w:themeColor="text1"/>
          <w:sz w:val="28"/>
          <w:szCs w:val="28"/>
        </w:rPr>
        <w:t xml:space="preserve">Вітровий район – </w:t>
      </w:r>
      <w:r w:rsidRPr="004E4517">
        <w:rPr>
          <w:color w:val="000000" w:themeColor="text1"/>
          <w:sz w:val="28"/>
          <w:szCs w:val="28"/>
          <w:lang w:val="en-US"/>
        </w:rPr>
        <w:t>III</w:t>
      </w:r>
      <w:r w:rsidRPr="004E4517">
        <w:rPr>
          <w:color w:val="000000" w:themeColor="text1"/>
          <w:sz w:val="28"/>
          <w:szCs w:val="28"/>
        </w:rPr>
        <w:t>, нормативне значення навантаження – 0,50 кПа., середня швидкість вітру – від 5,1 до 6,0 м/с.</w:t>
      </w:r>
    </w:p>
    <w:p w:rsidR="00F917C2" w:rsidRPr="004E4517" w:rsidRDefault="00F917C2" w:rsidP="00F917C2">
      <w:pPr>
        <w:pStyle w:val="a4"/>
        <w:spacing w:line="360" w:lineRule="auto"/>
        <w:ind w:left="0" w:firstLine="567"/>
        <w:rPr>
          <w:color w:val="000000" w:themeColor="text1"/>
          <w:sz w:val="28"/>
          <w:szCs w:val="28"/>
        </w:rPr>
      </w:pPr>
      <w:r w:rsidRPr="004E4517">
        <w:rPr>
          <w:color w:val="000000" w:themeColor="text1"/>
          <w:sz w:val="28"/>
          <w:szCs w:val="28"/>
        </w:rPr>
        <w:t xml:space="preserve">Сніговий район – </w:t>
      </w:r>
      <w:r w:rsidRPr="004E4517">
        <w:rPr>
          <w:color w:val="000000" w:themeColor="text1"/>
          <w:sz w:val="28"/>
          <w:szCs w:val="28"/>
          <w:lang w:val="en-US"/>
        </w:rPr>
        <w:t>IV</w:t>
      </w:r>
      <w:r w:rsidRPr="004E4517">
        <w:rPr>
          <w:color w:val="000000" w:themeColor="text1"/>
          <w:sz w:val="28"/>
          <w:szCs w:val="28"/>
        </w:rPr>
        <w:t>, нормативне снігове навантаження – 1,4 кПа.</w:t>
      </w:r>
    </w:p>
    <w:p w:rsidR="00F917C2" w:rsidRPr="004E4517" w:rsidRDefault="00F917C2" w:rsidP="00F917C2">
      <w:pPr>
        <w:pStyle w:val="a4"/>
        <w:spacing w:line="360" w:lineRule="auto"/>
        <w:ind w:left="0" w:firstLine="567"/>
        <w:rPr>
          <w:color w:val="000000" w:themeColor="text1"/>
          <w:sz w:val="28"/>
          <w:szCs w:val="28"/>
        </w:rPr>
      </w:pPr>
      <w:r w:rsidRPr="004E4517">
        <w:rPr>
          <w:color w:val="000000" w:themeColor="text1"/>
          <w:sz w:val="28"/>
          <w:szCs w:val="28"/>
        </w:rPr>
        <w:t xml:space="preserve"> Район за товщиною стінки ожеледі – </w:t>
      </w:r>
      <w:r w:rsidRPr="004E4517">
        <w:rPr>
          <w:color w:val="000000" w:themeColor="text1"/>
          <w:sz w:val="28"/>
          <w:szCs w:val="28"/>
          <w:lang w:val="en-US"/>
        </w:rPr>
        <w:t>III</w:t>
      </w:r>
      <w:r w:rsidRPr="004E4517">
        <w:rPr>
          <w:color w:val="000000" w:themeColor="text1"/>
          <w:sz w:val="28"/>
          <w:szCs w:val="28"/>
        </w:rPr>
        <w:t>, товщина стінки ожеледі – 19мм.</w:t>
      </w:r>
    </w:p>
    <w:p w:rsidR="00F917C2" w:rsidRPr="004E4517" w:rsidRDefault="00F917C2" w:rsidP="00F917C2">
      <w:pPr>
        <w:pStyle w:val="a4"/>
        <w:spacing w:line="360" w:lineRule="auto"/>
        <w:ind w:left="0" w:firstLine="567"/>
        <w:rPr>
          <w:color w:val="000000" w:themeColor="text1"/>
          <w:sz w:val="28"/>
          <w:szCs w:val="28"/>
        </w:rPr>
      </w:pPr>
      <w:r w:rsidRPr="004E4517">
        <w:rPr>
          <w:color w:val="000000" w:themeColor="text1"/>
          <w:sz w:val="28"/>
          <w:szCs w:val="28"/>
        </w:rPr>
        <w:t>Сейсмічність – 8-10 балів.</w:t>
      </w:r>
    </w:p>
    <w:p w:rsidR="00F917C2" w:rsidRPr="004E4517" w:rsidRDefault="00F917C2" w:rsidP="00F917C2">
      <w:pPr>
        <w:pStyle w:val="a4"/>
        <w:spacing w:line="360" w:lineRule="auto"/>
        <w:ind w:left="0" w:firstLine="567"/>
        <w:rPr>
          <w:color w:val="000000" w:themeColor="text1"/>
          <w:sz w:val="28"/>
          <w:szCs w:val="28"/>
        </w:rPr>
      </w:pPr>
      <w:r w:rsidRPr="004E4517">
        <w:rPr>
          <w:color w:val="000000" w:themeColor="text1"/>
          <w:sz w:val="28"/>
          <w:szCs w:val="28"/>
        </w:rPr>
        <w:t xml:space="preserve">Коефіцієнт відповідальності (надійності за призначенням)- </w:t>
      </w:r>
      <w:r w:rsidRPr="004E4517">
        <w:rPr>
          <w:color w:val="000000" w:themeColor="text1"/>
          <w:sz w:val="28"/>
          <w:szCs w:val="28"/>
          <w:lang w:val="ru-RU"/>
        </w:rPr>
        <w:sym w:font="Symbol" w:char="F067"/>
      </w:r>
      <w:r w:rsidRPr="004E4517">
        <w:rPr>
          <w:color w:val="000000" w:themeColor="text1"/>
          <w:sz w:val="28"/>
          <w:szCs w:val="28"/>
          <w:vertAlign w:val="subscript"/>
          <w:lang w:val="ru-RU"/>
        </w:rPr>
        <w:t>n</w:t>
      </w:r>
      <w:r w:rsidRPr="004E4517">
        <w:rPr>
          <w:color w:val="000000" w:themeColor="text1"/>
          <w:sz w:val="28"/>
          <w:szCs w:val="28"/>
        </w:rPr>
        <w:t>=1,05.</w:t>
      </w:r>
    </w:p>
    <w:p w:rsidR="00F917C2" w:rsidRPr="004E4517" w:rsidRDefault="00F917C2" w:rsidP="00F917C2">
      <w:pPr>
        <w:pStyle w:val="a4"/>
        <w:spacing w:line="360" w:lineRule="auto"/>
        <w:ind w:left="0" w:firstLine="567"/>
        <w:rPr>
          <w:color w:val="000000" w:themeColor="text1"/>
          <w:sz w:val="28"/>
          <w:szCs w:val="28"/>
          <w:lang w:val="ru-RU"/>
        </w:rPr>
      </w:pPr>
      <w:r w:rsidRPr="004E4517">
        <w:rPr>
          <w:color w:val="000000" w:themeColor="text1"/>
          <w:sz w:val="28"/>
          <w:szCs w:val="28"/>
        </w:rPr>
        <w:t>Сезонне промерзання ґрунтів</w:t>
      </w:r>
      <w:r w:rsidRPr="004E4517">
        <w:rPr>
          <w:color w:val="000000" w:themeColor="text1"/>
          <w:sz w:val="28"/>
          <w:szCs w:val="28"/>
          <w:lang w:val="ru-RU"/>
        </w:rPr>
        <w:t xml:space="preserve"> – 0,90 м.</w:t>
      </w:r>
    </w:p>
    <w:p w:rsidR="00F917C2" w:rsidRPr="004E4517" w:rsidRDefault="00F917C2" w:rsidP="00F917C2">
      <w:pPr>
        <w:pStyle w:val="a4"/>
        <w:spacing w:line="360" w:lineRule="auto"/>
        <w:ind w:left="0" w:firstLine="567"/>
        <w:rPr>
          <w:color w:val="000000" w:themeColor="text1"/>
          <w:sz w:val="28"/>
          <w:szCs w:val="28"/>
          <w:lang w:val="ru-RU"/>
        </w:rPr>
      </w:pPr>
      <w:r w:rsidRPr="004E4517">
        <w:rPr>
          <w:color w:val="000000" w:themeColor="text1"/>
          <w:sz w:val="28"/>
          <w:szCs w:val="28"/>
          <w:lang w:val="ru-RU"/>
        </w:rPr>
        <w:t>Ступінь вогнестійкості конструкцій– ІІ.</w:t>
      </w:r>
    </w:p>
    <w:p w:rsidR="00F917C2" w:rsidRPr="004E4517" w:rsidRDefault="00F917C2" w:rsidP="00F917C2">
      <w:pPr>
        <w:pStyle w:val="a4"/>
        <w:spacing w:line="360" w:lineRule="auto"/>
        <w:ind w:left="0" w:firstLine="567"/>
        <w:rPr>
          <w:color w:val="000000" w:themeColor="text1"/>
          <w:sz w:val="28"/>
          <w:szCs w:val="28"/>
          <w:lang w:val="ru-RU"/>
        </w:rPr>
      </w:pPr>
      <w:r w:rsidRPr="004E4517">
        <w:rPr>
          <w:color w:val="000000" w:themeColor="text1"/>
          <w:sz w:val="28"/>
          <w:szCs w:val="28"/>
          <w:lang w:val="ru-RU"/>
        </w:rPr>
        <w:t>Клас відповідальності – СС2.</w:t>
      </w:r>
    </w:p>
    <w:p w:rsidR="00F917C2" w:rsidRPr="004E4517" w:rsidRDefault="00F917C2" w:rsidP="00F917C2">
      <w:pPr>
        <w:pStyle w:val="a4"/>
        <w:spacing w:line="360" w:lineRule="auto"/>
        <w:ind w:left="0" w:firstLine="567"/>
        <w:rPr>
          <w:color w:val="000000" w:themeColor="text1"/>
          <w:sz w:val="28"/>
          <w:szCs w:val="28"/>
          <w:lang w:val="ru-RU"/>
        </w:rPr>
      </w:pPr>
      <w:r w:rsidRPr="004E4517">
        <w:rPr>
          <w:color w:val="000000" w:themeColor="text1"/>
          <w:sz w:val="28"/>
          <w:szCs w:val="28"/>
          <w:lang w:val="ru-RU"/>
        </w:rPr>
        <w:t>Категорія складності - ІІ.</w:t>
      </w:r>
    </w:p>
    <w:p w:rsidR="00F917C2" w:rsidRPr="004E4517" w:rsidRDefault="00F917C2" w:rsidP="00F917C2">
      <w:pPr>
        <w:pStyle w:val="a4"/>
        <w:spacing w:line="360" w:lineRule="auto"/>
        <w:ind w:left="0" w:firstLine="567"/>
        <w:rPr>
          <w:color w:val="000000" w:themeColor="text1"/>
          <w:sz w:val="28"/>
          <w:szCs w:val="28"/>
          <w:lang w:val="ru-RU"/>
        </w:rPr>
      </w:pPr>
      <w:r w:rsidRPr="004E4517">
        <w:rPr>
          <w:color w:val="000000" w:themeColor="text1"/>
          <w:sz w:val="28"/>
          <w:szCs w:val="28"/>
          <w:lang w:val="ru-RU"/>
        </w:rPr>
        <w:t>Освітленність – природна, з боковим освітленням.</w:t>
      </w:r>
    </w:p>
    <w:p w:rsidR="00F917C2" w:rsidRPr="004E4517" w:rsidRDefault="00F917C2" w:rsidP="00F917C2">
      <w:pPr>
        <w:pStyle w:val="a4"/>
        <w:spacing w:line="360" w:lineRule="auto"/>
        <w:ind w:left="0" w:firstLine="567"/>
        <w:rPr>
          <w:color w:val="000000" w:themeColor="text1"/>
          <w:sz w:val="28"/>
          <w:szCs w:val="28"/>
          <w:lang w:val="ru-RU"/>
        </w:rPr>
      </w:pPr>
      <w:r w:rsidRPr="004E4517">
        <w:rPr>
          <w:color w:val="000000" w:themeColor="text1"/>
          <w:sz w:val="28"/>
          <w:szCs w:val="28"/>
          <w:lang w:val="ru-RU"/>
        </w:rPr>
        <w:t>Будівля має систему теплопостачання.</w:t>
      </w:r>
    </w:p>
    <w:p w:rsidR="000078E5" w:rsidRPr="000078E5" w:rsidRDefault="00F917C2" w:rsidP="000078E5">
      <w:pPr>
        <w:pStyle w:val="a4"/>
        <w:spacing w:line="360" w:lineRule="auto"/>
        <w:ind w:left="0" w:firstLine="567"/>
        <w:rPr>
          <w:color w:val="000000" w:themeColor="text1"/>
          <w:sz w:val="28"/>
          <w:szCs w:val="28"/>
          <w:lang w:val="ru-RU"/>
        </w:rPr>
      </w:pPr>
      <w:r w:rsidRPr="004E4517">
        <w:rPr>
          <w:color w:val="000000" w:themeColor="text1"/>
          <w:sz w:val="28"/>
          <w:szCs w:val="28"/>
          <w:lang w:val="ru-RU"/>
        </w:rPr>
        <w:t>Срок експлуатації – 100 років.</w:t>
      </w:r>
    </w:p>
    <w:p w:rsidR="00F917C2" w:rsidRPr="004E4517" w:rsidRDefault="00F917C2" w:rsidP="00F917C2">
      <w:pPr>
        <w:pStyle w:val="a4"/>
        <w:spacing w:line="360" w:lineRule="auto"/>
        <w:ind w:left="142"/>
        <w:rPr>
          <w:b/>
          <w:color w:val="000000" w:themeColor="text1"/>
          <w:sz w:val="28"/>
          <w:szCs w:val="28"/>
          <w:lang w:val="ru-RU"/>
        </w:rPr>
      </w:pPr>
      <w:r w:rsidRPr="004E4517">
        <w:rPr>
          <w:b/>
          <w:color w:val="000000" w:themeColor="text1"/>
          <w:sz w:val="28"/>
          <w:szCs w:val="28"/>
          <w:lang w:val="ru-RU"/>
        </w:rPr>
        <w:lastRenderedPageBreak/>
        <w:t>2.2. Конструктивне рішення</w:t>
      </w:r>
    </w:p>
    <w:p w:rsidR="00F917C2" w:rsidRPr="004E4517" w:rsidRDefault="00F917C2" w:rsidP="00F917C2">
      <w:pPr>
        <w:pStyle w:val="a4"/>
        <w:spacing w:line="360" w:lineRule="auto"/>
        <w:ind w:left="0" w:right="-1" w:firstLine="567"/>
        <w:jc w:val="both"/>
        <w:rPr>
          <w:color w:val="000000" w:themeColor="text1"/>
          <w:sz w:val="28"/>
          <w:szCs w:val="28"/>
          <w:lang w:val="ru-RU"/>
        </w:rPr>
      </w:pPr>
      <w:r w:rsidRPr="004E4517">
        <w:rPr>
          <w:b/>
          <w:color w:val="000000" w:themeColor="text1"/>
          <w:sz w:val="28"/>
          <w:szCs w:val="28"/>
          <w:lang w:val="ru-RU"/>
        </w:rPr>
        <w:t>Конструктивна схема</w:t>
      </w:r>
      <w:r w:rsidRPr="004E4517">
        <w:rPr>
          <w:color w:val="000000" w:themeColor="text1"/>
          <w:sz w:val="28"/>
          <w:szCs w:val="28"/>
          <w:lang w:val="ru-RU"/>
        </w:rPr>
        <w:t xml:space="preserve"> музею – каркасна,</w:t>
      </w:r>
      <w:r w:rsidRPr="004E4517">
        <w:rPr>
          <w:color w:val="000000" w:themeColor="text1"/>
        </w:rPr>
        <w:t xml:space="preserve"> </w:t>
      </w:r>
      <w:r w:rsidRPr="004E4517">
        <w:rPr>
          <w:color w:val="000000" w:themeColor="text1"/>
          <w:sz w:val="28"/>
          <w:szCs w:val="28"/>
          <w:lang w:val="ru-RU"/>
        </w:rPr>
        <w:t>стійко-балочна конструкція.</w:t>
      </w:r>
    </w:p>
    <w:p w:rsidR="00F917C2" w:rsidRPr="004E4517" w:rsidRDefault="00F917C2" w:rsidP="00F917C2">
      <w:pPr>
        <w:pStyle w:val="a4"/>
        <w:spacing w:line="360" w:lineRule="auto"/>
        <w:ind w:left="0" w:right="-1" w:firstLine="567"/>
        <w:jc w:val="both"/>
        <w:rPr>
          <w:color w:val="000000" w:themeColor="text1"/>
          <w:sz w:val="28"/>
          <w:szCs w:val="28"/>
          <w:lang w:val="ru-RU"/>
        </w:rPr>
      </w:pPr>
      <w:r w:rsidRPr="004E4517">
        <w:rPr>
          <w:color w:val="000000" w:themeColor="text1"/>
          <w:sz w:val="28"/>
          <w:szCs w:val="28"/>
          <w:lang w:val="ru-RU"/>
        </w:rPr>
        <w:t xml:space="preserve">Сталевий каркас створюється з будівельних маловуглецевих сталей, що забезпечують його експлуатаційну надійність, тобто здатність виконувати свої функції при заданих терміні та умови експлуатації. Будівельна сталь повинна відповідати трьом основним вимогам: економічність, міцність (за межею текучості і тимчасового опору) і опірності руйнуванню (грузлому, крихкому, усталостному, корозійного, втрати загальної та місцевої стійкості і т.д.). </w:t>
      </w:r>
    </w:p>
    <w:p w:rsidR="00F917C2" w:rsidRPr="004E4517" w:rsidRDefault="00F917C2" w:rsidP="00F917C2">
      <w:pPr>
        <w:pStyle w:val="a4"/>
        <w:spacing w:line="360" w:lineRule="auto"/>
        <w:ind w:left="0" w:right="-1" w:firstLine="567"/>
        <w:jc w:val="both"/>
        <w:rPr>
          <w:color w:val="000000" w:themeColor="text1"/>
          <w:sz w:val="28"/>
          <w:szCs w:val="28"/>
          <w:lang w:val="ru-RU"/>
        </w:rPr>
      </w:pPr>
      <w:r w:rsidRPr="004E4517">
        <w:rPr>
          <w:color w:val="000000" w:themeColor="text1"/>
          <w:sz w:val="28"/>
          <w:szCs w:val="28"/>
          <w:lang w:val="ru-RU"/>
        </w:rPr>
        <w:t>Вона складається з вертикальних і горизонтальних стрижневих несучих елементів. вертикальний елемент – стійка (колона) - являє собою прямолінійний</w:t>
      </w:r>
    </w:p>
    <w:p w:rsidR="00F917C2" w:rsidRPr="004E4517" w:rsidRDefault="00F917C2" w:rsidP="00F917C2">
      <w:pPr>
        <w:pStyle w:val="a4"/>
        <w:spacing w:line="360" w:lineRule="auto"/>
        <w:ind w:left="0" w:right="-1"/>
        <w:jc w:val="both"/>
        <w:rPr>
          <w:color w:val="000000" w:themeColor="text1"/>
          <w:sz w:val="28"/>
          <w:szCs w:val="28"/>
          <w:lang w:val="ru-RU"/>
        </w:rPr>
      </w:pPr>
      <w:r w:rsidRPr="004E4517">
        <w:rPr>
          <w:color w:val="000000" w:themeColor="text1"/>
          <w:sz w:val="28"/>
          <w:szCs w:val="28"/>
          <w:lang w:val="ru-RU"/>
        </w:rPr>
        <w:t>стрижень, який сприймає всі вертикальні навантаження від горизонтального елемента, горизонтальні навантаження, що припадають на стійку, і передають зусилля від цих впливів на фундамент. При цьому сама стійка працює на стиск і вигин. Горизонтальний елемент стійко-балкової системи - балка - прямолінійний стержень, який працює на поперечний вигин під дією вертикальних навантажень.</w:t>
      </w:r>
    </w:p>
    <w:p w:rsidR="00F917C2" w:rsidRPr="004E4517" w:rsidRDefault="00F917C2" w:rsidP="00F917C2">
      <w:pPr>
        <w:pStyle w:val="a4"/>
        <w:spacing w:line="360" w:lineRule="auto"/>
        <w:ind w:left="0" w:firstLine="567"/>
        <w:jc w:val="both"/>
        <w:rPr>
          <w:b/>
          <w:color w:val="000000" w:themeColor="text1"/>
          <w:sz w:val="28"/>
          <w:szCs w:val="28"/>
        </w:rPr>
      </w:pPr>
      <w:r w:rsidRPr="004E4517">
        <w:rPr>
          <w:b/>
          <w:color w:val="000000" w:themeColor="text1"/>
          <w:sz w:val="28"/>
          <w:szCs w:val="28"/>
          <w:lang w:val="ru-RU"/>
        </w:rPr>
        <w:t xml:space="preserve">Каркас: </w:t>
      </w:r>
      <w:r w:rsidRPr="004E4517">
        <w:rPr>
          <w:color w:val="000000" w:themeColor="text1"/>
          <w:sz w:val="28"/>
          <w:szCs w:val="28"/>
          <w:lang w:val="ru-RU"/>
        </w:rPr>
        <w:t>металеві колони</w:t>
      </w:r>
      <w:r w:rsidRPr="004E4517">
        <w:rPr>
          <w:color w:val="000000" w:themeColor="text1"/>
          <w:sz w:val="28"/>
          <w:szCs w:val="28"/>
        </w:rPr>
        <w:t>, в поєднанні з металевими балками.</w:t>
      </w:r>
      <w:r w:rsidRPr="004E4517">
        <w:rPr>
          <w:b/>
          <w:color w:val="000000" w:themeColor="text1"/>
          <w:sz w:val="28"/>
          <w:szCs w:val="28"/>
        </w:rPr>
        <w:t xml:space="preserve">         </w:t>
      </w:r>
    </w:p>
    <w:p w:rsidR="00F917C2" w:rsidRPr="004E4517" w:rsidRDefault="00F917C2" w:rsidP="00F917C2">
      <w:pPr>
        <w:pStyle w:val="a4"/>
        <w:spacing w:line="360" w:lineRule="auto"/>
        <w:ind w:left="0" w:firstLine="567"/>
        <w:jc w:val="both"/>
        <w:rPr>
          <w:color w:val="000000" w:themeColor="text1"/>
          <w:sz w:val="28"/>
          <w:szCs w:val="28"/>
        </w:rPr>
      </w:pPr>
      <w:r w:rsidRPr="004E4517">
        <w:rPr>
          <w:b/>
          <w:color w:val="000000" w:themeColor="text1"/>
          <w:sz w:val="28"/>
          <w:szCs w:val="28"/>
        </w:rPr>
        <w:t>Колони</w:t>
      </w:r>
      <w:r w:rsidRPr="004E4517">
        <w:rPr>
          <w:color w:val="000000" w:themeColor="text1"/>
          <w:sz w:val="28"/>
          <w:szCs w:val="28"/>
        </w:rPr>
        <w:t xml:space="preserve"> – </w:t>
      </w:r>
      <w:r w:rsidRPr="004E4517">
        <w:rPr>
          <w:color w:val="000000" w:themeColor="text1"/>
          <w:sz w:val="28"/>
          <w:szCs w:val="28"/>
          <w:lang w:val="ru-RU"/>
        </w:rPr>
        <w:t>металев</w:t>
      </w:r>
      <w:r w:rsidRPr="004E4517">
        <w:rPr>
          <w:color w:val="000000" w:themeColor="text1"/>
          <w:sz w:val="28"/>
          <w:szCs w:val="28"/>
        </w:rPr>
        <w:t>і круглого перетину, діаметром  720мм. Для забезпечення несучої здатності секцій та прилеглих проходів влаштовуються додаткові вертикальні зв’язки портального типу,</w:t>
      </w:r>
      <w:r w:rsidRPr="004E4517">
        <w:rPr>
          <w:color w:val="000000" w:themeColor="text1"/>
        </w:rPr>
        <w:t xml:space="preserve"> </w:t>
      </w:r>
      <w:r w:rsidRPr="004E4517">
        <w:rPr>
          <w:color w:val="000000" w:themeColor="text1"/>
          <w:sz w:val="28"/>
          <w:szCs w:val="28"/>
        </w:rPr>
        <w:t>з кроком 12 метрів в чотирьох місцях, по всім трьом поверхах, формуючи систему квадратного конструктивного короба.</w:t>
      </w:r>
    </w:p>
    <w:p w:rsidR="00F917C2" w:rsidRDefault="00F917C2" w:rsidP="00F917C2">
      <w:pPr>
        <w:pStyle w:val="a4"/>
        <w:spacing w:line="360" w:lineRule="auto"/>
        <w:ind w:left="0" w:firstLine="567"/>
        <w:jc w:val="both"/>
        <w:rPr>
          <w:color w:val="000000" w:themeColor="text1"/>
          <w:sz w:val="28"/>
          <w:szCs w:val="28"/>
        </w:rPr>
      </w:pPr>
      <w:r w:rsidRPr="004E4517">
        <w:rPr>
          <w:color w:val="000000" w:themeColor="text1"/>
          <w:sz w:val="28"/>
          <w:szCs w:val="28"/>
        </w:rPr>
        <w:t>Вертикальні зв’язки – забезпечують поперечну стійкість металевої конструкції будівлі і його просторову</w:t>
      </w:r>
      <w:r>
        <w:rPr>
          <w:color w:val="000000" w:themeColor="text1"/>
          <w:sz w:val="28"/>
          <w:szCs w:val="28"/>
        </w:rPr>
        <w:t xml:space="preserve"> незмінюваність. </w:t>
      </w:r>
      <w:r w:rsidRPr="008F31C7">
        <w:rPr>
          <w:color w:val="000000" w:themeColor="text1"/>
          <w:sz w:val="28"/>
          <w:szCs w:val="28"/>
        </w:rPr>
        <w:t xml:space="preserve">Зв'язки являють собою вертикальні металеві конструкції </w:t>
      </w:r>
      <w:r w:rsidRPr="004E4517">
        <w:rPr>
          <w:color w:val="000000" w:themeColor="text1"/>
          <w:sz w:val="28"/>
          <w:szCs w:val="28"/>
        </w:rPr>
        <w:t>і конструктив</w:t>
      </w:r>
      <w:r>
        <w:rPr>
          <w:color w:val="000000" w:themeColor="text1"/>
          <w:sz w:val="28"/>
          <w:szCs w:val="28"/>
        </w:rPr>
        <w:t>но представляють собою розпірки</w:t>
      </w:r>
      <w:r w:rsidRPr="004E4517">
        <w:rPr>
          <w:color w:val="000000" w:themeColor="text1"/>
          <w:sz w:val="28"/>
          <w:szCs w:val="28"/>
        </w:rPr>
        <w:t>, які формують систему поздовжніх</w:t>
      </w:r>
      <w:r w:rsidRPr="008F31C7">
        <w:rPr>
          <w:color w:val="000000" w:themeColor="text1"/>
          <w:sz w:val="28"/>
          <w:szCs w:val="28"/>
        </w:rPr>
        <w:t xml:space="preserve"> та поперечних</w:t>
      </w:r>
      <w:r w:rsidRPr="004E4517">
        <w:rPr>
          <w:color w:val="000000" w:themeColor="text1"/>
          <w:sz w:val="28"/>
          <w:szCs w:val="28"/>
        </w:rPr>
        <w:t xml:space="preserve"> рам.</w:t>
      </w:r>
      <w:r>
        <w:rPr>
          <w:color w:val="000000" w:themeColor="text1"/>
          <w:sz w:val="28"/>
          <w:szCs w:val="28"/>
        </w:rPr>
        <w:br/>
      </w:r>
      <w:r w:rsidRPr="005F5CD2">
        <w:rPr>
          <w:color w:val="000000" w:themeColor="text1"/>
          <w:sz w:val="28"/>
          <w:szCs w:val="28"/>
        </w:rPr>
        <w:t xml:space="preserve">В даному проекті музею сучасного мистецтва вертикальні зв'язку розташовуються портального типу розташовуються уздовж таких осей: в </w:t>
      </w:r>
      <w:r>
        <w:rPr>
          <w:color w:val="000000" w:themeColor="text1"/>
          <w:sz w:val="28"/>
          <w:szCs w:val="28"/>
        </w:rPr>
        <w:t>поздовжньому напрямку по осях "4" і "8" від осі "Е" до осі "И</w:t>
      </w:r>
      <w:r w:rsidRPr="005F5CD2">
        <w:rPr>
          <w:color w:val="000000" w:themeColor="text1"/>
          <w:sz w:val="28"/>
          <w:szCs w:val="28"/>
        </w:rPr>
        <w:t>" і в</w:t>
      </w:r>
      <w:r>
        <w:rPr>
          <w:color w:val="000000" w:themeColor="text1"/>
          <w:sz w:val="28"/>
          <w:szCs w:val="28"/>
        </w:rPr>
        <w:t xml:space="preserve"> </w:t>
      </w:r>
      <w:r>
        <w:rPr>
          <w:color w:val="000000" w:themeColor="text1"/>
          <w:sz w:val="28"/>
          <w:szCs w:val="28"/>
        </w:rPr>
        <w:lastRenderedPageBreak/>
        <w:t>поперечному напрямку по осях "Г" і "С</w:t>
      </w:r>
      <w:r w:rsidRPr="005F5CD2">
        <w:rPr>
          <w:color w:val="000000" w:themeColor="text1"/>
          <w:sz w:val="28"/>
          <w:szCs w:val="28"/>
        </w:rPr>
        <w:t>", по осях від осі" 2 "до" 3 "і від осі" 3 "до осі" 4 ".</w:t>
      </w:r>
    </w:p>
    <w:p w:rsidR="00F917C2" w:rsidRDefault="00F917C2" w:rsidP="00F917C2">
      <w:pPr>
        <w:spacing w:line="360" w:lineRule="auto"/>
        <w:jc w:val="center"/>
        <w:rPr>
          <w:color w:val="000000" w:themeColor="text1"/>
          <w:sz w:val="28"/>
          <w:szCs w:val="28"/>
        </w:rPr>
      </w:pPr>
      <w:r w:rsidRPr="005F5CD2">
        <w:rPr>
          <w:color w:val="000000" w:themeColor="text1"/>
          <w:sz w:val="28"/>
          <w:szCs w:val="28"/>
        </w:rPr>
        <w:t>Вертикальні зв’язки портального типу в музею зображено на мал.1</w:t>
      </w:r>
    </w:p>
    <w:p w:rsidR="00F917C2" w:rsidRPr="005F5CD2" w:rsidRDefault="00F917C2" w:rsidP="00F917C2">
      <w:pPr>
        <w:spacing w:line="360" w:lineRule="auto"/>
        <w:jc w:val="center"/>
        <w:rPr>
          <w:color w:val="000000" w:themeColor="text1"/>
          <w:sz w:val="28"/>
          <w:szCs w:val="28"/>
        </w:rPr>
      </w:pPr>
    </w:p>
    <w:p w:rsidR="00F917C2" w:rsidRDefault="00F917C2" w:rsidP="00F917C2">
      <w:pPr>
        <w:pStyle w:val="a4"/>
        <w:spacing w:line="360" w:lineRule="auto"/>
        <w:ind w:left="0"/>
        <w:jc w:val="center"/>
        <w:rPr>
          <w:noProof/>
          <w:color w:val="000000" w:themeColor="text1"/>
          <w:sz w:val="28"/>
          <w:szCs w:val="28"/>
          <w:lang w:val="ru-RU"/>
        </w:rPr>
      </w:pPr>
    </w:p>
    <w:p w:rsidR="00F917C2" w:rsidRPr="004E4517" w:rsidRDefault="00F917C2" w:rsidP="00F917C2">
      <w:pPr>
        <w:pStyle w:val="a4"/>
        <w:spacing w:line="360" w:lineRule="auto"/>
        <w:ind w:left="0"/>
        <w:jc w:val="center"/>
        <w:rPr>
          <w:color w:val="000000" w:themeColor="text1"/>
          <w:sz w:val="28"/>
          <w:szCs w:val="28"/>
        </w:rPr>
      </w:pPr>
      <w:r>
        <w:rPr>
          <w:noProof/>
          <w:color w:val="000000" w:themeColor="text1"/>
          <w:sz w:val="28"/>
          <w:szCs w:val="28"/>
          <w:lang w:val="ru-RU"/>
        </w:rPr>
        <w:drawing>
          <wp:inline distT="0" distB="0" distL="0" distR="0">
            <wp:extent cx="4450760" cy="7464669"/>
            <wp:effectExtent l="0" t="0" r="6985" b="317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МК_План_1.jpg"/>
                    <pic:cNvPicPr/>
                  </pic:nvPicPr>
                  <pic:blipFill rotWithShape="1">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12017" t="4190" r="16054" b="10492"/>
                    <a:stretch/>
                  </pic:blipFill>
                  <pic:spPr bwMode="auto">
                    <a:xfrm>
                      <a:off x="0" y="0"/>
                      <a:ext cx="4463224" cy="748557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F917C2" w:rsidRDefault="00F917C2" w:rsidP="00F917C2">
      <w:pPr>
        <w:pStyle w:val="a4"/>
        <w:spacing w:line="360" w:lineRule="auto"/>
        <w:ind w:left="0"/>
        <w:jc w:val="center"/>
        <w:rPr>
          <w:rFonts w:ascii="Calibri" w:eastAsia="Calibri" w:hAnsi="Calibri" w:cs="Calibri"/>
          <w:color w:val="000000"/>
          <w:sz w:val="22"/>
          <w:szCs w:val="22"/>
        </w:rPr>
      </w:pPr>
      <w:r w:rsidRPr="004E4517">
        <w:rPr>
          <w:color w:val="000000" w:themeColor="text1"/>
          <w:sz w:val="28"/>
          <w:szCs w:val="28"/>
        </w:rPr>
        <w:t>Малюнок 1.</w:t>
      </w:r>
      <w:r>
        <w:rPr>
          <w:color w:val="000000"/>
          <w:sz w:val="28"/>
          <w:szCs w:val="28"/>
          <w:u w:val="single"/>
        </w:rPr>
        <w:t xml:space="preserve"> </w:t>
      </w:r>
    </w:p>
    <w:p w:rsidR="00F917C2" w:rsidRPr="004E4517" w:rsidRDefault="00F917C2" w:rsidP="00F917C2">
      <w:pPr>
        <w:spacing w:after="200" w:line="360" w:lineRule="auto"/>
        <w:ind w:firstLine="567"/>
        <w:contextualSpacing/>
        <w:jc w:val="both"/>
        <w:rPr>
          <w:rFonts w:eastAsia="Calibri"/>
          <w:color w:val="000000" w:themeColor="text1"/>
          <w:sz w:val="28"/>
          <w:szCs w:val="28"/>
          <w:lang w:eastAsia="en-US"/>
        </w:rPr>
      </w:pPr>
      <w:r w:rsidRPr="004E4517">
        <w:rPr>
          <w:rFonts w:eastAsia="Calibri"/>
          <w:b/>
          <w:color w:val="000000" w:themeColor="text1"/>
          <w:sz w:val="28"/>
          <w:szCs w:val="28"/>
          <w:lang w:eastAsia="en-US"/>
        </w:rPr>
        <w:lastRenderedPageBreak/>
        <w:t xml:space="preserve">Перекриття </w:t>
      </w:r>
      <w:r w:rsidRPr="004E4517">
        <w:rPr>
          <w:rFonts w:eastAsia="Calibri"/>
          <w:color w:val="000000" w:themeColor="text1"/>
          <w:sz w:val="28"/>
          <w:szCs w:val="28"/>
          <w:lang w:eastAsia="en-US"/>
        </w:rPr>
        <w:t>– профнастил в поєднанні з металевими балками</w:t>
      </w:r>
      <w:r w:rsidRPr="004E4517">
        <w:rPr>
          <w:rFonts w:eastAsia="Calibri"/>
          <w:color w:val="000000" w:themeColor="text1"/>
          <w:sz w:val="28"/>
          <w:szCs w:val="28"/>
          <w:lang w:val="ru-RU" w:eastAsia="en-US"/>
        </w:rPr>
        <w:t xml:space="preserve">. </w:t>
      </w:r>
      <w:r w:rsidRPr="004E4517">
        <w:rPr>
          <w:rFonts w:eastAsia="Calibri"/>
          <w:color w:val="000000" w:themeColor="text1"/>
          <w:sz w:val="28"/>
          <w:szCs w:val="28"/>
          <w:lang w:eastAsia="en-US"/>
        </w:rPr>
        <w:t>Матеріал в профіль - хвиля, що формує ребра жорсткості, які після виливки бетонної плити підвищують її несучу здатність конструкції в цілому. Лист є незнімною опалубкою, тому знижуються витрати арматури і бетону. Товщина перекриття з профнастилу у поєднанні з металевим каркасом становить 1800 мм.</w:t>
      </w:r>
      <w:r w:rsidRPr="004E4517">
        <w:rPr>
          <w:color w:val="000000" w:themeColor="text1"/>
        </w:rPr>
        <w:t xml:space="preserve"> </w:t>
      </w:r>
      <w:r w:rsidRPr="004E4517">
        <w:rPr>
          <w:rFonts w:eastAsia="Calibri"/>
          <w:color w:val="000000" w:themeColor="text1"/>
          <w:sz w:val="28"/>
          <w:szCs w:val="28"/>
          <w:lang w:eastAsia="en-US"/>
        </w:rPr>
        <w:t>Монолітне перекриття із профнастилу має такі плюси, як самі різні розміри і види профільних «хвиль» – в цьому випадку переріз перекриття може вийти ребристим, одночасно з цим знижується витрата бетонної заливки і матеріалу для армування і збільшується сама міцність перекриття.</w:t>
      </w:r>
      <w:r w:rsidRPr="004E4517">
        <w:rPr>
          <w:rFonts w:asciiTheme="minorHAnsi" w:eastAsiaTheme="minorHAnsi" w:hAnsiTheme="minorHAnsi" w:cstheme="minorBidi"/>
          <w:color w:val="000000" w:themeColor="text1"/>
          <w:sz w:val="22"/>
          <w:szCs w:val="22"/>
          <w:lang w:eastAsia="en-US"/>
        </w:rPr>
        <w:t xml:space="preserve"> </w:t>
      </w:r>
      <w:r w:rsidRPr="004E4517">
        <w:rPr>
          <w:rFonts w:eastAsia="Calibri"/>
          <w:color w:val="000000" w:themeColor="text1"/>
          <w:sz w:val="28"/>
          <w:szCs w:val="28"/>
          <w:lang w:eastAsia="en-US"/>
        </w:rPr>
        <w:t>Ще однією перевагою застосування перекриття із профнастилу є розподіл навантаження на фундамент. Як відомо, фундамент приймає всю навантаження конструкції будівлі на себе, і тому доводиться приділяти йому максимум уваги і міцних матеріалів.</w:t>
      </w:r>
    </w:p>
    <w:p w:rsidR="00F917C2" w:rsidRPr="004E4517" w:rsidRDefault="00F917C2" w:rsidP="00F917C2">
      <w:pPr>
        <w:spacing w:after="200" w:line="360" w:lineRule="auto"/>
        <w:ind w:firstLine="567"/>
        <w:contextualSpacing/>
        <w:jc w:val="both"/>
        <w:rPr>
          <w:rFonts w:eastAsia="Calibri"/>
          <w:b/>
          <w:color w:val="000000" w:themeColor="text1"/>
          <w:sz w:val="28"/>
          <w:szCs w:val="28"/>
          <w:lang w:val="ru-RU" w:eastAsia="en-US"/>
        </w:rPr>
      </w:pPr>
      <w:r w:rsidRPr="004E4517">
        <w:rPr>
          <w:rFonts w:eastAsia="Calibri"/>
          <w:b/>
          <w:color w:val="000000" w:themeColor="text1"/>
          <w:sz w:val="28"/>
          <w:szCs w:val="28"/>
          <w:lang w:eastAsia="en-US"/>
        </w:rPr>
        <w:t>Переваги бетонних перекриттів по профнастилу</w:t>
      </w:r>
      <w:r w:rsidRPr="004E4517">
        <w:rPr>
          <w:rFonts w:eastAsia="Calibri"/>
          <w:b/>
          <w:color w:val="000000" w:themeColor="text1"/>
          <w:sz w:val="28"/>
          <w:szCs w:val="28"/>
          <w:lang w:val="ru-RU" w:eastAsia="en-US"/>
        </w:rPr>
        <w:t>.</w:t>
      </w:r>
    </w:p>
    <w:p w:rsidR="00F917C2" w:rsidRPr="004E4517" w:rsidRDefault="00F917C2" w:rsidP="00F917C2">
      <w:pPr>
        <w:spacing w:after="200" w:line="360" w:lineRule="auto"/>
        <w:ind w:firstLine="567"/>
        <w:contextualSpacing/>
        <w:jc w:val="both"/>
        <w:rPr>
          <w:rFonts w:eastAsia="Calibri"/>
          <w:color w:val="000000" w:themeColor="text1"/>
          <w:sz w:val="28"/>
          <w:szCs w:val="28"/>
          <w:lang w:eastAsia="en-US"/>
        </w:rPr>
      </w:pPr>
      <w:r w:rsidRPr="004E4517">
        <w:rPr>
          <w:rFonts w:eastAsia="Calibri"/>
          <w:b/>
          <w:color w:val="000000" w:themeColor="text1"/>
          <w:sz w:val="28"/>
          <w:szCs w:val="28"/>
          <w:lang w:eastAsia="en-US"/>
        </w:rPr>
        <w:t>Жорсткість.</w:t>
      </w:r>
      <w:r w:rsidRPr="004E4517">
        <w:rPr>
          <w:rFonts w:eastAsia="Calibri"/>
          <w:color w:val="000000" w:themeColor="text1"/>
          <w:sz w:val="28"/>
          <w:szCs w:val="28"/>
          <w:lang w:eastAsia="en-US"/>
        </w:rPr>
        <w:t xml:space="preserve"> Жорсткість матеріалу дозволяє йому стати чудовою незнімної опалубкою, яка витримує вагу рідкого бетону.</w:t>
      </w:r>
    </w:p>
    <w:p w:rsidR="00F917C2" w:rsidRPr="004E4517" w:rsidRDefault="00F917C2" w:rsidP="00F917C2">
      <w:pPr>
        <w:spacing w:after="200" w:line="360" w:lineRule="auto"/>
        <w:ind w:firstLine="567"/>
        <w:contextualSpacing/>
        <w:jc w:val="both"/>
        <w:rPr>
          <w:rFonts w:eastAsia="Calibri"/>
          <w:color w:val="000000" w:themeColor="text1"/>
          <w:sz w:val="28"/>
          <w:szCs w:val="28"/>
          <w:lang w:eastAsia="en-US"/>
        </w:rPr>
      </w:pPr>
      <w:r w:rsidRPr="004E4517">
        <w:rPr>
          <w:rFonts w:eastAsia="Calibri"/>
          <w:b/>
          <w:color w:val="000000" w:themeColor="text1"/>
          <w:sz w:val="28"/>
          <w:szCs w:val="28"/>
          <w:lang w:eastAsia="en-US"/>
        </w:rPr>
        <w:t>Рівномірне навантаження.</w:t>
      </w:r>
      <w:r w:rsidRPr="004E4517">
        <w:rPr>
          <w:rFonts w:eastAsia="Calibri"/>
          <w:color w:val="000000" w:themeColor="text1"/>
          <w:sz w:val="28"/>
          <w:szCs w:val="28"/>
          <w:lang w:eastAsia="en-US"/>
        </w:rPr>
        <w:t xml:space="preserve"> При використанні несучого профнастилу для перекриттів навантаження від ваги рівномірно розподіляється на весь каркас, що дозволяє полегшити стіни і фундамент</w:t>
      </w:r>
    </w:p>
    <w:p w:rsidR="00F917C2" w:rsidRPr="004E4517" w:rsidRDefault="00F917C2" w:rsidP="00F917C2">
      <w:pPr>
        <w:spacing w:after="200" w:line="360" w:lineRule="auto"/>
        <w:ind w:firstLine="567"/>
        <w:contextualSpacing/>
        <w:jc w:val="both"/>
        <w:rPr>
          <w:rFonts w:eastAsia="Calibri"/>
          <w:color w:val="000000" w:themeColor="text1"/>
          <w:sz w:val="28"/>
          <w:szCs w:val="28"/>
          <w:lang w:eastAsia="en-US"/>
        </w:rPr>
      </w:pPr>
      <w:r w:rsidRPr="004E4517">
        <w:rPr>
          <w:rFonts w:eastAsia="Calibri"/>
          <w:b/>
          <w:color w:val="000000" w:themeColor="text1"/>
          <w:sz w:val="28"/>
          <w:szCs w:val="28"/>
          <w:lang w:eastAsia="en-US"/>
        </w:rPr>
        <w:t>Додаткова міцність.</w:t>
      </w:r>
      <w:r w:rsidRPr="004E4517">
        <w:rPr>
          <w:rFonts w:eastAsia="Calibri"/>
          <w:color w:val="000000" w:themeColor="text1"/>
          <w:sz w:val="28"/>
          <w:szCs w:val="28"/>
          <w:lang w:eastAsia="en-US"/>
        </w:rPr>
        <w:t xml:space="preserve"> Ребра жорсткості профнастилу для перекриттів виступають в якості додаткового зовнішнього армування, що надає міжповерхових бетонному перекриттю високу міцність при меншій товщині (в порівнянні з технологією знімною опалубки).</w:t>
      </w:r>
    </w:p>
    <w:p w:rsidR="00F917C2" w:rsidRPr="004E4517" w:rsidRDefault="00F917C2" w:rsidP="00F917C2">
      <w:pPr>
        <w:spacing w:after="200" w:line="360" w:lineRule="auto"/>
        <w:ind w:firstLine="567"/>
        <w:contextualSpacing/>
        <w:jc w:val="both"/>
        <w:rPr>
          <w:rFonts w:eastAsia="Calibri"/>
          <w:color w:val="000000" w:themeColor="text1"/>
          <w:sz w:val="28"/>
          <w:szCs w:val="28"/>
          <w:lang w:eastAsia="en-US"/>
        </w:rPr>
      </w:pPr>
      <w:r w:rsidRPr="004E4517">
        <w:rPr>
          <w:rFonts w:eastAsia="Calibri"/>
          <w:b/>
          <w:color w:val="000000" w:themeColor="text1"/>
          <w:sz w:val="28"/>
          <w:szCs w:val="28"/>
          <w:lang w:eastAsia="en-US"/>
        </w:rPr>
        <w:t>Зручність і швидкість монтажу.</w:t>
      </w:r>
      <w:r w:rsidRPr="004E4517">
        <w:rPr>
          <w:rFonts w:eastAsia="Calibri"/>
          <w:color w:val="000000" w:themeColor="text1"/>
          <w:sz w:val="28"/>
          <w:szCs w:val="28"/>
          <w:lang w:eastAsia="en-US"/>
        </w:rPr>
        <w:t xml:space="preserve"> Для спорудження перекриття не потрібно спецтехніка з високою вантажопідйомністю (на відміну від готових бетонних плит). Закріплення профнастилу на металевому каркасі проводиться в прискорені терміни. Можна відразу заливати великі ділянки. Не потрібні зусилля по зніманню опалубки.</w:t>
      </w:r>
    </w:p>
    <w:p w:rsidR="00F917C2" w:rsidRPr="004E4517" w:rsidRDefault="00F917C2" w:rsidP="00F917C2">
      <w:pPr>
        <w:spacing w:after="200" w:line="360" w:lineRule="auto"/>
        <w:ind w:firstLine="567"/>
        <w:contextualSpacing/>
        <w:jc w:val="both"/>
        <w:rPr>
          <w:rFonts w:eastAsia="Calibri"/>
          <w:color w:val="000000" w:themeColor="text1"/>
          <w:sz w:val="28"/>
          <w:szCs w:val="28"/>
          <w:lang w:eastAsia="en-US"/>
        </w:rPr>
      </w:pPr>
      <w:r w:rsidRPr="004E4517">
        <w:rPr>
          <w:rFonts w:eastAsia="Calibri"/>
          <w:b/>
          <w:color w:val="000000" w:themeColor="text1"/>
          <w:sz w:val="28"/>
          <w:szCs w:val="28"/>
          <w:lang w:eastAsia="en-US"/>
        </w:rPr>
        <w:t>Естетичний вигляд стелі.</w:t>
      </w:r>
      <w:r w:rsidRPr="004E4517">
        <w:rPr>
          <w:rFonts w:eastAsia="Calibri"/>
          <w:color w:val="000000" w:themeColor="text1"/>
          <w:sz w:val="28"/>
          <w:szCs w:val="28"/>
          <w:lang w:eastAsia="en-US"/>
        </w:rPr>
        <w:t xml:space="preserve"> Опалубка з профнастилу зовні має акуратний вигляд, тому в будинках певного типу (склади, промислові цехи і т.п.) стеля не потребують додаткової обробки.</w:t>
      </w:r>
    </w:p>
    <w:p w:rsidR="00F917C2" w:rsidRPr="004E4517" w:rsidRDefault="00F917C2" w:rsidP="00F917C2">
      <w:pPr>
        <w:spacing w:after="200" w:line="360" w:lineRule="auto"/>
        <w:ind w:firstLine="567"/>
        <w:contextualSpacing/>
        <w:jc w:val="both"/>
        <w:rPr>
          <w:rFonts w:eastAsia="Calibri"/>
          <w:color w:val="000000" w:themeColor="text1"/>
          <w:sz w:val="28"/>
          <w:szCs w:val="28"/>
          <w:lang w:eastAsia="en-US"/>
        </w:rPr>
      </w:pPr>
      <w:r w:rsidRPr="004E4517">
        <w:rPr>
          <w:rFonts w:eastAsia="Calibri"/>
          <w:b/>
          <w:color w:val="000000" w:themeColor="text1"/>
          <w:sz w:val="28"/>
          <w:szCs w:val="28"/>
          <w:lang w:eastAsia="en-US"/>
        </w:rPr>
        <w:lastRenderedPageBreak/>
        <w:t>Пожежна безпека.</w:t>
      </w:r>
      <w:r w:rsidRPr="004E4517">
        <w:rPr>
          <w:rFonts w:eastAsia="Calibri"/>
          <w:color w:val="000000" w:themeColor="text1"/>
          <w:sz w:val="28"/>
          <w:szCs w:val="28"/>
          <w:lang w:eastAsia="en-US"/>
        </w:rPr>
        <w:t xml:space="preserve"> Бетонне перекриття, захищене металевим листом, є пожежобезпечним.</w:t>
      </w:r>
    </w:p>
    <w:p w:rsidR="00F917C2" w:rsidRPr="004E4517" w:rsidRDefault="00F917C2" w:rsidP="00F917C2">
      <w:pPr>
        <w:spacing w:after="200" w:line="360" w:lineRule="auto"/>
        <w:ind w:firstLine="567"/>
        <w:contextualSpacing/>
        <w:jc w:val="both"/>
        <w:rPr>
          <w:rFonts w:eastAsia="Calibri"/>
          <w:color w:val="000000" w:themeColor="text1"/>
          <w:sz w:val="28"/>
          <w:szCs w:val="28"/>
          <w:lang w:eastAsia="en-US"/>
        </w:rPr>
      </w:pPr>
      <w:r w:rsidRPr="004E4517">
        <w:rPr>
          <w:rFonts w:eastAsia="Calibri"/>
          <w:color w:val="000000" w:themeColor="text1"/>
          <w:sz w:val="28"/>
          <w:szCs w:val="28"/>
          <w:lang w:val="ru-RU" w:eastAsia="en-US"/>
        </w:rPr>
        <w:t>На малюнку 2.зображено конструкц</w:t>
      </w:r>
      <w:r w:rsidRPr="004E4517">
        <w:rPr>
          <w:rFonts w:eastAsia="Calibri"/>
          <w:color w:val="000000" w:themeColor="text1"/>
          <w:sz w:val="28"/>
          <w:szCs w:val="28"/>
          <w:lang w:eastAsia="en-US"/>
        </w:rPr>
        <w:t>ію перекртиття.</w:t>
      </w:r>
    </w:p>
    <w:p w:rsidR="00F917C2" w:rsidRPr="004E4517" w:rsidRDefault="00F917C2" w:rsidP="00F917C2">
      <w:pPr>
        <w:spacing w:after="200" w:line="360" w:lineRule="auto"/>
        <w:contextualSpacing/>
        <w:jc w:val="center"/>
        <w:rPr>
          <w:rFonts w:eastAsia="Calibri"/>
          <w:color w:val="000000" w:themeColor="text1"/>
          <w:sz w:val="28"/>
          <w:szCs w:val="28"/>
          <w:lang w:eastAsia="en-US"/>
        </w:rPr>
      </w:pPr>
      <w:r w:rsidRPr="004E4517">
        <w:rPr>
          <w:noProof/>
          <w:color w:val="000000" w:themeColor="text1"/>
          <w:sz w:val="28"/>
          <w:szCs w:val="28"/>
          <w:lang w:val="ru-RU"/>
        </w:rPr>
        <w:drawing>
          <wp:inline distT="0" distB="0" distL="0" distR="0">
            <wp:extent cx="6120130" cy="261048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aschet-perekritia.jpg"/>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6120130" cy="2610485"/>
                    </a:xfrm>
                    <a:prstGeom prst="rect">
                      <a:avLst/>
                    </a:prstGeom>
                  </pic:spPr>
                </pic:pic>
              </a:graphicData>
            </a:graphic>
          </wp:inline>
        </w:drawing>
      </w:r>
    </w:p>
    <w:p w:rsidR="00F917C2" w:rsidRPr="004E4517" w:rsidRDefault="00F917C2" w:rsidP="00F917C2">
      <w:pPr>
        <w:pStyle w:val="a4"/>
        <w:spacing w:line="360" w:lineRule="auto"/>
        <w:ind w:left="0" w:right="-1"/>
        <w:jc w:val="center"/>
        <w:rPr>
          <w:color w:val="000000" w:themeColor="text1"/>
          <w:sz w:val="28"/>
          <w:szCs w:val="28"/>
        </w:rPr>
      </w:pPr>
      <w:r w:rsidRPr="004E4517">
        <w:rPr>
          <w:color w:val="000000" w:themeColor="text1"/>
          <w:sz w:val="28"/>
          <w:szCs w:val="28"/>
        </w:rPr>
        <w:t>Малюнок 2.</w:t>
      </w:r>
    </w:p>
    <w:p w:rsidR="00F917C2" w:rsidRPr="004E4517" w:rsidRDefault="00F917C2" w:rsidP="00F917C2">
      <w:pPr>
        <w:spacing w:line="360" w:lineRule="auto"/>
        <w:rPr>
          <w:noProof/>
          <w:color w:val="000000" w:themeColor="text1"/>
          <w:sz w:val="28"/>
          <w:szCs w:val="28"/>
          <w:lang w:val="ru-RU"/>
        </w:rPr>
      </w:pPr>
    </w:p>
    <w:p w:rsidR="00F917C2" w:rsidRPr="004E4517" w:rsidRDefault="00F917C2" w:rsidP="00F917C2">
      <w:pPr>
        <w:pStyle w:val="a4"/>
        <w:spacing w:line="360" w:lineRule="auto"/>
        <w:ind w:left="0" w:firstLine="567"/>
        <w:jc w:val="both"/>
        <w:rPr>
          <w:color w:val="000000" w:themeColor="text1"/>
          <w:sz w:val="28"/>
          <w:szCs w:val="28"/>
        </w:rPr>
      </w:pPr>
      <w:r w:rsidRPr="004E4517">
        <w:rPr>
          <w:b/>
          <w:bCs/>
          <w:color w:val="000000" w:themeColor="text1"/>
          <w:sz w:val="28"/>
          <w:szCs w:val="28"/>
        </w:rPr>
        <w:t xml:space="preserve">Покриття </w:t>
      </w:r>
      <w:r w:rsidRPr="004E4517">
        <w:rPr>
          <w:color w:val="000000" w:themeColor="text1"/>
          <w:sz w:val="28"/>
          <w:szCs w:val="28"/>
        </w:rPr>
        <w:t>– по конструкції аналогічне перекриттю, з влаштуванням полегшеної плоскої покрівлі.</w:t>
      </w:r>
      <w:r w:rsidRPr="004E4517">
        <w:rPr>
          <w:color w:val="000000" w:themeColor="text1"/>
          <w:sz w:val="28"/>
          <w:szCs w:val="28"/>
          <w:lang w:val="ru-RU"/>
        </w:rPr>
        <w:t xml:space="preserve"> Покриття секц</w:t>
      </w:r>
      <w:r w:rsidRPr="004E4517">
        <w:rPr>
          <w:color w:val="000000" w:themeColor="text1"/>
          <w:sz w:val="28"/>
          <w:szCs w:val="28"/>
        </w:rPr>
        <w:t>ій – металева балочна система висотою від 1800 мм. Покриття по конструкції аналогічно міжповерховим перекриттів.</w:t>
      </w:r>
    </w:p>
    <w:p w:rsidR="00F917C2" w:rsidRPr="004E4517" w:rsidRDefault="00F917C2" w:rsidP="00F917C2">
      <w:pPr>
        <w:pStyle w:val="a4"/>
        <w:spacing w:line="360" w:lineRule="auto"/>
        <w:ind w:left="0" w:firstLine="567"/>
        <w:jc w:val="both"/>
        <w:rPr>
          <w:color w:val="000000" w:themeColor="text1"/>
          <w:sz w:val="28"/>
          <w:szCs w:val="28"/>
        </w:rPr>
      </w:pPr>
      <w:r w:rsidRPr="004E4517">
        <w:rPr>
          <w:b/>
          <w:color w:val="000000" w:themeColor="text1"/>
          <w:sz w:val="28"/>
          <w:szCs w:val="28"/>
        </w:rPr>
        <w:t>Сходові марші та площадки</w:t>
      </w:r>
      <w:r w:rsidRPr="004E4517">
        <w:rPr>
          <w:color w:val="000000" w:themeColor="text1"/>
          <w:sz w:val="28"/>
          <w:szCs w:val="28"/>
        </w:rPr>
        <w:t>: загальне число сходових клітин в будівлі становить - 4 шт в поєднанні з металевим каркасом по контуру.</w:t>
      </w:r>
    </w:p>
    <w:p w:rsidR="00F917C2" w:rsidRPr="004E4517" w:rsidRDefault="00F917C2" w:rsidP="00F917C2">
      <w:pPr>
        <w:pStyle w:val="a4"/>
        <w:spacing w:line="360" w:lineRule="auto"/>
        <w:ind w:left="0" w:firstLine="567"/>
        <w:jc w:val="both"/>
        <w:rPr>
          <w:color w:val="000000" w:themeColor="text1"/>
          <w:sz w:val="28"/>
          <w:szCs w:val="28"/>
        </w:rPr>
      </w:pPr>
      <w:r w:rsidRPr="004E4517">
        <w:rPr>
          <w:color w:val="000000" w:themeColor="text1"/>
          <w:sz w:val="28"/>
          <w:szCs w:val="28"/>
        </w:rPr>
        <w:t>Стіни ліфтових шахт виконані монолітного залізобетону товщиною 200-400 мм.  Один ліфт вантажопідйомний</w:t>
      </w:r>
      <w:r w:rsidRPr="004E4517">
        <w:rPr>
          <w:color w:val="000000" w:themeColor="text1"/>
          <w:sz w:val="28"/>
          <w:szCs w:val="28"/>
          <w:lang w:val="ru-RU"/>
        </w:rPr>
        <w:t xml:space="preserve">. </w:t>
      </w:r>
      <w:r w:rsidRPr="004E4517">
        <w:rPr>
          <w:color w:val="000000" w:themeColor="text1"/>
          <w:sz w:val="28"/>
          <w:szCs w:val="28"/>
        </w:rPr>
        <w:t>Загальна кількість ліфтів у будинку становить - 5 шт.</w:t>
      </w:r>
    </w:p>
    <w:p w:rsidR="00F917C2" w:rsidRPr="004E4517" w:rsidRDefault="00F917C2" w:rsidP="00F917C2">
      <w:pPr>
        <w:pStyle w:val="a4"/>
        <w:spacing w:line="360" w:lineRule="auto"/>
        <w:ind w:left="0" w:firstLine="567"/>
        <w:jc w:val="both"/>
        <w:rPr>
          <w:color w:val="000000" w:themeColor="text1"/>
          <w:sz w:val="28"/>
          <w:szCs w:val="28"/>
        </w:rPr>
      </w:pPr>
      <w:r w:rsidRPr="004E4517">
        <w:rPr>
          <w:b/>
          <w:color w:val="000000" w:themeColor="text1"/>
          <w:sz w:val="28"/>
          <w:szCs w:val="28"/>
        </w:rPr>
        <w:t>Забезпечення просторової жорсткості будівлі</w:t>
      </w:r>
      <w:r w:rsidRPr="004E4517">
        <w:rPr>
          <w:color w:val="000000" w:themeColor="text1"/>
          <w:sz w:val="28"/>
          <w:szCs w:val="28"/>
        </w:rPr>
        <w:t>. Просторова жорсткість житлового каркасного будинку забезпечується спільною роботою залізобетонних рам каркаса і монолітних залізобетонних перекриттів в горизонтальній площині. У вертикальній площині працюють діафрагми жорсткості - стіни сходової клітки і ліфтової шахти.</w:t>
      </w:r>
    </w:p>
    <w:p w:rsidR="00F917C2" w:rsidRPr="004E4517" w:rsidRDefault="00F917C2" w:rsidP="00F917C2">
      <w:pPr>
        <w:pStyle w:val="a4"/>
        <w:spacing w:line="360" w:lineRule="auto"/>
        <w:ind w:left="0" w:firstLine="567"/>
        <w:jc w:val="both"/>
        <w:rPr>
          <w:color w:val="000000" w:themeColor="text1"/>
          <w:sz w:val="28"/>
          <w:szCs w:val="28"/>
        </w:rPr>
      </w:pPr>
      <w:r w:rsidRPr="004E4517">
        <w:rPr>
          <w:b/>
          <w:color w:val="000000" w:themeColor="text1"/>
          <w:sz w:val="28"/>
          <w:szCs w:val="28"/>
        </w:rPr>
        <w:t>Армування</w:t>
      </w:r>
      <w:r w:rsidRPr="004E4517">
        <w:rPr>
          <w:color w:val="000000" w:themeColor="text1"/>
          <w:sz w:val="28"/>
          <w:szCs w:val="28"/>
        </w:rPr>
        <w:t xml:space="preserve"> несучих залізобетонних елементів будівлі виконується відповідно до вимоги діючих нормативних документів з проектування залізобетонних конструкцій з урахуванням діючих навантажень і впливів.</w:t>
      </w:r>
    </w:p>
    <w:p w:rsidR="00F917C2" w:rsidRPr="004E4517" w:rsidRDefault="00F917C2" w:rsidP="00F917C2">
      <w:pPr>
        <w:pStyle w:val="a4"/>
        <w:spacing w:line="360" w:lineRule="auto"/>
        <w:ind w:left="0" w:firstLine="567"/>
        <w:jc w:val="both"/>
        <w:rPr>
          <w:color w:val="000000" w:themeColor="text1"/>
          <w:sz w:val="28"/>
          <w:szCs w:val="28"/>
        </w:rPr>
      </w:pPr>
      <w:r w:rsidRPr="004E4517">
        <w:rPr>
          <w:color w:val="000000" w:themeColor="text1"/>
          <w:sz w:val="28"/>
          <w:szCs w:val="28"/>
        </w:rPr>
        <w:lastRenderedPageBreak/>
        <w:t>Для армування монолітних залізобетонних конструкцій прийнята арматура класу Bp-I (діаметром від 3-8 мм), А400С (діаметром від 12-28 мм).</w:t>
      </w:r>
    </w:p>
    <w:p w:rsidR="00F917C2" w:rsidRPr="004E4517" w:rsidRDefault="00F917C2" w:rsidP="00F917C2">
      <w:pPr>
        <w:pStyle w:val="a4"/>
        <w:spacing w:line="360" w:lineRule="auto"/>
        <w:ind w:left="0" w:firstLine="567"/>
        <w:jc w:val="both"/>
        <w:rPr>
          <w:color w:val="000000" w:themeColor="text1"/>
          <w:sz w:val="28"/>
          <w:szCs w:val="28"/>
        </w:rPr>
      </w:pPr>
      <w:r w:rsidRPr="004E4517">
        <w:rPr>
          <w:color w:val="000000" w:themeColor="text1"/>
          <w:sz w:val="28"/>
          <w:szCs w:val="28"/>
        </w:rPr>
        <w:t>Розміри перетинів несучих конструкцій будівлі визначаються на розрахункові зусилля від діючих навантажень відповідно до вимог діючих нормативних документів по розрахунку та проектування будівельних конструкцій.</w:t>
      </w:r>
    </w:p>
    <w:p w:rsidR="00F917C2" w:rsidRPr="004E4517" w:rsidRDefault="00F917C2" w:rsidP="00F917C2">
      <w:pPr>
        <w:pStyle w:val="a4"/>
        <w:spacing w:line="360" w:lineRule="auto"/>
        <w:ind w:left="0" w:firstLine="567"/>
        <w:jc w:val="both"/>
        <w:rPr>
          <w:color w:val="000000" w:themeColor="text1"/>
          <w:sz w:val="28"/>
          <w:szCs w:val="28"/>
        </w:rPr>
      </w:pPr>
      <w:r w:rsidRPr="004E4517">
        <w:rPr>
          <w:b/>
          <w:color w:val="000000" w:themeColor="text1"/>
          <w:sz w:val="28"/>
          <w:szCs w:val="28"/>
        </w:rPr>
        <w:t xml:space="preserve">Матеріал основних несучих конструкцій: </w:t>
      </w:r>
      <w:r w:rsidRPr="004E4517">
        <w:rPr>
          <w:color w:val="000000" w:themeColor="text1"/>
          <w:sz w:val="28"/>
          <w:szCs w:val="28"/>
        </w:rPr>
        <w:t>споруда каркасного типу в основі з металу.</w:t>
      </w:r>
    </w:p>
    <w:p w:rsidR="00F917C2" w:rsidRPr="004E4517" w:rsidRDefault="00F917C2" w:rsidP="00F917C2">
      <w:pPr>
        <w:pBdr>
          <w:top w:val="nil"/>
          <w:left w:val="nil"/>
          <w:bottom w:val="nil"/>
          <w:right w:val="nil"/>
          <w:between w:val="nil"/>
        </w:pBdr>
        <w:spacing w:line="360" w:lineRule="auto"/>
        <w:ind w:firstLine="426"/>
        <w:jc w:val="both"/>
        <w:rPr>
          <w:color w:val="000000" w:themeColor="text1"/>
          <w:sz w:val="28"/>
          <w:szCs w:val="28"/>
        </w:rPr>
      </w:pPr>
      <w:r w:rsidRPr="004E4517">
        <w:rPr>
          <w:color w:val="000000" w:themeColor="text1"/>
          <w:sz w:val="28"/>
          <w:szCs w:val="28"/>
        </w:rPr>
        <w:t>Сітка колон: регулярна 6×</w:t>
      </w:r>
      <w:r w:rsidRPr="004E4517">
        <w:rPr>
          <w:color w:val="000000" w:themeColor="text1"/>
          <w:sz w:val="28"/>
          <w:szCs w:val="28"/>
          <w:lang w:val="ru-RU"/>
        </w:rPr>
        <w:t>6</w:t>
      </w:r>
      <w:r w:rsidRPr="004E4517">
        <w:rPr>
          <w:color w:val="000000" w:themeColor="text1"/>
          <w:sz w:val="28"/>
          <w:szCs w:val="28"/>
        </w:rPr>
        <w:t xml:space="preserve">м; нерівномірна </w:t>
      </w:r>
      <w:r w:rsidRPr="004E4517">
        <w:rPr>
          <w:color w:val="000000" w:themeColor="text1"/>
          <w:sz w:val="28"/>
          <w:szCs w:val="28"/>
          <w:lang w:val="ru-RU"/>
        </w:rPr>
        <w:t>6</w:t>
      </w:r>
      <w:r w:rsidRPr="004E4517">
        <w:rPr>
          <w:color w:val="000000" w:themeColor="text1"/>
          <w:sz w:val="28"/>
          <w:szCs w:val="28"/>
        </w:rPr>
        <w:t xml:space="preserve"> ×</w:t>
      </w:r>
      <w:r w:rsidRPr="004E4517">
        <w:rPr>
          <w:color w:val="000000" w:themeColor="text1"/>
          <w:sz w:val="28"/>
          <w:szCs w:val="28"/>
          <w:lang w:val="ru-RU"/>
        </w:rPr>
        <w:t>7,5</w:t>
      </w:r>
      <w:r w:rsidRPr="004E4517">
        <w:rPr>
          <w:color w:val="000000" w:themeColor="text1"/>
          <w:sz w:val="28"/>
          <w:szCs w:val="28"/>
        </w:rPr>
        <w:t>м; регулярна 12×12м</w:t>
      </w:r>
    </w:p>
    <w:p w:rsidR="00F917C2" w:rsidRPr="004E4517" w:rsidRDefault="00F917C2" w:rsidP="00F917C2">
      <w:pPr>
        <w:pBdr>
          <w:top w:val="nil"/>
          <w:left w:val="nil"/>
          <w:bottom w:val="nil"/>
          <w:right w:val="nil"/>
          <w:between w:val="nil"/>
        </w:pBdr>
        <w:spacing w:line="360" w:lineRule="auto"/>
        <w:ind w:firstLine="426"/>
        <w:jc w:val="both"/>
        <w:rPr>
          <w:color w:val="000000" w:themeColor="text1"/>
          <w:sz w:val="28"/>
          <w:szCs w:val="28"/>
        </w:rPr>
      </w:pPr>
      <w:r w:rsidRPr="004E4517">
        <w:rPr>
          <w:b/>
          <w:color w:val="000000" w:themeColor="text1"/>
          <w:sz w:val="28"/>
          <w:szCs w:val="28"/>
        </w:rPr>
        <w:t xml:space="preserve">Міжповерхове перекриття: </w:t>
      </w:r>
      <w:r w:rsidRPr="004E4517">
        <w:rPr>
          <w:color w:val="000000" w:themeColor="text1"/>
          <w:sz w:val="28"/>
          <w:szCs w:val="28"/>
        </w:rPr>
        <w:t>монолітне залізобетонне балкове, основними елементами якого є моноліт та балки розташовані по осях колон.</w:t>
      </w:r>
    </w:p>
    <w:p w:rsidR="00F917C2" w:rsidRPr="004E4517" w:rsidRDefault="00F917C2" w:rsidP="00F917C2">
      <w:pPr>
        <w:pBdr>
          <w:top w:val="nil"/>
          <w:left w:val="nil"/>
          <w:bottom w:val="nil"/>
          <w:right w:val="nil"/>
          <w:between w:val="nil"/>
        </w:pBdr>
        <w:spacing w:line="360" w:lineRule="auto"/>
        <w:ind w:firstLine="567"/>
        <w:jc w:val="both"/>
        <w:rPr>
          <w:color w:val="000000" w:themeColor="text1"/>
          <w:sz w:val="28"/>
          <w:szCs w:val="28"/>
        </w:rPr>
      </w:pPr>
      <w:r w:rsidRPr="004E4517">
        <w:rPr>
          <w:b/>
          <w:color w:val="000000" w:themeColor="text1"/>
          <w:sz w:val="28"/>
          <w:szCs w:val="28"/>
        </w:rPr>
        <w:t xml:space="preserve">Покриття: </w:t>
      </w:r>
      <w:r w:rsidRPr="004E4517">
        <w:rPr>
          <w:color w:val="000000" w:themeColor="text1"/>
          <w:sz w:val="28"/>
          <w:szCs w:val="28"/>
        </w:rPr>
        <w:t>по конструкції аналогічно міжповерховому перекриттю; металічне з використання великопрольотних конструкцій, основними елементами якого є балки та прогони</w:t>
      </w:r>
    </w:p>
    <w:p w:rsidR="00F917C2" w:rsidRPr="004E4517" w:rsidRDefault="00F917C2" w:rsidP="00F917C2">
      <w:pPr>
        <w:pBdr>
          <w:top w:val="nil"/>
          <w:left w:val="nil"/>
          <w:bottom w:val="nil"/>
          <w:right w:val="nil"/>
          <w:between w:val="nil"/>
        </w:pBdr>
        <w:spacing w:line="360" w:lineRule="auto"/>
        <w:ind w:firstLine="567"/>
        <w:jc w:val="both"/>
        <w:rPr>
          <w:color w:val="000000" w:themeColor="text1"/>
          <w:sz w:val="28"/>
          <w:szCs w:val="28"/>
        </w:rPr>
      </w:pPr>
      <w:r w:rsidRPr="004E4517">
        <w:rPr>
          <w:b/>
          <w:color w:val="000000" w:themeColor="text1"/>
          <w:sz w:val="28"/>
          <w:szCs w:val="28"/>
        </w:rPr>
        <w:t>Розміри перерізів</w:t>
      </w:r>
      <w:r w:rsidRPr="004E4517">
        <w:rPr>
          <w:color w:val="000000" w:themeColor="text1"/>
          <w:sz w:val="28"/>
          <w:szCs w:val="28"/>
        </w:rPr>
        <w:t xml:space="preserve"> несучих конструкцій будівлі визначаються на розрахункові зусилля від діючих зовнішніх навантажень згідно з вимогами нормативних документів у галузі будівництва. Попередньо прийняті наступні розміри конструкцій (перекриття та покриття): </w:t>
      </w:r>
    </w:p>
    <w:p w:rsidR="00F917C2" w:rsidRPr="004E4517" w:rsidRDefault="00F917C2" w:rsidP="00F917C2">
      <w:pPr>
        <w:pBdr>
          <w:top w:val="nil"/>
          <w:left w:val="nil"/>
          <w:bottom w:val="nil"/>
          <w:right w:val="nil"/>
          <w:between w:val="nil"/>
        </w:pBdr>
        <w:spacing w:line="360" w:lineRule="auto"/>
        <w:ind w:firstLine="567"/>
        <w:jc w:val="both"/>
        <w:rPr>
          <w:color w:val="000000" w:themeColor="text1"/>
          <w:sz w:val="28"/>
          <w:szCs w:val="28"/>
        </w:rPr>
      </w:pPr>
      <w:r w:rsidRPr="004E4517">
        <w:rPr>
          <w:color w:val="000000" w:themeColor="text1"/>
          <w:sz w:val="28"/>
          <w:szCs w:val="28"/>
        </w:rPr>
        <w:t>- крок балок (ригелів) складає _1,5_м;</w:t>
      </w:r>
    </w:p>
    <w:p w:rsidR="00F917C2" w:rsidRPr="004E4517" w:rsidRDefault="00F917C2" w:rsidP="00F917C2">
      <w:pPr>
        <w:pBdr>
          <w:top w:val="nil"/>
          <w:left w:val="nil"/>
          <w:bottom w:val="nil"/>
          <w:right w:val="nil"/>
          <w:between w:val="nil"/>
        </w:pBdr>
        <w:spacing w:line="360" w:lineRule="auto"/>
        <w:ind w:firstLine="567"/>
        <w:jc w:val="both"/>
        <w:rPr>
          <w:color w:val="000000" w:themeColor="text1"/>
          <w:sz w:val="28"/>
          <w:szCs w:val="28"/>
        </w:rPr>
      </w:pPr>
      <w:r w:rsidRPr="004E4517">
        <w:rPr>
          <w:color w:val="000000" w:themeColor="text1"/>
          <w:sz w:val="28"/>
          <w:szCs w:val="28"/>
        </w:rPr>
        <w:t xml:space="preserve">- розміри переізу балок (мм): висота 1800мм </w:t>
      </w:r>
    </w:p>
    <w:p w:rsidR="00F917C2" w:rsidRPr="004E4517" w:rsidRDefault="00F917C2" w:rsidP="00F917C2">
      <w:pPr>
        <w:pBdr>
          <w:top w:val="nil"/>
          <w:left w:val="nil"/>
          <w:bottom w:val="nil"/>
          <w:right w:val="nil"/>
          <w:between w:val="nil"/>
        </w:pBdr>
        <w:spacing w:line="360" w:lineRule="auto"/>
        <w:ind w:firstLine="567"/>
        <w:jc w:val="both"/>
        <w:rPr>
          <w:color w:val="000000" w:themeColor="text1"/>
          <w:sz w:val="28"/>
          <w:szCs w:val="28"/>
        </w:rPr>
      </w:pPr>
      <w:r w:rsidRPr="004E4517">
        <w:rPr>
          <w:color w:val="000000" w:themeColor="text1"/>
          <w:sz w:val="28"/>
          <w:szCs w:val="28"/>
        </w:rPr>
        <w:t>- плита перекриття (тип перекриття монолітне профнастил опертий по контуру) складає 200мм;</w:t>
      </w:r>
    </w:p>
    <w:p w:rsidR="00F917C2" w:rsidRPr="004E4517" w:rsidRDefault="00F917C2" w:rsidP="00F917C2">
      <w:pPr>
        <w:pBdr>
          <w:top w:val="nil"/>
          <w:left w:val="nil"/>
          <w:bottom w:val="nil"/>
          <w:right w:val="nil"/>
          <w:between w:val="nil"/>
        </w:pBdr>
        <w:spacing w:line="360" w:lineRule="auto"/>
        <w:ind w:firstLine="567"/>
        <w:jc w:val="both"/>
        <w:rPr>
          <w:color w:val="000000" w:themeColor="text1"/>
          <w:sz w:val="28"/>
          <w:szCs w:val="28"/>
        </w:rPr>
      </w:pPr>
      <w:r w:rsidRPr="004E4517">
        <w:rPr>
          <w:b/>
          <w:color w:val="000000" w:themeColor="text1"/>
          <w:sz w:val="28"/>
          <w:szCs w:val="28"/>
        </w:rPr>
        <w:t xml:space="preserve">Покрівля: </w:t>
      </w:r>
      <w:r w:rsidRPr="004E4517">
        <w:rPr>
          <w:color w:val="000000" w:themeColor="text1"/>
          <w:sz w:val="28"/>
          <w:szCs w:val="28"/>
        </w:rPr>
        <w:t xml:space="preserve">плоска сталева не експлуатована; </w:t>
      </w:r>
    </w:p>
    <w:p w:rsidR="00F917C2" w:rsidRPr="004E4517" w:rsidRDefault="00F917C2" w:rsidP="00F917C2">
      <w:pPr>
        <w:pBdr>
          <w:top w:val="nil"/>
          <w:left w:val="nil"/>
          <w:bottom w:val="nil"/>
          <w:right w:val="nil"/>
          <w:between w:val="nil"/>
        </w:pBdr>
        <w:spacing w:line="360" w:lineRule="auto"/>
        <w:ind w:firstLine="567"/>
        <w:jc w:val="both"/>
        <w:rPr>
          <w:color w:val="000000" w:themeColor="text1"/>
          <w:sz w:val="28"/>
          <w:szCs w:val="28"/>
        </w:rPr>
      </w:pPr>
      <w:r w:rsidRPr="004E4517">
        <w:rPr>
          <w:b/>
          <w:color w:val="000000" w:themeColor="text1"/>
          <w:sz w:val="28"/>
          <w:szCs w:val="28"/>
        </w:rPr>
        <w:t>Огороджуючі конструкції (самонесучі):</w:t>
      </w:r>
      <w:r w:rsidRPr="004E4517">
        <w:rPr>
          <w:color w:val="000000" w:themeColor="text1"/>
          <w:sz w:val="28"/>
          <w:szCs w:val="28"/>
        </w:rPr>
        <w:t xml:space="preserve"> Конструкція стіни наступна: навісний фасад зі склінням; </w:t>
      </w:r>
    </w:p>
    <w:p w:rsidR="00F917C2" w:rsidRPr="004E4517" w:rsidRDefault="00F917C2" w:rsidP="00F917C2">
      <w:pPr>
        <w:pBdr>
          <w:top w:val="nil"/>
          <w:left w:val="nil"/>
          <w:bottom w:val="nil"/>
          <w:right w:val="nil"/>
          <w:between w:val="nil"/>
        </w:pBdr>
        <w:spacing w:line="360" w:lineRule="auto"/>
        <w:ind w:firstLine="567"/>
        <w:jc w:val="both"/>
        <w:rPr>
          <w:color w:val="000000" w:themeColor="text1"/>
          <w:sz w:val="28"/>
          <w:szCs w:val="28"/>
        </w:rPr>
      </w:pPr>
      <w:r w:rsidRPr="004E4517">
        <w:rPr>
          <w:b/>
          <w:color w:val="000000" w:themeColor="text1"/>
          <w:sz w:val="28"/>
          <w:szCs w:val="28"/>
        </w:rPr>
        <w:t>Сходові марші та площадки:</w:t>
      </w:r>
      <w:r w:rsidRPr="004E4517">
        <w:rPr>
          <w:color w:val="000000" w:themeColor="text1"/>
          <w:sz w:val="28"/>
          <w:szCs w:val="28"/>
        </w:rPr>
        <w:t xml:space="preserve"> монолітні, збірні в поєднанні з металевим каркасом.</w:t>
      </w:r>
    </w:p>
    <w:p w:rsidR="00F917C2" w:rsidRPr="004E4517" w:rsidRDefault="00F917C2" w:rsidP="00F917C2">
      <w:pPr>
        <w:pBdr>
          <w:top w:val="nil"/>
          <w:left w:val="nil"/>
          <w:bottom w:val="nil"/>
          <w:right w:val="nil"/>
          <w:between w:val="nil"/>
        </w:pBdr>
        <w:spacing w:line="360" w:lineRule="auto"/>
        <w:ind w:firstLine="567"/>
        <w:jc w:val="both"/>
        <w:rPr>
          <w:color w:val="000000" w:themeColor="text1"/>
          <w:sz w:val="28"/>
          <w:szCs w:val="28"/>
        </w:rPr>
      </w:pPr>
      <w:r w:rsidRPr="004E4517">
        <w:rPr>
          <w:b/>
          <w:color w:val="000000" w:themeColor="text1"/>
          <w:sz w:val="28"/>
          <w:szCs w:val="28"/>
        </w:rPr>
        <w:t>Забезп</w:t>
      </w:r>
      <w:r>
        <w:rPr>
          <w:b/>
          <w:color w:val="000000" w:themeColor="text1"/>
          <w:sz w:val="28"/>
          <w:szCs w:val="28"/>
        </w:rPr>
        <w:t>ечення просторової жорсткості.</w:t>
      </w:r>
    </w:p>
    <w:p w:rsidR="00F917C2" w:rsidRPr="004E4517" w:rsidRDefault="00F917C2" w:rsidP="00F917C2">
      <w:pPr>
        <w:pBdr>
          <w:top w:val="nil"/>
          <w:left w:val="nil"/>
          <w:bottom w:val="nil"/>
          <w:right w:val="nil"/>
          <w:between w:val="nil"/>
        </w:pBdr>
        <w:spacing w:line="360" w:lineRule="auto"/>
        <w:ind w:firstLine="567"/>
        <w:jc w:val="both"/>
        <w:rPr>
          <w:color w:val="000000" w:themeColor="text1"/>
          <w:sz w:val="28"/>
          <w:szCs w:val="28"/>
        </w:rPr>
      </w:pPr>
      <w:r w:rsidRPr="004E4517">
        <w:rPr>
          <w:color w:val="000000" w:themeColor="text1"/>
          <w:sz w:val="28"/>
          <w:szCs w:val="28"/>
        </w:rPr>
        <w:t>Просторова жорсткість (</w:t>
      </w:r>
      <w:r w:rsidRPr="004E4517">
        <w:rPr>
          <w:b/>
          <w:color w:val="000000" w:themeColor="text1"/>
          <w:sz w:val="28"/>
          <w:szCs w:val="28"/>
        </w:rPr>
        <w:t xml:space="preserve">каркасна система) </w:t>
      </w:r>
      <w:r w:rsidRPr="004E4517">
        <w:rPr>
          <w:color w:val="000000" w:themeColor="text1"/>
          <w:sz w:val="28"/>
          <w:szCs w:val="28"/>
        </w:rPr>
        <w:t xml:space="preserve">забезпечується сумісною роботою залізобетонних рам каркасу та монолітних залізобетонних перекриттів. Також додатково встановлені діафрагми жорсткості у </w:t>
      </w:r>
      <w:r w:rsidRPr="004E4517">
        <w:rPr>
          <w:color w:val="000000" w:themeColor="text1"/>
          <w:sz w:val="28"/>
          <w:szCs w:val="28"/>
        </w:rPr>
        <w:lastRenderedPageBreak/>
        <w:t>поздовжньому і поперечному напрямку. Діафрагмами жорсткості також є стіни сходових клітин та ліфтових шахт (товщиною 200-400 мм).У рівні металевих конструкцій встановлені горизонтальні зв'язки жорсткості.</w:t>
      </w:r>
    </w:p>
    <w:p w:rsidR="00F917C2" w:rsidRDefault="00F917C2" w:rsidP="00F917C2">
      <w:pPr>
        <w:pBdr>
          <w:top w:val="nil"/>
          <w:left w:val="nil"/>
          <w:bottom w:val="nil"/>
          <w:right w:val="nil"/>
          <w:between w:val="nil"/>
        </w:pBdr>
        <w:spacing w:line="360" w:lineRule="auto"/>
        <w:ind w:firstLine="567"/>
        <w:jc w:val="both"/>
        <w:rPr>
          <w:color w:val="000000"/>
          <w:sz w:val="28"/>
          <w:szCs w:val="28"/>
        </w:rPr>
      </w:pPr>
    </w:p>
    <w:p w:rsidR="00F917C2" w:rsidRDefault="00F917C2" w:rsidP="00F917C2">
      <w:pPr>
        <w:pBdr>
          <w:top w:val="nil"/>
          <w:left w:val="nil"/>
          <w:bottom w:val="nil"/>
          <w:right w:val="nil"/>
          <w:between w:val="nil"/>
        </w:pBdr>
        <w:spacing w:line="360" w:lineRule="auto"/>
        <w:ind w:firstLine="426"/>
        <w:jc w:val="right"/>
        <w:rPr>
          <w:color w:val="000000"/>
          <w:sz w:val="28"/>
          <w:szCs w:val="28"/>
          <w:u w:val="single"/>
        </w:rPr>
      </w:pPr>
    </w:p>
    <w:p w:rsidR="00F917C2" w:rsidRDefault="00F917C2" w:rsidP="00F917C2">
      <w:pPr>
        <w:pBdr>
          <w:top w:val="nil"/>
          <w:left w:val="nil"/>
          <w:bottom w:val="nil"/>
          <w:right w:val="nil"/>
          <w:between w:val="nil"/>
        </w:pBdr>
        <w:spacing w:after="200" w:line="276" w:lineRule="auto"/>
        <w:rPr>
          <w:rFonts w:ascii="Calibri" w:eastAsia="Calibri" w:hAnsi="Calibri" w:cs="Calibri"/>
          <w:color w:val="000000"/>
          <w:sz w:val="22"/>
          <w:szCs w:val="22"/>
        </w:rPr>
      </w:pPr>
    </w:p>
    <w:p w:rsidR="00D46EEC" w:rsidRDefault="00D46EEC" w:rsidP="00D46EEC">
      <w:pPr>
        <w:spacing w:line="360" w:lineRule="auto"/>
        <w:ind w:left="-567" w:right="283"/>
      </w:pPr>
    </w:p>
    <w:p w:rsidR="00714D69" w:rsidRDefault="00714D69" w:rsidP="00D46EEC">
      <w:pPr>
        <w:spacing w:line="360" w:lineRule="auto"/>
        <w:ind w:left="-567" w:right="283"/>
      </w:pPr>
    </w:p>
    <w:p w:rsidR="00714D69" w:rsidRDefault="00714D69" w:rsidP="00D46EEC">
      <w:pPr>
        <w:spacing w:line="360" w:lineRule="auto"/>
        <w:ind w:left="-567" w:right="283"/>
      </w:pPr>
    </w:p>
    <w:p w:rsidR="00714D69" w:rsidRDefault="00714D69" w:rsidP="00D46EEC">
      <w:pPr>
        <w:spacing w:line="360" w:lineRule="auto"/>
        <w:ind w:left="-567" w:right="283"/>
      </w:pPr>
    </w:p>
    <w:p w:rsidR="00714D69" w:rsidRDefault="00714D69" w:rsidP="00D46EEC">
      <w:pPr>
        <w:spacing w:line="360" w:lineRule="auto"/>
        <w:ind w:left="-567" w:right="283"/>
      </w:pPr>
    </w:p>
    <w:p w:rsidR="00714D69" w:rsidRDefault="00714D69" w:rsidP="00D46EEC">
      <w:pPr>
        <w:spacing w:line="360" w:lineRule="auto"/>
        <w:ind w:left="-567" w:right="283"/>
      </w:pPr>
    </w:p>
    <w:p w:rsidR="00714D69" w:rsidRDefault="00714D69" w:rsidP="00D46EEC">
      <w:pPr>
        <w:spacing w:line="360" w:lineRule="auto"/>
        <w:ind w:left="-567" w:right="283"/>
      </w:pPr>
    </w:p>
    <w:p w:rsidR="00714D69" w:rsidRDefault="00714D69" w:rsidP="00D46EEC">
      <w:pPr>
        <w:spacing w:line="360" w:lineRule="auto"/>
        <w:ind w:left="-567" w:right="283"/>
      </w:pPr>
    </w:p>
    <w:p w:rsidR="00714D69" w:rsidRDefault="00714D69" w:rsidP="00D46EEC">
      <w:pPr>
        <w:spacing w:line="360" w:lineRule="auto"/>
        <w:ind w:left="-567" w:right="283"/>
      </w:pPr>
    </w:p>
    <w:p w:rsidR="00714D69" w:rsidRDefault="00714D69" w:rsidP="00D46EEC">
      <w:pPr>
        <w:spacing w:line="360" w:lineRule="auto"/>
        <w:ind w:left="-567" w:right="283"/>
      </w:pPr>
    </w:p>
    <w:p w:rsidR="00714D69" w:rsidRDefault="00714D69" w:rsidP="00D46EEC">
      <w:pPr>
        <w:spacing w:line="360" w:lineRule="auto"/>
        <w:ind w:left="-567" w:right="283"/>
      </w:pPr>
    </w:p>
    <w:p w:rsidR="00714D69" w:rsidRDefault="00714D69" w:rsidP="00D46EEC">
      <w:pPr>
        <w:spacing w:line="360" w:lineRule="auto"/>
        <w:ind w:left="-567" w:right="283"/>
      </w:pPr>
    </w:p>
    <w:p w:rsidR="00714D69" w:rsidRDefault="00714D69" w:rsidP="00D46EEC">
      <w:pPr>
        <w:spacing w:line="360" w:lineRule="auto"/>
        <w:ind w:left="-567" w:right="283"/>
      </w:pPr>
    </w:p>
    <w:p w:rsidR="00714D69" w:rsidRDefault="00714D69" w:rsidP="00D46EEC">
      <w:pPr>
        <w:spacing w:line="360" w:lineRule="auto"/>
        <w:ind w:left="-567" w:right="283"/>
      </w:pPr>
    </w:p>
    <w:p w:rsidR="00714D69" w:rsidRDefault="00714D69" w:rsidP="00D46EEC">
      <w:pPr>
        <w:spacing w:line="360" w:lineRule="auto"/>
        <w:ind w:left="-567" w:right="283"/>
      </w:pPr>
    </w:p>
    <w:p w:rsidR="00714D69" w:rsidRDefault="00714D69" w:rsidP="00D46EEC">
      <w:pPr>
        <w:spacing w:line="360" w:lineRule="auto"/>
        <w:ind w:left="-567" w:right="283"/>
      </w:pPr>
    </w:p>
    <w:p w:rsidR="00714D69" w:rsidRDefault="00714D69" w:rsidP="00D46EEC">
      <w:pPr>
        <w:spacing w:line="360" w:lineRule="auto"/>
        <w:ind w:left="-567" w:right="283"/>
      </w:pPr>
    </w:p>
    <w:p w:rsidR="00714D69" w:rsidRDefault="00714D69" w:rsidP="00D46EEC">
      <w:pPr>
        <w:spacing w:line="360" w:lineRule="auto"/>
        <w:ind w:left="-567" w:right="283"/>
      </w:pPr>
    </w:p>
    <w:p w:rsidR="00714D69" w:rsidRDefault="00714D69" w:rsidP="00D46EEC">
      <w:pPr>
        <w:spacing w:line="360" w:lineRule="auto"/>
        <w:ind w:left="-567" w:right="283"/>
      </w:pPr>
    </w:p>
    <w:p w:rsidR="00714D69" w:rsidRDefault="00714D69" w:rsidP="00D46EEC">
      <w:pPr>
        <w:spacing w:line="360" w:lineRule="auto"/>
        <w:ind w:left="-567" w:right="283"/>
      </w:pPr>
    </w:p>
    <w:p w:rsidR="00714D69" w:rsidRDefault="00714D69" w:rsidP="00D46EEC">
      <w:pPr>
        <w:spacing w:line="360" w:lineRule="auto"/>
        <w:ind w:left="-567" w:right="283"/>
      </w:pPr>
    </w:p>
    <w:p w:rsidR="00714D69" w:rsidRDefault="00714D69" w:rsidP="00D46EEC">
      <w:pPr>
        <w:spacing w:line="360" w:lineRule="auto"/>
        <w:ind w:left="-567" w:right="283"/>
      </w:pPr>
    </w:p>
    <w:p w:rsidR="00714D69" w:rsidRDefault="00714D69" w:rsidP="00D46EEC">
      <w:pPr>
        <w:spacing w:line="360" w:lineRule="auto"/>
        <w:ind w:left="-567" w:right="283"/>
      </w:pPr>
    </w:p>
    <w:p w:rsidR="00714D69" w:rsidRDefault="00714D69" w:rsidP="00D46EEC">
      <w:pPr>
        <w:spacing w:line="360" w:lineRule="auto"/>
        <w:ind w:left="-567" w:right="283"/>
      </w:pPr>
    </w:p>
    <w:p w:rsidR="00714D69" w:rsidRDefault="00714D69" w:rsidP="00D46EEC">
      <w:pPr>
        <w:spacing w:line="360" w:lineRule="auto"/>
        <w:ind w:left="-567" w:right="283"/>
      </w:pPr>
    </w:p>
    <w:p w:rsidR="00714D69" w:rsidRDefault="00714D69" w:rsidP="00D46EEC">
      <w:pPr>
        <w:spacing w:line="360" w:lineRule="auto"/>
        <w:ind w:left="-567" w:right="283"/>
      </w:pPr>
    </w:p>
    <w:p w:rsidR="00714D69" w:rsidRDefault="00714D69" w:rsidP="00D46EEC">
      <w:pPr>
        <w:spacing w:line="360" w:lineRule="auto"/>
        <w:ind w:left="-567" w:right="283"/>
      </w:pPr>
    </w:p>
    <w:p w:rsidR="00714D69" w:rsidRDefault="00714D69" w:rsidP="00D46EEC">
      <w:pPr>
        <w:spacing w:line="360" w:lineRule="auto"/>
        <w:ind w:left="-567" w:right="283"/>
      </w:pPr>
    </w:p>
    <w:p w:rsidR="00714D69" w:rsidRDefault="00714D69" w:rsidP="00D46EEC">
      <w:pPr>
        <w:spacing w:line="360" w:lineRule="auto"/>
        <w:ind w:left="-567" w:right="283"/>
      </w:pPr>
    </w:p>
    <w:p w:rsidR="00714D69" w:rsidRDefault="00714D69" w:rsidP="00D46EEC">
      <w:pPr>
        <w:spacing w:line="360" w:lineRule="auto"/>
        <w:ind w:left="-567" w:right="283"/>
      </w:pPr>
    </w:p>
    <w:p w:rsidR="00714D69" w:rsidRDefault="00714D69" w:rsidP="00D46EEC">
      <w:pPr>
        <w:spacing w:line="360" w:lineRule="auto"/>
        <w:ind w:left="-567" w:right="283"/>
      </w:pPr>
    </w:p>
    <w:p w:rsidR="00714D69" w:rsidRDefault="00714D69" w:rsidP="00D46EEC">
      <w:pPr>
        <w:spacing w:line="360" w:lineRule="auto"/>
        <w:ind w:left="-567" w:right="283"/>
      </w:pPr>
    </w:p>
    <w:p w:rsidR="00714D69" w:rsidRDefault="00714D69" w:rsidP="00D46EEC">
      <w:pPr>
        <w:spacing w:line="360" w:lineRule="auto"/>
        <w:ind w:left="-567" w:right="283"/>
      </w:pPr>
    </w:p>
    <w:p w:rsidR="00714D69" w:rsidRDefault="00714D69" w:rsidP="00714D69">
      <w:pPr>
        <w:pBdr>
          <w:top w:val="nil"/>
          <w:left w:val="nil"/>
          <w:bottom w:val="nil"/>
          <w:right w:val="nil"/>
          <w:between w:val="nil"/>
        </w:pBdr>
        <w:spacing w:line="360" w:lineRule="auto"/>
        <w:rPr>
          <w:sz w:val="28"/>
          <w:szCs w:val="28"/>
          <w:lang w:val="en-US"/>
        </w:rPr>
      </w:pPr>
    </w:p>
    <w:p w:rsidR="00714D69" w:rsidRDefault="00714D69" w:rsidP="00714D69">
      <w:pPr>
        <w:pBdr>
          <w:top w:val="nil"/>
          <w:left w:val="nil"/>
          <w:bottom w:val="nil"/>
          <w:right w:val="nil"/>
          <w:between w:val="nil"/>
        </w:pBdr>
        <w:spacing w:line="360" w:lineRule="auto"/>
        <w:rPr>
          <w:sz w:val="28"/>
          <w:szCs w:val="28"/>
          <w:lang w:val="en-US"/>
        </w:rPr>
      </w:pPr>
    </w:p>
    <w:p w:rsidR="00714D69" w:rsidRDefault="00714D69" w:rsidP="00714D69">
      <w:pPr>
        <w:pBdr>
          <w:top w:val="nil"/>
          <w:left w:val="nil"/>
          <w:bottom w:val="nil"/>
          <w:right w:val="nil"/>
          <w:between w:val="nil"/>
        </w:pBdr>
        <w:spacing w:line="360" w:lineRule="auto"/>
        <w:rPr>
          <w:sz w:val="28"/>
          <w:szCs w:val="28"/>
          <w:lang w:val="en-US"/>
        </w:rPr>
      </w:pPr>
    </w:p>
    <w:p w:rsidR="00714D69" w:rsidRDefault="00714D69" w:rsidP="00714D69">
      <w:pPr>
        <w:pBdr>
          <w:top w:val="nil"/>
          <w:left w:val="nil"/>
          <w:bottom w:val="nil"/>
          <w:right w:val="nil"/>
          <w:between w:val="nil"/>
        </w:pBdr>
        <w:spacing w:line="360" w:lineRule="auto"/>
        <w:rPr>
          <w:sz w:val="28"/>
          <w:szCs w:val="28"/>
          <w:lang w:val="en-US"/>
        </w:rPr>
      </w:pPr>
    </w:p>
    <w:p w:rsidR="00714D69" w:rsidRDefault="00714D69" w:rsidP="00714D69">
      <w:pPr>
        <w:pBdr>
          <w:top w:val="nil"/>
          <w:left w:val="nil"/>
          <w:bottom w:val="nil"/>
          <w:right w:val="nil"/>
          <w:between w:val="nil"/>
        </w:pBdr>
        <w:spacing w:line="360" w:lineRule="auto"/>
        <w:rPr>
          <w:sz w:val="28"/>
          <w:szCs w:val="28"/>
          <w:lang w:val="en-US"/>
        </w:rPr>
      </w:pPr>
    </w:p>
    <w:p w:rsidR="00714D69" w:rsidRDefault="00714D69" w:rsidP="00714D69">
      <w:pPr>
        <w:pBdr>
          <w:top w:val="nil"/>
          <w:left w:val="nil"/>
          <w:bottom w:val="nil"/>
          <w:right w:val="nil"/>
          <w:between w:val="nil"/>
        </w:pBdr>
        <w:spacing w:line="360" w:lineRule="auto"/>
        <w:rPr>
          <w:sz w:val="28"/>
          <w:szCs w:val="28"/>
          <w:lang w:val="en-US"/>
        </w:rPr>
      </w:pPr>
    </w:p>
    <w:p w:rsidR="00714D69" w:rsidRDefault="00714D69" w:rsidP="00714D69">
      <w:pPr>
        <w:pBdr>
          <w:top w:val="nil"/>
          <w:left w:val="nil"/>
          <w:bottom w:val="nil"/>
          <w:right w:val="nil"/>
          <w:between w:val="nil"/>
        </w:pBdr>
        <w:spacing w:line="360" w:lineRule="auto"/>
        <w:rPr>
          <w:sz w:val="28"/>
          <w:szCs w:val="28"/>
          <w:lang w:val="en-US"/>
        </w:rPr>
      </w:pPr>
    </w:p>
    <w:p w:rsidR="00714D69" w:rsidRDefault="00714D69" w:rsidP="00714D69">
      <w:pPr>
        <w:pBdr>
          <w:top w:val="nil"/>
          <w:left w:val="nil"/>
          <w:bottom w:val="nil"/>
          <w:right w:val="nil"/>
          <w:between w:val="nil"/>
        </w:pBdr>
        <w:spacing w:line="360" w:lineRule="auto"/>
        <w:ind w:left="-567"/>
        <w:rPr>
          <w:sz w:val="28"/>
          <w:szCs w:val="28"/>
          <w:lang w:val="en-US"/>
        </w:rPr>
      </w:pPr>
    </w:p>
    <w:p w:rsidR="00714D69" w:rsidRPr="0069743A" w:rsidRDefault="00714D69" w:rsidP="00714D69">
      <w:pPr>
        <w:pBdr>
          <w:top w:val="nil"/>
          <w:left w:val="nil"/>
          <w:bottom w:val="nil"/>
          <w:right w:val="nil"/>
          <w:between w:val="nil"/>
        </w:pBdr>
        <w:spacing w:line="360" w:lineRule="auto"/>
        <w:ind w:left="-567" w:right="283"/>
        <w:jc w:val="center"/>
        <w:rPr>
          <w:color w:val="000000" w:themeColor="text1"/>
          <w:sz w:val="40"/>
          <w:szCs w:val="40"/>
        </w:rPr>
      </w:pPr>
    </w:p>
    <w:p w:rsidR="00714D69" w:rsidRPr="0069743A" w:rsidRDefault="00714D69" w:rsidP="00714D69">
      <w:pPr>
        <w:pBdr>
          <w:top w:val="nil"/>
          <w:left w:val="nil"/>
          <w:bottom w:val="nil"/>
          <w:right w:val="nil"/>
          <w:between w:val="nil"/>
        </w:pBdr>
        <w:spacing w:line="360" w:lineRule="auto"/>
        <w:ind w:left="-567" w:right="283"/>
        <w:jc w:val="center"/>
        <w:rPr>
          <w:color w:val="000000" w:themeColor="text1"/>
          <w:sz w:val="40"/>
          <w:szCs w:val="40"/>
        </w:rPr>
      </w:pPr>
      <w:r w:rsidRPr="0069743A">
        <w:rPr>
          <w:b/>
          <w:color w:val="000000" w:themeColor="text1"/>
          <w:sz w:val="40"/>
          <w:szCs w:val="40"/>
        </w:rPr>
        <w:t xml:space="preserve">РОЗДІЛ </w:t>
      </w:r>
      <w:r w:rsidRPr="0069743A">
        <w:rPr>
          <w:b/>
          <w:color w:val="000000" w:themeColor="text1"/>
          <w:sz w:val="40"/>
          <w:szCs w:val="40"/>
          <w:lang w:val="en-US"/>
        </w:rPr>
        <w:t>II</w:t>
      </w:r>
      <w:r>
        <w:rPr>
          <w:b/>
          <w:color w:val="000000" w:themeColor="text1"/>
          <w:sz w:val="40"/>
          <w:szCs w:val="40"/>
          <w:lang w:val="en-US"/>
        </w:rPr>
        <w:t>I</w:t>
      </w:r>
    </w:p>
    <w:p w:rsidR="00714D69" w:rsidRPr="00717B06" w:rsidRDefault="00714D69" w:rsidP="00714D69">
      <w:pPr>
        <w:pBdr>
          <w:top w:val="nil"/>
          <w:left w:val="nil"/>
          <w:bottom w:val="nil"/>
          <w:right w:val="nil"/>
          <w:between w:val="nil"/>
        </w:pBdr>
        <w:spacing w:line="360" w:lineRule="auto"/>
        <w:ind w:left="-567" w:right="283"/>
        <w:jc w:val="center"/>
        <w:rPr>
          <w:color w:val="000000" w:themeColor="text1"/>
          <w:sz w:val="40"/>
          <w:szCs w:val="40"/>
        </w:rPr>
      </w:pPr>
      <w:r>
        <w:rPr>
          <w:b/>
          <w:color w:val="000000" w:themeColor="text1"/>
          <w:sz w:val="40"/>
          <w:szCs w:val="40"/>
        </w:rPr>
        <w:t>АРХІТЕКТУРНА ФІЗИКА</w:t>
      </w:r>
    </w:p>
    <w:p w:rsidR="00714D69" w:rsidRPr="0069743A" w:rsidRDefault="00714D69" w:rsidP="00714D69">
      <w:pPr>
        <w:pStyle w:val="a6"/>
        <w:spacing w:line="360" w:lineRule="auto"/>
        <w:jc w:val="center"/>
        <w:rPr>
          <w:rFonts w:ascii="Times New Roman" w:hAnsi="Times New Roman" w:cs="Times New Roman"/>
          <w:sz w:val="40"/>
        </w:rPr>
      </w:pPr>
    </w:p>
    <w:p w:rsidR="00714D69" w:rsidRPr="0041527A" w:rsidRDefault="00714D69" w:rsidP="00714D69">
      <w:pPr>
        <w:pStyle w:val="a6"/>
        <w:spacing w:line="360" w:lineRule="auto"/>
        <w:jc w:val="center"/>
        <w:rPr>
          <w:rFonts w:ascii="Times New Roman" w:hAnsi="Times New Roman" w:cs="Times New Roman"/>
          <w:sz w:val="40"/>
          <w:lang w:val="uk-UA"/>
        </w:rPr>
      </w:pPr>
    </w:p>
    <w:p w:rsidR="00714D69" w:rsidRDefault="00714D69" w:rsidP="00714D69">
      <w:pPr>
        <w:spacing w:line="360" w:lineRule="auto"/>
        <w:jc w:val="both"/>
        <w:rPr>
          <w:sz w:val="28"/>
          <w:szCs w:val="28"/>
        </w:rPr>
      </w:pPr>
    </w:p>
    <w:p w:rsidR="00714D69" w:rsidRDefault="00714D69" w:rsidP="00714D69">
      <w:pPr>
        <w:spacing w:line="360" w:lineRule="auto"/>
        <w:jc w:val="both"/>
        <w:rPr>
          <w:sz w:val="28"/>
          <w:szCs w:val="28"/>
        </w:rPr>
      </w:pPr>
    </w:p>
    <w:p w:rsidR="00714D69" w:rsidRDefault="00714D69" w:rsidP="00714D69">
      <w:pPr>
        <w:spacing w:line="360" w:lineRule="auto"/>
        <w:jc w:val="both"/>
        <w:rPr>
          <w:sz w:val="28"/>
          <w:szCs w:val="28"/>
        </w:rPr>
      </w:pPr>
    </w:p>
    <w:p w:rsidR="00714D69" w:rsidRDefault="00714D69" w:rsidP="00714D69">
      <w:pPr>
        <w:spacing w:line="360" w:lineRule="auto"/>
        <w:jc w:val="both"/>
        <w:rPr>
          <w:sz w:val="28"/>
          <w:szCs w:val="28"/>
        </w:rPr>
      </w:pPr>
    </w:p>
    <w:p w:rsidR="00714D69" w:rsidRDefault="00714D69" w:rsidP="00714D69">
      <w:pPr>
        <w:spacing w:line="360" w:lineRule="auto"/>
        <w:jc w:val="both"/>
        <w:rPr>
          <w:sz w:val="28"/>
          <w:szCs w:val="28"/>
        </w:rPr>
      </w:pPr>
    </w:p>
    <w:p w:rsidR="00714D69" w:rsidRDefault="00714D69" w:rsidP="00714D69">
      <w:pPr>
        <w:spacing w:line="360" w:lineRule="auto"/>
        <w:jc w:val="both"/>
        <w:rPr>
          <w:sz w:val="28"/>
          <w:szCs w:val="28"/>
        </w:rPr>
      </w:pPr>
    </w:p>
    <w:p w:rsidR="00714D69" w:rsidRDefault="00714D69" w:rsidP="00714D69">
      <w:pPr>
        <w:spacing w:line="360" w:lineRule="auto"/>
        <w:jc w:val="both"/>
        <w:rPr>
          <w:sz w:val="28"/>
          <w:szCs w:val="28"/>
        </w:rPr>
      </w:pPr>
    </w:p>
    <w:p w:rsidR="00714D69" w:rsidRDefault="00714D69" w:rsidP="00714D69">
      <w:pPr>
        <w:spacing w:line="360" w:lineRule="auto"/>
        <w:jc w:val="both"/>
        <w:rPr>
          <w:sz w:val="28"/>
          <w:szCs w:val="28"/>
        </w:rPr>
      </w:pPr>
    </w:p>
    <w:p w:rsidR="00714D69" w:rsidRDefault="00714D69" w:rsidP="00714D69">
      <w:pPr>
        <w:spacing w:line="360" w:lineRule="auto"/>
        <w:jc w:val="both"/>
        <w:rPr>
          <w:sz w:val="28"/>
          <w:szCs w:val="28"/>
        </w:rPr>
      </w:pPr>
    </w:p>
    <w:p w:rsidR="00714D69" w:rsidRDefault="00714D69" w:rsidP="00714D69">
      <w:pPr>
        <w:spacing w:line="360" w:lineRule="auto"/>
        <w:jc w:val="both"/>
        <w:rPr>
          <w:sz w:val="28"/>
          <w:szCs w:val="28"/>
        </w:rPr>
      </w:pPr>
    </w:p>
    <w:p w:rsidR="00714D69" w:rsidRDefault="00714D69" w:rsidP="00714D69">
      <w:pPr>
        <w:spacing w:line="360" w:lineRule="auto"/>
        <w:jc w:val="both"/>
        <w:rPr>
          <w:sz w:val="28"/>
          <w:szCs w:val="28"/>
        </w:rPr>
      </w:pPr>
    </w:p>
    <w:p w:rsidR="00714D69" w:rsidRDefault="00714D69" w:rsidP="00714D69">
      <w:pPr>
        <w:spacing w:line="360" w:lineRule="auto"/>
        <w:jc w:val="both"/>
        <w:rPr>
          <w:sz w:val="28"/>
          <w:szCs w:val="28"/>
        </w:rPr>
      </w:pPr>
    </w:p>
    <w:p w:rsidR="00714D69" w:rsidRDefault="00714D69" w:rsidP="00714D69">
      <w:pPr>
        <w:spacing w:line="360" w:lineRule="auto"/>
        <w:jc w:val="both"/>
        <w:rPr>
          <w:sz w:val="28"/>
          <w:szCs w:val="28"/>
        </w:rPr>
      </w:pPr>
    </w:p>
    <w:p w:rsidR="00714D69" w:rsidRDefault="00714D69" w:rsidP="00714D69">
      <w:pPr>
        <w:spacing w:line="360" w:lineRule="auto"/>
        <w:jc w:val="both"/>
        <w:rPr>
          <w:sz w:val="28"/>
          <w:szCs w:val="28"/>
        </w:rPr>
      </w:pPr>
    </w:p>
    <w:p w:rsidR="00714D69" w:rsidRDefault="00714D69" w:rsidP="00714D69">
      <w:pPr>
        <w:spacing w:line="360" w:lineRule="auto"/>
        <w:jc w:val="both"/>
        <w:rPr>
          <w:sz w:val="28"/>
          <w:szCs w:val="28"/>
          <w:lang w:val="ru-RU"/>
        </w:rPr>
      </w:pPr>
    </w:p>
    <w:p w:rsidR="000078E5" w:rsidRDefault="000078E5" w:rsidP="00714D69">
      <w:pPr>
        <w:spacing w:line="360" w:lineRule="auto"/>
        <w:jc w:val="both"/>
        <w:rPr>
          <w:sz w:val="28"/>
          <w:szCs w:val="28"/>
          <w:lang w:val="ru-RU"/>
        </w:rPr>
      </w:pPr>
    </w:p>
    <w:p w:rsidR="000078E5" w:rsidRDefault="000078E5" w:rsidP="00714D69">
      <w:pPr>
        <w:spacing w:line="360" w:lineRule="auto"/>
        <w:jc w:val="both"/>
        <w:rPr>
          <w:sz w:val="28"/>
          <w:szCs w:val="28"/>
          <w:lang w:val="ru-RU"/>
        </w:rPr>
      </w:pPr>
    </w:p>
    <w:p w:rsidR="000078E5" w:rsidRPr="000078E5" w:rsidRDefault="000078E5" w:rsidP="00714D69">
      <w:pPr>
        <w:spacing w:line="360" w:lineRule="auto"/>
        <w:jc w:val="both"/>
        <w:rPr>
          <w:sz w:val="28"/>
          <w:szCs w:val="28"/>
          <w:lang w:val="ru-RU"/>
        </w:rPr>
      </w:pPr>
    </w:p>
    <w:p w:rsidR="00714D69" w:rsidRDefault="00714D69" w:rsidP="00714D69">
      <w:pPr>
        <w:spacing w:line="360" w:lineRule="auto"/>
        <w:ind w:left="-567" w:right="283"/>
        <w:jc w:val="center"/>
        <w:rPr>
          <w:b/>
          <w:bCs/>
          <w:sz w:val="28"/>
          <w:szCs w:val="28"/>
        </w:rPr>
      </w:pPr>
      <w:r w:rsidRPr="00A05FC4">
        <w:rPr>
          <w:b/>
          <w:bCs/>
          <w:sz w:val="28"/>
          <w:szCs w:val="28"/>
        </w:rPr>
        <w:lastRenderedPageBreak/>
        <w:t>ПЛАН</w:t>
      </w:r>
    </w:p>
    <w:p w:rsidR="00714D69" w:rsidRPr="00422FA3" w:rsidRDefault="00714D69" w:rsidP="00714D69">
      <w:pPr>
        <w:spacing w:line="360" w:lineRule="auto"/>
        <w:ind w:left="-567" w:right="283"/>
        <w:rPr>
          <w:sz w:val="28"/>
          <w:szCs w:val="28"/>
        </w:rPr>
      </w:pPr>
      <w:r w:rsidRPr="007C53F7">
        <w:rPr>
          <w:sz w:val="28"/>
          <w:szCs w:val="28"/>
        </w:rPr>
        <w:t>Введ</w:t>
      </w:r>
      <w:r>
        <w:rPr>
          <w:sz w:val="28"/>
          <w:szCs w:val="28"/>
        </w:rPr>
        <w:t>ення……………………………………………………………………</w:t>
      </w:r>
    </w:p>
    <w:p w:rsidR="00714D69" w:rsidRDefault="00714D69" w:rsidP="00714D69">
      <w:pPr>
        <w:spacing w:line="360" w:lineRule="auto"/>
        <w:ind w:left="-567" w:right="283"/>
        <w:rPr>
          <w:sz w:val="28"/>
          <w:szCs w:val="28"/>
        </w:rPr>
      </w:pPr>
      <w:r>
        <w:rPr>
          <w:sz w:val="28"/>
          <w:szCs w:val="28"/>
        </w:rPr>
        <w:t xml:space="preserve">3.1 </w:t>
      </w:r>
      <w:r w:rsidRPr="007C53F7">
        <w:rPr>
          <w:sz w:val="28"/>
          <w:szCs w:val="28"/>
        </w:rPr>
        <w:t xml:space="preserve">Містобудівна </w:t>
      </w:r>
      <w:r>
        <w:rPr>
          <w:sz w:val="28"/>
          <w:szCs w:val="28"/>
        </w:rPr>
        <w:t>оцінка клімату…………………………………………</w:t>
      </w:r>
    </w:p>
    <w:p w:rsidR="00714D69" w:rsidRPr="00422FA3" w:rsidRDefault="00714D69" w:rsidP="00714D69">
      <w:pPr>
        <w:spacing w:line="360" w:lineRule="auto"/>
        <w:ind w:left="-567" w:right="283"/>
        <w:rPr>
          <w:sz w:val="28"/>
          <w:szCs w:val="28"/>
        </w:rPr>
      </w:pPr>
      <w:r w:rsidRPr="007C53F7">
        <w:rPr>
          <w:sz w:val="28"/>
          <w:szCs w:val="28"/>
        </w:rPr>
        <w:t>Характеристики вітру в</w:t>
      </w:r>
      <w:r>
        <w:rPr>
          <w:sz w:val="28"/>
          <w:szCs w:val="28"/>
        </w:rPr>
        <w:t xml:space="preserve"> </w:t>
      </w:r>
      <w:r w:rsidRPr="007C53F7">
        <w:rPr>
          <w:sz w:val="28"/>
          <w:szCs w:val="28"/>
        </w:rPr>
        <w:t xml:space="preserve"> січні………………………………</w:t>
      </w:r>
      <w:r>
        <w:rPr>
          <w:sz w:val="28"/>
          <w:szCs w:val="28"/>
        </w:rPr>
        <w:t>………….…</w:t>
      </w:r>
    </w:p>
    <w:p w:rsidR="00714D69" w:rsidRPr="007C53F7" w:rsidRDefault="00714D69" w:rsidP="00714D69">
      <w:pPr>
        <w:spacing w:line="360" w:lineRule="auto"/>
        <w:ind w:left="-567" w:right="283"/>
        <w:rPr>
          <w:sz w:val="28"/>
          <w:szCs w:val="28"/>
        </w:rPr>
      </w:pPr>
      <w:r>
        <w:rPr>
          <w:sz w:val="28"/>
          <w:szCs w:val="28"/>
        </w:rPr>
        <w:t xml:space="preserve">3.1.2 </w:t>
      </w:r>
      <w:r w:rsidRPr="007C53F7">
        <w:rPr>
          <w:sz w:val="28"/>
          <w:szCs w:val="28"/>
        </w:rPr>
        <w:t>Характеристики вітру в липні………………………………</w:t>
      </w:r>
      <w:r>
        <w:rPr>
          <w:sz w:val="28"/>
          <w:szCs w:val="28"/>
        </w:rPr>
        <w:t>………</w:t>
      </w:r>
    </w:p>
    <w:p w:rsidR="00714D69" w:rsidRPr="007C53F7" w:rsidRDefault="00714D69" w:rsidP="00714D69">
      <w:pPr>
        <w:spacing w:line="360" w:lineRule="auto"/>
        <w:ind w:left="-567" w:right="283"/>
        <w:rPr>
          <w:sz w:val="28"/>
          <w:szCs w:val="28"/>
        </w:rPr>
      </w:pPr>
      <w:r>
        <w:rPr>
          <w:sz w:val="28"/>
          <w:szCs w:val="28"/>
        </w:rPr>
        <w:t xml:space="preserve">3.1.3 </w:t>
      </w:r>
      <w:r w:rsidRPr="007C53F7">
        <w:rPr>
          <w:sz w:val="28"/>
          <w:szCs w:val="28"/>
        </w:rPr>
        <w:t>Визначення товщини стіни…………………………………</w:t>
      </w:r>
      <w:r>
        <w:rPr>
          <w:sz w:val="28"/>
          <w:szCs w:val="28"/>
        </w:rPr>
        <w:t>………</w:t>
      </w:r>
    </w:p>
    <w:p w:rsidR="00714D69" w:rsidRDefault="00714D69" w:rsidP="00714D69">
      <w:pPr>
        <w:spacing w:line="360" w:lineRule="auto"/>
        <w:ind w:left="-567" w:right="283"/>
        <w:rPr>
          <w:sz w:val="28"/>
          <w:szCs w:val="28"/>
        </w:rPr>
      </w:pPr>
      <w:r>
        <w:rPr>
          <w:sz w:val="28"/>
          <w:szCs w:val="28"/>
        </w:rPr>
        <w:t xml:space="preserve">3.2 </w:t>
      </w:r>
      <w:r w:rsidRPr="007C53F7">
        <w:rPr>
          <w:sz w:val="28"/>
          <w:szCs w:val="28"/>
        </w:rPr>
        <w:t>Захист від</w:t>
      </w:r>
      <w:r>
        <w:rPr>
          <w:sz w:val="28"/>
          <w:szCs w:val="28"/>
        </w:rPr>
        <w:t xml:space="preserve"> шуму... .……………………………………………………</w:t>
      </w:r>
    </w:p>
    <w:p w:rsidR="00714D69" w:rsidRPr="00DC04A7" w:rsidRDefault="00714D69" w:rsidP="00714D69">
      <w:pPr>
        <w:spacing w:line="360" w:lineRule="auto"/>
        <w:ind w:left="-567" w:right="283"/>
        <w:rPr>
          <w:sz w:val="28"/>
          <w:szCs w:val="28"/>
        </w:rPr>
      </w:pPr>
      <w:r>
        <w:rPr>
          <w:sz w:val="28"/>
          <w:szCs w:val="28"/>
        </w:rPr>
        <w:t>3.3 П</w:t>
      </w:r>
      <w:r w:rsidRPr="00DE6DA1">
        <w:rPr>
          <w:sz w:val="28"/>
          <w:szCs w:val="28"/>
        </w:rPr>
        <w:t>роектування природнього освітлення</w:t>
      </w:r>
      <w:r>
        <w:rPr>
          <w:sz w:val="28"/>
          <w:szCs w:val="28"/>
        </w:rPr>
        <w:t xml:space="preserve">  ……………………………</w:t>
      </w:r>
    </w:p>
    <w:p w:rsidR="00714D69" w:rsidRDefault="00714D69" w:rsidP="00714D69">
      <w:pPr>
        <w:spacing w:line="360" w:lineRule="auto"/>
        <w:ind w:left="284"/>
        <w:rPr>
          <w:sz w:val="28"/>
          <w:szCs w:val="28"/>
        </w:rPr>
      </w:pPr>
    </w:p>
    <w:p w:rsidR="00714D69" w:rsidRDefault="00714D69" w:rsidP="00714D69">
      <w:pPr>
        <w:spacing w:line="360" w:lineRule="auto"/>
        <w:ind w:left="284"/>
        <w:rPr>
          <w:sz w:val="28"/>
          <w:szCs w:val="28"/>
        </w:rPr>
      </w:pPr>
    </w:p>
    <w:p w:rsidR="00714D69" w:rsidRDefault="00714D69" w:rsidP="00714D69">
      <w:pPr>
        <w:spacing w:line="360" w:lineRule="auto"/>
        <w:ind w:left="284"/>
        <w:rPr>
          <w:sz w:val="28"/>
          <w:szCs w:val="28"/>
        </w:rPr>
      </w:pPr>
    </w:p>
    <w:p w:rsidR="00714D69" w:rsidRDefault="00714D69" w:rsidP="00714D69">
      <w:pPr>
        <w:spacing w:line="360" w:lineRule="auto"/>
        <w:ind w:left="284"/>
        <w:rPr>
          <w:sz w:val="28"/>
          <w:szCs w:val="28"/>
        </w:rPr>
      </w:pPr>
    </w:p>
    <w:p w:rsidR="00714D69" w:rsidRDefault="00714D69" w:rsidP="00714D69">
      <w:pPr>
        <w:spacing w:line="360" w:lineRule="auto"/>
        <w:ind w:left="284"/>
        <w:rPr>
          <w:sz w:val="28"/>
          <w:szCs w:val="28"/>
        </w:rPr>
      </w:pPr>
    </w:p>
    <w:p w:rsidR="00714D69" w:rsidRDefault="00714D69" w:rsidP="00714D69">
      <w:pPr>
        <w:spacing w:line="360" w:lineRule="auto"/>
        <w:ind w:left="284"/>
        <w:rPr>
          <w:sz w:val="28"/>
          <w:szCs w:val="28"/>
        </w:rPr>
      </w:pPr>
    </w:p>
    <w:p w:rsidR="00714D69" w:rsidRDefault="00714D69" w:rsidP="00714D69">
      <w:pPr>
        <w:spacing w:line="360" w:lineRule="auto"/>
        <w:ind w:left="284"/>
        <w:rPr>
          <w:sz w:val="28"/>
          <w:szCs w:val="28"/>
        </w:rPr>
      </w:pPr>
    </w:p>
    <w:p w:rsidR="00714D69" w:rsidRDefault="00714D69" w:rsidP="00714D69">
      <w:pPr>
        <w:spacing w:line="360" w:lineRule="auto"/>
        <w:ind w:left="284"/>
        <w:rPr>
          <w:sz w:val="28"/>
          <w:szCs w:val="28"/>
        </w:rPr>
      </w:pPr>
    </w:p>
    <w:p w:rsidR="00714D69" w:rsidRDefault="00714D69" w:rsidP="00714D69">
      <w:pPr>
        <w:spacing w:line="360" w:lineRule="auto"/>
        <w:ind w:left="284"/>
        <w:rPr>
          <w:sz w:val="28"/>
          <w:szCs w:val="28"/>
        </w:rPr>
      </w:pPr>
    </w:p>
    <w:p w:rsidR="00714D69" w:rsidRPr="00CD6CEA" w:rsidRDefault="00714D69" w:rsidP="00714D69">
      <w:pPr>
        <w:spacing w:line="360" w:lineRule="auto"/>
        <w:rPr>
          <w:sz w:val="28"/>
          <w:szCs w:val="28"/>
        </w:rPr>
      </w:pPr>
    </w:p>
    <w:p w:rsidR="00714D69" w:rsidRDefault="00714D69" w:rsidP="00714D69">
      <w:pPr>
        <w:spacing w:line="360" w:lineRule="auto"/>
        <w:ind w:left="284"/>
        <w:rPr>
          <w:sz w:val="28"/>
          <w:szCs w:val="28"/>
        </w:rPr>
      </w:pPr>
    </w:p>
    <w:p w:rsidR="00714D69" w:rsidRDefault="00714D69" w:rsidP="00714D69">
      <w:pPr>
        <w:spacing w:line="360" w:lineRule="auto"/>
        <w:ind w:left="284"/>
        <w:rPr>
          <w:sz w:val="28"/>
          <w:szCs w:val="28"/>
        </w:rPr>
      </w:pPr>
    </w:p>
    <w:p w:rsidR="00714D69" w:rsidRDefault="00714D69" w:rsidP="00714D69">
      <w:pPr>
        <w:spacing w:line="360" w:lineRule="auto"/>
        <w:ind w:left="284"/>
        <w:rPr>
          <w:sz w:val="28"/>
          <w:szCs w:val="28"/>
        </w:rPr>
      </w:pPr>
    </w:p>
    <w:p w:rsidR="00714D69" w:rsidRDefault="00714D69" w:rsidP="00714D69">
      <w:pPr>
        <w:spacing w:line="360" w:lineRule="auto"/>
        <w:ind w:left="284"/>
        <w:rPr>
          <w:sz w:val="28"/>
          <w:szCs w:val="28"/>
        </w:rPr>
      </w:pPr>
    </w:p>
    <w:p w:rsidR="00714D69" w:rsidRDefault="00714D69" w:rsidP="00714D69">
      <w:pPr>
        <w:spacing w:line="360" w:lineRule="auto"/>
        <w:ind w:left="284"/>
        <w:rPr>
          <w:sz w:val="28"/>
          <w:szCs w:val="28"/>
        </w:rPr>
      </w:pPr>
    </w:p>
    <w:p w:rsidR="00714D69" w:rsidRDefault="00714D69" w:rsidP="00714D69">
      <w:pPr>
        <w:spacing w:line="360" w:lineRule="auto"/>
        <w:ind w:left="284"/>
        <w:rPr>
          <w:sz w:val="28"/>
          <w:szCs w:val="28"/>
        </w:rPr>
      </w:pPr>
    </w:p>
    <w:p w:rsidR="00714D69" w:rsidRDefault="00714D69" w:rsidP="00714D69">
      <w:pPr>
        <w:spacing w:line="360" w:lineRule="auto"/>
        <w:ind w:left="284"/>
        <w:rPr>
          <w:sz w:val="28"/>
          <w:szCs w:val="28"/>
        </w:rPr>
      </w:pPr>
    </w:p>
    <w:p w:rsidR="00714D69" w:rsidRDefault="00714D69" w:rsidP="00714D69">
      <w:pPr>
        <w:spacing w:line="360" w:lineRule="auto"/>
        <w:ind w:left="284"/>
        <w:rPr>
          <w:sz w:val="28"/>
          <w:szCs w:val="28"/>
        </w:rPr>
      </w:pPr>
    </w:p>
    <w:p w:rsidR="00714D69" w:rsidRDefault="00714D69" w:rsidP="00714D69">
      <w:pPr>
        <w:spacing w:line="360" w:lineRule="auto"/>
        <w:ind w:left="284"/>
        <w:rPr>
          <w:sz w:val="28"/>
          <w:szCs w:val="28"/>
        </w:rPr>
      </w:pPr>
    </w:p>
    <w:p w:rsidR="00714D69" w:rsidRDefault="00714D69" w:rsidP="00714D69">
      <w:pPr>
        <w:spacing w:line="360" w:lineRule="auto"/>
        <w:ind w:left="284"/>
        <w:rPr>
          <w:sz w:val="28"/>
          <w:szCs w:val="28"/>
        </w:rPr>
      </w:pPr>
    </w:p>
    <w:p w:rsidR="00714D69" w:rsidRDefault="00714D69" w:rsidP="00714D69">
      <w:pPr>
        <w:spacing w:line="360" w:lineRule="auto"/>
        <w:ind w:left="284"/>
        <w:rPr>
          <w:sz w:val="28"/>
          <w:szCs w:val="28"/>
        </w:rPr>
      </w:pPr>
    </w:p>
    <w:p w:rsidR="00714D69" w:rsidRDefault="00714D69" w:rsidP="00714D69">
      <w:pPr>
        <w:spacing w:line="360" w:lineRule="auto"/>
        <w:ind w:left="284"/>
        <w:rPr>
          <w:sz w:val="28"/>
          <w:szCs w:val="28"/>
          <w:lang w:val="ru-RU"/>
        </w:rPr>
      </w:pPr>
    </w:p>
    <w:p w:rsidR="000078E5" w:rsidRPr="000078E5" w:rsidRDefault="000078E5" w:rsidP="00714D69">
      <w:pPr>
        <w:spacing w:line="360" w:lineRule="auto"/>
        <w:ind w:left="284"/>
        <w:rPr>
          <w:sz w:val="28"/>
          <w:szCs w:val="28"/>
          <w:lang w:val="ru-RU"/>
        </w:rPr>
      </w:pPr>
    </w:p>
    <w:p w:rsidR="00714D69" w:rsidRPr="00A05FC4" w:rsidRDefault="00714D69" w:rsidP="00714D69">
      <w:pPr>
        <w:spacing w:line="360" w:lineRule="auto"/>
        <w:ind w:left="-567"/>
        <w:jc w:val="center"/>
        <w:rPr>
          <w:b/>
          <w:sz w:val="28"/>
          <w:szCs w:val="28"/>
        </w:rPr>
      </w:pPr>
      <w:r w:rsidRPr="00A05FC4">
        <w:rPr>
          <w:b/>
          <w:sz w:val="28"/>
          <w:szCs w:val="28"/>
        </w:rPr>
        <w:lastRenderedPageBreak/>
        <w:t>ВВЕДЕННЯ</w:t>
      </w:r>
    </w:p>
    <w:p w:rsidR="00714D69" w:rsidRDefault="00714D69" w:rsidP="00714D69">
      <w:pPr>
        <w:spacing w:line="360" w:lineRule="auto"/>
        <w:ind w:left="284"/>
        <w:jc w:val="center"/>
        <w:rPr>
          <w:sz w:val="28"/>
          <w:szCs w:val="28"/>
        </w:rPr>
      </w:pPr>
    </w:p>
    <w:p w:rsidR="00714D69" w:rsidRPr="00EF4ACD" w:rsidRDefault="00714D69" w:rsidP="00714D69">
      <w:pPr>
        <w:spacing w:line="360" w:lineRule="auto"/>
        <w:ind w:left="-567" w:right="283" w:firstLine="709"/>
        <w:jc w:val="both"/>
        <w:rPr>
          <w:sz w:val="28"/>
          <w:szCs w:val="28"/>
        </w:rPr>
      </w:pPr>
      <w:r w:rsidRPr="00E11461">
        <w:rPr>
          <w:sz w:val="28"/>
          <w:szCs w:val="28"/>
        </w:rPr>
        <w:t>Архітектурна фізика</w:t>
      </w:r>
      <w:r w:rsidRPr="00EF4ACD">
        <w:rPr>
          <w:sz w:val="28"/>
          <w:szCs w:val="28"/>
        </w:rPr>
        <w:t xml:space="preserve"> - наука, вивчає теоретичні основи і практичні методи формування архітектури під впливом сонячного і штучного світла, кольору, тепла, руху повітря і звуку, а також природу його сприйняття людиною з оцінкою психологічних, соціологічних і гігієнічних факторів.</w:t>
      </w:r>
    </w:p>
    <w:p w:rsidR="00714D69" w:rsidRPr="00545E20" w:rsidRDefault="00714D69" w:rsidP="00714D69">
      <w:pPr>
        <w:spacing w:line="360" w:lineRule="auto"/>
        <w:ind w:left="-567" w:right="283" w:firstLine="709"/>
        <w:jc w:val="both"/>
        <w:rPr>
          <w:sz w:val="28"/>
          <w:szCs w:val="28"/>
        </w:rPr>
      </w:pPr>
      <w:r w:rsidRPr="00E11461">
        <w:rPr>
          <w:sz w:val="28"/>
          <w:szCs w:val="28"/>
        </w:rPr>
        <w:t>Архітектурна кліматологія</w:t>
      </w:r>
      <w:r w:rsidRPr="00545E20">
        <w:rPr>
          <w:sz w:val="28"/>
          <w:szCs w:val="28"/>
        </w:rPr>
        <w:t xml:space="preserve"> - наука, покликана розкрити зв'язки між кліматичними умовами та архітектурою будівель і містобудівних утворень. Оволодіння цими зв'язками дозволяє архітекторові при проектуванні правильно оцінити і врахувати кліматичні впливу, створити в формованої їм штучному середовищі сприятливу екологічну обстановку, знайти виразну архітектурну форму, індивідуальний образ, обумовлені об'єктивними природно-кліматичними факторами будівництва.</w:t>
      </w:r>
    </w:p>
    <w:p w:rsidR="00714D69" w:rsidRDefault="00714D69" w:rsidP="00714D69">
      <w:pPr>
        <w:spacing w:line="360" w:lineRule="auto"/>
        <w:ind w:left="-567" w:right="283" w:firstLine="709"/>
        <w:jc w:val="both"/>
        <w:rPr>
          <w:sz w:val="28"/>
          <w:szCs w:val="28"/>
        </w:rPr>
      </w:pPr>
      <w:r w:rsidRPr="00E11461">
        <w:rPr>
          <w:sz w:val="28"/>
          <w:szCs w:val="28"/>
        </w:rPr>
        <w:t>Архітектурна акустика – розділ акустики, в якому досліджується розповсюдження звукових хвиль у приміщеннях, відбиття і поглинання їхніми поверхнями, вплив відбитих  хвиль на гучність мови і музики. </w:t>
      </w:r>
    </w:p>
    <w:p w:rsidR="00714D69" w:rsidRDefault="00714D69" w:rsidP="00714D69">
      <w:pPr>
        <w:spacing w:line="360" w:lineRule="auto"/>
        <w:ind w:left="-567" w:right="283" w:firstLine="709"/>
        <w:jc w:val="both"/>
        <w:rPr>
          <w:sz w:val="28"/>
          <w:szCs w:val="28"/>
        </w:rPr>
      </w:pPr>
      <w:r>
        <w:rPr>
          <w:bCs/>
          <w:sz w:val="28"/>
          <w:szCs w:val="28"/>
        </w:rPr>
        <w:t xml:space="preserve"> Архітектурна і</w:t>
      </w:r>
      <w:r w:rsidRPr="00905AFA">
        <w:rPr>
          <w:bCs/>
          <w:sz w:val="28"/>
          <w:szCs w:val="28"/>
        </w:rPr>
        <w:t>нсоляція</w:t>
      </w:r>
      <w:r w:rsidRPr="00905AFA">
        <w:rPr>
          <w:sz w:val="28"/>
          <w:szCs w:val="28"/>
        </w:rPr>
        <w:t> - це світлове та ультрафіолетове опромінення прямими сонячними променями приміщень і територій. Вона надає теплове і зміцнювальний психологічний вплив на людину, вбиває бактерії всередині приміщень і на відкритих майданчиках.</w:t>
      </w:r>
    </w:p>
    <w:p w:rsidR="00714D69" w:rsidRDefault="00714D69" w:rsidP="00714D69">
      <w:pPr>
        <w:spacing w:line="360" w:lineRule="auto"/>
        <w:ind w:left="-567" w:right="283" w:firstLine="709"/>
        <w:jc w:val="both"/>
        <w:rPr>
          <w:sz w:val="28"/>
          <w:szCs w:val="28"/>
        </w:rPr>
      </w:pPr>
    </w:p>
    <w:p w:rsidR="00714D69" w:rsidRDefault="00714D69" w:rsidP="00714D69">
      <w:pPr>
        <w:spacing w:line="360" w:lineRule="auto"/>
        <w:jc w:val="both"/>
        <w:rPr>
          <w:sz w:val="28"/>
          <w:szCs w:val="28"/>
        </w:rPr>
      </w:pPr>
    </w:p>
    <w:p w:rsidR="00714D69" w:rsidRDefault="00714D69" w:rsidP="00714D69">
      <w:pPr>
        <w:spacing w:line="360" w:lineRule="auto"/>
        <w:jc w:val="both"/>
        <w:rPr>
          <w:sz w:val="28"/>
          <w:szCs w:val="28"/>
        </w:rPr>
      </w:pPr>
    </w:p>
    <w:p w:rsidR="00714D69" w:rsidRDefault="00714D69" w:rsidP="00714D69">
      <w:pPr>
        <w:spacing w:line="360" w:lineRule="auto"/>
        <w:jc w:val="both"/>
        <w:rPr>
          <w:sz w:val="28"/>
          <w:szCs w:val="28"/>
        </w:rPr>
      </w:pPr>
    </w:p>
    <w:p w:rsidR="00714D69" w:rsidRDefault="00714D69" w:rsidP="00714D69">
      <w:pPr>
        <w:spacing w:line="360" w:lineRule="auto"/>
        <w:jc w:val="both"/>
        <w:rPr>
          <w:sz w:val="28"/>
          <w:szCs w:val="28"/>
        </w:rPr>
      </w:pPr>
    </w:p>
    <w:p w:rsidR="00714D69" w:rsidRDefault="00714D69" w:rsidP="00714D69">
      <w:pPr>
        <w:spacing w:line="360" w:lineRule="auto"/>
        <w:jc w:val="both"/>
        <w:rPr>
          <w:sz w:val="28"/>
          <w:szCs w:val="28"/>
        </w:rPr>
      </w:pPr>
    </w:p>
    <w:p w:rsidR="00714D69" w:rsidRDefault="00714D69" w:rsidP="00714D69">
      <w:pPr>
        <w:spacing w:line="360" w:lineRule="auto"/>
        <w:jc w:val="both"/>
        <w:rPr>
          <w:sz w:val="28"/>
          <w:szCs w:val="28"/>
        </w:rPr>
      </w:pPr>
    </w:p>
    <w:p w:rsidR="00714D69" w:rsidRDefault="00714D69" w:rsidP="00714D69">
      <w:pPr>
        <w:spacing w:line="360" w:lineRule="auto"/>
        <w:jc w:val="both"/>
        <w:rPr>
          <w:sz w:val="28"/>
          <w:szCs w:val="28"/>
        </w:rPr>
      </w:pPr>
    </w:p>
    <w:p w:rsidR="00714D69" w:rsidRDefault="00714D69" w:rsidP="00714D69">
      <w:pPr>
        <w:spacing w:line="360" w:lineRule="auto"/>
        <w:jc w:val="both"/>
        <w:rPr>
          <w:sz w:val="28"/>
          <w:szCs w:val="28"/>
        </w:rPr>
      </w:pPr>
    </w:p>
    <w:p w:rsidR="00714D69" w:rsidRDefault="00714D69" w:rsidP="00714D69">
      <w:pPr>
        <w:spacing w:line="360" w:lineRule="auto"/>
        <w:ind w:right="-2"/>
        <w:jc w:val="both"/>
        <w:rPr>
          <w:sz w:val="28"/>
          <w:szCs w:val="28"/>
        </w:rPr>
      </w:pPr>
    </w:p>
    <w:p w:rsidR="001615F3" w:rsidRDefault="001615F3" w:rsidP="00714D69">
      <w:pPr>
        <w:spacing w:line="360" w:lineRule="auto"/>
        <w:ind w:right="-2"/>
        <w:jc w:val="both"/>
        <w:rPr>
          <w:sz w:val="28"/>
          <w:szCs w:val="28"/>
        </w:rPr>
      </w:pPr>
    </w:p>
    <w:p w:rsidR="00714D69" w:rsidRPr="00A05FC4" w:rsidRDefault="00714D69" w:rsidP="00714D69">
      <w:pPr>
        <w:spacing w:line="360" w:lineRule="auto"/>
        <w:ind w:right="283" w:firstLine="426"/>
        <w:jc w:val="center"/>
        <w:rPr>
          <w:b/>
          <w:sz w:val="28"/>
          <w:szCs w:val="28"/>
        </w:rPr>
      </w:pPr>
      <w:r w:rsidRPr="00A05FC4">
        <w:rPr>
          <w:b/>
          <w:sz w:val="28"/>
          <w:szCs w:val="28"/>
        </w:rPr>
        <w:lastRenderedPageBreak/>
        <w:t>3.1 МІСТОБУДІВНА ОЦІНКА КЛІМАТУ</w:t>
      </w:r>
    </w:p>
    <w:p w:rsidR="00714D69" w:rsidRPr="00986F5E" w:rsidRDefault="00714D69" w:rsidP="00714D69">
      <w:pPr>
        <w:spacing w:line="360" w:lineRule="auto"/>
        <w:ind w:left="-567" w:right="283" w:firstLine="426"/>
        <w:jc w:val="center"/>
        <w:rPr>
          <w:sz w:val="28"/>
          <w:szCs w:val="28"/>
          <w:u w:val="single"/>
        </w:rPr>
      </w:pPr>
    </w:p>
    <w:p w:rsidR="00714D69" w:rsidRPr="00986F5E" w:rsidRDefault="00714D69" w:rsidP="00714D69">
      <w:pPr>
        <w:spacing w:line="360" w:lineRule="auto"/>
        <w:ind w:left="-567" w:right="283" w:firstLine="426"/>
        <w:jc w:val="both"/>
        <w:rPr>
          <w:sz w:val="28"/>
          <w:szCs w:val="28"/>
          <w:u w:val="single"/>
        </w:rPr>
      </w:pPr>
      <w:r w:rsidRPr="00986F5E">
        <w:rPr>
          <w:sz w:val="28"/>
          <w:szCs w:val="28"/>
          <w:u w:val="single"/>
        </w:rPr>
        <w:t xml:space="preserve">а) </w:t>
      </w:r>
      <w:r>
        <w:rPr>
          <w:sz w:val="28"/>
          <w:szCs w:val="28"/>
          <w:u w:val="single"/>
        </w:rPr>
        <w:t>К</w:t>
      </w:r>
      <w:r w:rsidRPr="00986F5E">
        <w:rPr>
          <w:sz w:val="28"/>
          <w:szCs w:val="28"/>
          <w:u w:val="single"/>
        </w:rPr>
        <w:t>ліматичні і мікрокліматичні умови району будівництва.</w:t>
      </w:r>
    </w:p>
    <w:p w:rsidR="00714D69" w:rsidRDefault="00714D69" w:rsidP="00714D69">
      <w:pPr>
        <w:spacing w:line="360" w:lineRule="auto"/>
        <w:ind w:left="-567" w:right="283" w:firstLine="709"/>
        <w:jc w:val="both"/>
        <w:rPr>
          <w:sz w:val="28"/>
          <w:szCs w:val="28"/>
        </w:rPr>
      </w:pPr>
      <w:r>
        <w:rPr>
          <w:noProof/>
          <w:sz w:val="28"/>
          <w:szCs w:val="28"/>
          <w:lang w:val="ru-RU"/>
        </w:rPr>
        <w:drawing>
          <wp:anchor distT="0" distB="0" distL="114300" distR="114300" simplePos="0" relativeHeight="251666432" behindDoc="0" locked="0" layoutInCell="1" allowOverlap="1">
            <wp:simplePos x="0" y="0"/>
            <wp:positionH relativeFrom="column">
              <wp:posOffset>8890</wp:posOffset>
            </wp:positionH>
            <wp:positionV relativeFrom="paragraph">
              <wp:posOffset>1122680</wp:posOffset>
            </wp:positionV>
            <wp:extent cx="5949950" cy="4130040"/>
            <wp:effectExtent l="19050" t="0" r="0" b="0"/>
            <wp:wrapThrough wrapText="bothSides">
              <wp:wrapPolygon edited="0">
                <wp:start x="-69" y="0"/>
                <wp:lineTo x="-69" y="21520"/>
                <wp:lineTo x="21577" y="21520"/>
                <wp:lineTo x="21577" y="0"/>
                <wp:lineTo x="-69" y="0"/>
              </wp:wrapPolygon>
            </wp:wrapThrough>
            <wp:docPr id="2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srcRect/>
                    <a:stretch>
                      <a:fillRect/>
                    </a:stretch>
                  </pic:blipFill>
                  <pic:spPr bwMode="auto">
                    <a:xfrm>
                      <a:off x="0" y="0"/>
                      <a:ext cx="5949950" cy="4130040"/>
                    </a:xfrm>
                    <a:prstGeom prst="rect">
                      <a:avLst/>
                    </a:prstGeom>
                    <a:noFill/>
                    <a:ln w="9525">
                      <a:noFill/>
                      <a:miter lim="800000"/>
                      <a:headEnd/>
                      <a:tailEnd/>
                    </a:ln>
                  </pic:spPr>
                </pic:pic>
              </a:graphicData>
            </a:graphic>
          </wp:anchor>
        </w:drawing>
      </w:r>
      <w:r w:rsidRPr="00E11461">
        <w:rPr>
          <w:sz w:val="28"/>
          <w:szCs w:val="28"/>
        </w:rPr>
        <w:t xml:space="preserve">Об'єкт розташований </w:t>
      </w:r>
      <w:r w:rsidRPr="00EF4ACD">
        <w:rPr>
          <w:sz w:val="28"/>
          <w:szCs w:val="28"/>
        </w:rPr>
        <w:t>у</w:t>
      </w:r>
      <w:r w:rsidRPr="00E11461">
        <w:rPr>
          <w:sz w:val="28"/>
          <w:szCs w:val="28"/>
        </w:rPr>
        <w:t xml:space="preserve"> місті </w:t>
      </w:r>
      <w:r>
        <w:rPr>
          <w:sz w:val="28"/>
          <w:szCs w:val="28"/>
        </w:rPr>
        <w:t>Дніпро</w:t>
      </w:r>
      <w:r w:rsidRPr="00E11461">
        <w:rPr>
          <w:sz w:val="28"/>
          <w:szCs w:val="28"/>
        </w:rPr>
        <w:t xml:space="preserve"> </w:t>
      </w:r>
      <w:r>
        <w:rPr>
          <w:sz w:val="28"/>
          <w:szCs w:val="28"/>
        </w:rPr>
        <w:t>Дніпропетровської</w:t>
      </w:r>
      <w:r w:rsidRPr="00E11461">
        <w:rPr>
          <w:sz w:val="28"/>
          <w:szCs w:val="28"/>
        </w:rPr>
        <w:t xml:space="preserve"> області. </w:t>
      </w:r>
      <w:r w:rsidRPr="00EF4ACD">
        <w:rPr>
          <w:sz w:val="28"/>
          <w:szCs w:val="28"/>
        </w:rPr>
        <w:t xml:space="preserve">Згідно архітектурно-будівельному кліматичному районуванню території України, - це </w:t>
      </w:r>
      <w:r w:rsidRPr="004C4DDF">
        <w:rPr>
          <w:sz w:val="28"/>
          <w:szCs w:val="28"/>
        </w:rPr>
        <w:t>II</w:t>
      </w:r>
      <w:r>
        <w:rPr>
          <w:sz w:val="28"/>
          <w:szCs w:val="28"/>
        </w:rPr>
        <w:t xml:space="preserve"> район</w:t>
      </w:r>
      <w:r w:rsidRPr="004C4DDF">
        <w:rPr>
          <w:sz w:val="28"/>
          <w:szCs w:val="28"/>
        </w:rPr>
        <w:t xml:space="preserve"> - Південно-східний (Степ)</w:t>
      </w:r>
      <w:r w:rsidRPr="00EF4ACD">
        <w:rPr>
          <w:sz w:val="28"/>
          <w:szCs w:val="28"/>
        </w:rPr>
        <w:t>.</w:t>
      </w:r>
    </w:p>
    <w:p w:rsidR="00714D69" w:rsidRDefault="00714D69" w:rsidP="00714D69">
      <w:pPr>
        <w:spacing w:line="360" w:lineRule="auto"/>
        <w:ind w:left="-567" w:right="283"/>
        <w:jc w:val="center"/>
        <w:rPr>
          <w:sz w:val="28"/>
          <w:szCs w:val="28"/>
        </w:rPr>
      </w:pPr>
      <w:r>
        <w:rPr>
          <w:bCs/>
          <w:iCs/>
          <w:noProof/>
          <w:color w:val="000000"/>
          <w:sz w:val="24"/>
          <w:szCs w:val="24"/>
          <w:lang w:val="ru-RU"/>
        </w:rPr>
        <w:drawing>
          <wp:anchor distT="0" distB="0" distL="114300" distR="114300" simplePos="0" relativeHeight="251667456" behindDoc="0" locked="0" layoutInCell="1" allowOverlap="1">
            <wp:simplePos x="0" y="0"/>
            <wp:positionH relativeFrom="column">
              <wp:posOffset>130175</wp:posOffset>
            </wp:positionH>
            <wp:positionV relativeFrom="paragraph">
              <wp:posOffset>616585</wp:posOffset>
            </wp:positionV>
            <wp:extent cx="5838190" cy="1581785"/>
            <wp:effectExtent l="19050" t="0" r="0" b="0"/>
            <wp:wrapThrough wrapText="bothSides">
              <wp:wrapPolygon edited="0">
                <wp:start x="-70" y="0"/>
                <wp:lineTo x="-70" y="21331"/>
                <wp:lineTo x="21567" y="21331"/>
                <wp:lineTo x="21567" y="0"/>
                <wp:lineTo x="-70" y="0"/>
              </wp:wrapPolygon>
            </wp:wrapThrough>
            <wp:docPr id="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srcRect l="14629" t="38023" r="27603" b="34221"/>
                    <a:stretch>
                      <a:fillRect/>
                    </a:stretch>
                  </pic:blipFill>
                  <pic:spPr bwMode="auto">
                    <a:xfrm>
                      <a:off x="0" y="0"/>
                      <a:ext cx="5838190" cy="1581785"/>
                    </a:xfrm>
                    <a:prstGeom prst="rect">
                      <a:avLst/>
                    </a:prstGeom>
                    <a:noFill/>
                    <a:ln w="9525">
                      <a:noFill/>
                      <a:miter lim="800000"/>
                      <a:headEnd/>
                      <a:tailEnd/>
                    </a:ln>
                  </pic:spPr>
                </pic:pic>
              </a:graphicData>
            </a:graphic>
          </wp:anchor>
        </w:drawing>
      </w:r>
      <w:r w:rsidRPr="00325317">
        <w:rPr>
          <w:bCs/>
          <w:iCs/>
          <w:color w:val="000000"/>
          <w:sz w:val="24"/>
          <w:szCs w:val="24"/>
        </w:rPr>
        <w:t>Архітектурно-будівельне районування території України</w:t>
      </w:r>
      <w:r w:rsidRPr="00BB56A8">
        <w:rPr>
          <w:noProof/>
          <w:sz w:val="28"/>
          <w:szCs w:val="28"/>
        </w:rPr>
        <w:t xml:space="preserve"> </w:t>
      </w:r>
    </w:p>
    <w:p w:rsidR="00714D69" w:rsidRDefault="00714D69" w:rsidP="00714D69">
      <w:pPr>
        <w:autoSpaceDE w:val="0"/>
        <w:autoSpaceDN w:val="0"/>
        <w:adjustRightInd w:val="0"/>
        <w:jc w:val="center"/>
        <w:rPr>
          <w:sz w:val="24"/>
          <w:szCs w:val="24"/>
        </w:rPr>
      </w:pPr>
    </w:p>
    <w:p w:rsidR="00714D69" w:rsidRPr="00325317" w:rsidRDefault="00714D69" w:rsidP="00714D69">
      <w:pPr>
        <w:autoSpaceDE w:val="0"/>
        <w:autoSpaceDN w:val="0"/>
        <w:adjustRightInd w:val="0"/>
        <w:ind w:left="-567" w:right="283"/>
        <w:jc w:val="center"/>
        <w:rPr>
          <w:sz w:val="24"/>
          <w:szCs w:val="24"/>
        </w:rPr>
      </w:pPr>
      <w:r w:rsidRPr="00325317">
        <w:rPr>
          <w:sz w:val="24"/>
          <w:szCs w:val="24"/>
        </w:rPr>
        <w:t>Містобудівне та фізико-географічне районування України</w:t>
      </w:r>
    </w:p>
    <w:p w:rsidR="00714D69" w:rsidRPr="00986F5E" w:rsidRDefault="00714D69" w:rsidP="00714D69">
      <w:pPr>
        <w:spacing w:line="360" w:lineRule="auto"/>
        <w:ind w:right="283"/>
        <w:jc w:val="both"/>
        <w:rPr>
          <w:sz w:val="28"/>
          <w:szCs w:val="28"/>
        </w:rPr>
      </w:pPr>
    </w:p>
    <w:tbl>
      <w:tblPr>
        <w:tblW w:w="5109" w:type="pct"/>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1117"/>
        <w:gridCol w:w="1187"/>
        <w:gridCol w:w="900"/>
        <w:gridCol w:w="900"/>
        <w:gridCol w:w="1099"/>
        <w:gridCol w:w="1142"/>
        <w:gridCol w:w="1045"/>
        <w:gridCol w:w="1191"/>
        <w:gridCol w:w="1199"/>
      </w:tblGrid>
      <w:tr w:rsidR="00714D69" w:rsidRPr="002D735C" w:rsidTr="005E60D3">
        <w:trPr>
          <w:trHeight w:val="322"/>
        </w:trPr>
        <w:tc>
          <w:tcPr>
            <w:tcW w:w="1178" w:type="pct"/>
            <w:gridSpan w:val="2"/>
            <w:vMerge w:val="restart"/>
          </w:tcPr>
          <w:p w:rsidR="00714D69" w:rsidRPr="002D735C" w:rsidRDefault="00714D69" w:rsidP="005E60D3">
            <w:pPr>
              <w:pStyle w:val="12"/>
              <w:shd w:val="clear" w:color="auto" w:fill="auto"/>
              <w:spacing w:before="0" w:line="240" w:lineRule="exact"/>
              <w:ind w:firstLine="0"/>
              <w:jc w:val="center"/>
              <w:rPr>
                <w:rFonts w:ascii="Times New Roman" w:hAnsi="Times New Roman" w:cs="Times New Roman"/>
                <w:sz w:val="24"/>
                <w:szCs w:val="24"/>
                <w:lang w:eastAsia="ru-RU"/>
              </w:rPr>
            </w:pPr>
            <w:r w:rsidRPr="00981226">
              <w:rPr>
                <w:rStyle w:val="11"/>
                <w:rFonts w:ascii="Times New Roman" w:eastAsia="Calibri" w:hAnsi="Times New Roman" w:cs="Times New Roman"/>
                <w:sz w:val="24"/>
                <w:szCs w:val="24"/>
                <w:lang w:eastAsia="ru-RU"/>
              </w:rPr>
              <w:t>Кліматичний район, підрайон</w:t>
            </w:r>
          </w:p>
        </w:tc>
        <w:tc>
          <w:tcPr>
            <w:tcW w:w="2066" w:type="pct"/>
            <w:gridSpan w:val="4"/>
          </w:tcPr>
          <w:p w:rsidR="00714D69" w:rsidRPr="002D735C" w:rsidRDefault="00714D69" w:rsidP="005E60D3">
            <w:pPr>
              <w:pStyle w:val="12"/>
              <w:shd w:val="clear" w:color="auto" w:fill="auto"/>
              <w:spacing w:before="0" w:line="240" w:lineRule="auto"/>
              <w:ind w:left="800" w:firstLine="0"/>
              <w:jc w:val="center"/>
              <w:rPr>
                <w:rFonts w:ascii="Times New Roman" w:hAnsi="Times New Roman" w:cs="Times New Roman"/>
                <w:sz w:val="24"/>
                <w:szCs w:val="24"/>
                <w:lang w:eastAsia="ru-RU"/>
              </w:rPr>
            </w:pPr>
            <w:r w:rsidRPr="00981226">
              <w:rPr>
                <w:rStyle w:val="11"/>
                <w:rFonts w:ascii="Times New Roman" w:eastAsia="Calibri" w:hAnsi="Times New Roman" w:cs="Times New Roman"/>
                <w:sz w:val="24"/>
                <w:szCs w:val="24"/>
                <w:lang w:eastAsia="ru-RU"/>
              </w:rPr>
              <w:t>Температура повітря, °С</w:t>
            </w:r>
          </w:p>
        </w:tc>
        <w:tc>
          <w:tcPr>
            <w:tcW w:w="534" w:type="pct"/>
            <w:vMerge w:val="restart"/>
          </w:tcPr>
          <w:p w:rsidR="00714D69" w:rsidRPr="002D735C" w:rsidRDefault="00714D69" w:rsidP="005E60D3">
            <w:pPr>
              <w:pStyle w:val="12"/>
              <w:shd w:val="clear" w:color="auto" w:fill="auto"/>
              <w:spacing w:before="0" w:line="235" w:lineRule="exact"/>
              <w:ind w:left="-59" w:right="-136" w:firstLine="0"/>
              <w:jc w:val="center"/>
              <w:rPr>
                <w:rFonts w:ascii="Times New Roman" w:hAnsi="Times New Roman" w:cs="Times New Roman"/>
                <w:sz w:val="24"/>
                <w:szCs w:val="24"/>
                <w:lang w:eastAsia="ru-RU"/>
              </w:rPr>
            </w:pPr>
            <w:r w:rsidRPr="00981226">
              <w:rPr>
                <w:rStyle w:val="11"/>
                <w:rFonts w:ascii="Times New Roman" w:eastAsia="Calibri" w:hAnsi="Times New Roman" w:cs="Times New Roman"/>
                <w:sz w:val="24"/>
                <w:szCs w:val="24"/>
                <w:lang w:eastAsia="ru-RU"/>
              </w:rPr>
              <w:t>Кількість опадів за рік, мм</w:t>
            </w:r>
          </w:p>
        </w:tc>
        <w:tc>
          <w:tcPr>
            <w:tcW w:w="609" w:type="pct"/>
            <w:vMerge w:val="restart"/>
          </w:tcPr>
          <w:p w:rsidR="00714D69" w:rsidRPr="002D735C" w:rsidRDefault="00714D69" w:rsidP="005E60D3">
            <w:pPr>
              <w:pStyle w:val="12"/>
              <w:shd w:val="clear" w:color="auto" w:fill="auto"/>
              <w:spacing w:before="0" w:line="235" w:lineRule="exact"/>
              <w:ind w:left="-80" w:right="-114" w:firstLine="0"/>
              <w:jc w:val="center"/>
              <w:rPr>
                <w:rFonts w:ascii="Times New Roman" w:hAnsi="Times New Roman" w:cs="Times New Roman"/>
                <w:sz w:val="24"/>
                <w:szCs w:val="24"/>
                <w:lang w:eastAsia="ru-RU"/>
              </w:rPr>
            </w:pPr>
            <w:r w:rsidRPr="00981226">
              <w:rPr>
                <w:rStyle w:val="11"/>
                <w:rFonts w:ascii="Times New Roman" w:eastAsia="Calibri" w:hAnsi="Times New Roman" w:cs="Times New Roman"/>
                <w:sz w:val="24"/>
                <w:szCs w:val="24"/>
                <w:lang w:eastAsia="ru-RU"/>
              </w:rPr>
              <w:t>Відносна вологість</w:t>
            </w:r>
          </w:p>
          <w:p w:rsidR="00714D69" w:rsidRPr="002D735C" w:rsidRDefault="00714D69" w:rsidP="005E60D3">
            <w:pPr>
              <w:pStyle w:val="12"/>
              <w:shd w:val="clear" w:color="auto" w:fill="auto"/>
              <w:spacing w:before="0" w:line="235" w:lineRule="exact"/>
              <w:ind w:firstLine="0"/>
              <w:jc w:val="center"/>
              <w:rPr>
                <w:rFonts w:ascii="Times New Roman" w:hAnsi="Times New Roman" w:cs="Times New Roman"/>
                <w:sz w:val="24"/>
                <w:szCs w:val="24"/>
                <w:lang w:eastAsia="ru-RU"/>
              </w:rPr>
            </w:pPr>
            <w:r w:rsidRPr="00981226">
              <w:rPr>
                <w:rStyle w:val="11"/>
                <w:rFonts w:ascii="Times New Roman" w:eastAsia="Calibri" w:hAnsi="Times New Roman" w:cs="Times New Roman"/>
                <w:sz w:val="24"/>
                <w:szCs w:val="24"/>
                <w:lang w:eastAsia="ru-RU"/>
              </w:rPr>
              <w:t>у липні, %</w:t>
            </w:r>
          </w:p>
        </w:tc>
        <w:tc>
          <w:tcPr>
            <w:tcW w:w="613" w:type="pct"/>
            <w:vMerge w:val="restart"/>
          </w:tcPr>
          <w:p w:rsidR="00714D69" w:rsidRPr="002D735C" w:rsidRDefault="00714D69" w:rsidP="005E60D3">
            <w:pPr>
              <w:pStyle w:val="12"/>
              <w:shd w:val="clear" w:color="auto" w:fill="auto"/>
              <w:spacing w:before="0" w:line="235" w:lineRule="exact"/>
              <w:ind w:left="-102" w:right="-85" w:firstLine="0"/>
              <w:jc w:val="center"/>
              <w:rPr>
                <w:rFonts w:ascii="Times New Roman" w:hAnsi="Times New Roman" w:cs="Times New Roman"/>
                <w:sz w:val="24"/>
                <w:szCs w:val="24"/>
                <w:lang w:eastAsia="ru-RU"/>
              </w:rPr>
            </w:pPr>
            <w:r w:rsidRPr="00981226">
              <w:rPr>
                <w:rStyle w:val="11"/>
                <w:rFonts w:ascii="Times New Roman" w:eastAsia="Calibri" w:hAnsi="Times New Roman" w:cs="Times New Roman"/>
                <w:sz w:val="24"/>
                <w:szCs w:val="24"/>
                <w:lang w:eastAsia="ru-RU"/>
              </w:rPr>
              <w:t>Середня швидкість вітру у січні, м/с</w:t>
            </w:r>
          </w:p>
        </w:tc>
      </w:tr>
      <w:tr w:rsidR="00714D69" w:rsidRPr="002D735C" w:rsidTr="005E60D3">
        <w:trPr>
          <w:trHeight w:val="312"/>
        </w:trPr>
        <w:tc>
          <w:tcPr>
            <w:tcW w:w="1178" w:type="pct"/>
            <w:gridSpan w:val="2"/>
            <w:vMerge/>
          </w:tcPr>
          <w:p w:rsidR="00714D69" w:rsidRPr="002D735C" w:rsidRDefault="00714D69" w:rsidP="005E60D3">
            <w:pPr>
              <w:jc w:val="center"/>
            </w:pPr>
          </w:p>
        </w:tc>
        <w:tc>
          <w:tcPr>
            <w:tcW w:w="920" w:type="pct"/>
            <w:gridSpan w:val="2"/>
          </w:tcPr>
          <w:p w:rsidR="00714D69" w:rsidRPr="002D735C" w:rsidRDefault="00714D69" w:rsidP="005E60D3">
            <w:pPr>
              <w:pStyle w:val="12"/>
              <w:shd w:val="clear" w:color="auto" w:fill="auto"/>
              <w:spacing w:before="0" w:line="240" w:lineRule="auto"/>
              <w:ind w:left="-12" w:firstLine="12"/>
              <w:jc w:val="center"/>
              <w:rPr>
                <w:rFonts w:ascii="Times New Roman" w:hAnsi="Times New Roman" w:cs="Times New Roman"/>
                <w:sz w:val="24"/>
                <w:szCs w:val="24"/>
                <w:lang w:eastAsia="ru-RU"/>
              </w:rPr>
            </w:pPr>
            <w:r w:rsidRPr="00981226">
              <w:rPr>
                <w:rStyle w:val="11"/>
                <w:rFonts w:ascii="Times New Roman" w:eastAsia="Calibri" w:hAnsi="Times New Roman" w:cs="Times New Roman"/>
                <w:sz w:val="24"/>
                <w:szCs w:val="24"/>
                <w:lang w:eastAsia="ru-RU"/>
              </w:rPr>
              <w:t>середня за</w:t>
            </w:r>
          </w:p>
        </w:tc>
        <w:tc>
          <w:tcPr>
            <w:tcW w:w="562" w:type="pct"/>
            <w:vMerge w:val="restart"/>
          </w:tcPr>
          <w:p w:rsidR="00714D69" w:rsidRPr="002D735C" w:rsidRDefault="00714D69" w:rsidP="005E60D3">
            <w:pPr>
              <w:pStyle w:val="12"/>
              <w:shd w:val="clear" w:color="auto" w:fill="auto"/>
              <w:spacing w:before="0" w:line="235" w:lineRule="exact"/>
              <w:ind w:left="-12" w:firstLine="0"/>
              <w:jc w:val="center"/>
              <w:rPr>
                <w:rFonts w:ascii="Times New Roman" w:hAnsi="Times New Roman" w:cs="Times New Roman"/>
                <w:sz w:val="24"/>
                <w:szCs w:val="24"/>
                <w:lang w:eastAsia="ru-RU"/>
              </w:rPr>
            </w:pPr>
            <w:r w:rsidRPr="00981226">
              <w:rPr>
                <w:rStyle w:val="11"/>
                <w:rFonts w:ascii="Times New Roman" w:eastAsia="Calibri" w:hAnsi="Times New Roman" w:cs="Times New Roman"/>
                <w:sz w:val="24"/>
                <w:szCs w:val="24"/>
                <w:lang w:eastAsia="ru-RU"/>
              </w:rPr>
              <w:t>абсолют</w:t>
            </w:r>
            <w:r w:rsidRPr="00981226">
              <w:rPr>
                <w:rStyle w:val="11"/>
                <w:rFonts w:ascii="Times New Roman" w:eastAsia="Calibri" w:hAnsi="Times New Roman" w:cs="Times New Roman"/>
                <w:sz w:val="24"/>
                <w:szCs w:val="24"/>
                <w:lang w:eastAsia="ru-RU"/>
              </w:rPr>
              <w:softHyphen/>
              <w:t>ний мінімум</w:t>
            </w:r>
          </w:p>
        </w:tc>
        <w:tc>
          <w:tcPr>
            <w:tcW w:w="584" w:type="pct"/>
            <w:vMerge w:val="restart"/>
          </w:tcPr>
          <w:p w:rsidR="00714D69" w:rsidRPr="002D735C" w:rsidRDefault="00714D69" w:rsidP="005E60D3">
            <w:pPr>
              <w:pStyle w:val="12"/>
              <w:shd w:val="clear" w:color="auto" w:fill="auto"/>
              <w:spacing w:before="0" w:line="230" w:lineRule="exact"/>
              <w:ind w:left="-85" w:right="-157" w:firstLine="0"/>
              <w:jc w:val="center"/>
              <w:rPr>
                <w:rFonts w:ascii="Times New Roman" w:hAnsi="Times New Roman" w:cs="Times New Roman"/>
                <w:sz w:val="24"/>
                <w:szCs w:val="24"/>
                <w:lang w:eastAsia="ru-RU"/>
              </w:rPr>
            </w:pPr>
            <w:r w:rsidRPr="00981226">
              <w:rPr>
                <w:rStyle w:val="11"/>
                <w:rFonts w:ascii="Times New Roman" w:eastAsia="Calibri" w:hAnsi="Times New Roman" w:cs="Times New Roman"/>
                <w:sz w:val="24"/>
                <w:szCs w:val="24"/>
                <w:lang w:eastAsia="ru-RU"/>
              </w:rPr>
              <w:t>Абсолют-ний макси- мум</w:t>
            </w:r>
          </w:p>
        </w:tc>
        <w:tc>
          <w:tcPr>
            <w:tcW w:w="534" w:type="pct"/>
            <w:vMerge/>
          </w:tcPr>
          <w:p w:rsidR="00714D69" w:rsidRPr="002D735C" w:rsidRDefault="00714D69" w:rsidP="005E60D3">
            <w:pPr>
              <w:jc w:val="center"/>
            </w:pPr>
          </w:p>
        </w:tc>
        <w:tc>
          <w:tcPr>
            <w:tcW w:w="609" w:type="pct"/>
            <w:vMerge/>
          </w:tcPr>
          <w:p w:rsidR="00714D69" w:rsidRPr="002D735C" w:rsidRDefault="00714D69" w:rsidP="005E60D3">
            <w:pPr>
              <w:jc w:val="center"/>
            </w:pPr>
          </w:p>
        </w:tc>
        <w:tc>
          <w:tcPr>
            <w:tcW w:w="613" w:type="pct"/>
            <w:vMerge/>
          </w:tcPr>
          <w:p w:rsidR="00714D69" w:rsidRPr="002D735C" w:rsidRDefault="00714D69" w:rsidP="005E60D3">
            <w:pPr>
              <w:jc w:val="center"/>
            </w:pPr>
          </w:p>
        </w:tc>
      </w:tr>
      <w:tr w:rsidR="00714D69" w:rsidRPr="002D735C" w:rsidTr="005E60D3">
        <w:trPr>
          <w:trHeight w:val="475"/>
        </w:trPr>
        <w:tc>
          <w:tcPr>
            <w:tcW w:w="1178" w:type="pct"/>
            <w:gridSpan w:val="2"/>
            <w:vMerge/>
          </w:tcPr>
          <w:p w:rsidR="00714D69" w:rsidRPr="002D735C" w:rsidRDefault="00714D69" w:rsidP="005E60D3">
            <w:pPr>
              <w:jc w:val="center"/>
            </w:pPr>
          </w:p>
        </w:tc>
        <w:tc>
          <w:tcPr>
            <w:tcW w:w="460" w:type="pct"/>
          </w:tcPr>
          <w:p w:rsidR="00714D69" w:rsidRPr="002D735C" w:rsidRDefault="00714D69" w:rsidP="005E60D3">
            <w:pPr>
              <w:pStyle w:val="12"/>
              <w:shd w:val="clear" w:color="auto" w:fill="auto"/>
              <w:spacing w:before="0" w:line="240" w:lineRule="auto"/>
              <w:ind w:right="-7" w:firstLine="0"/>
              <w:jc w:val="center"/>
              <w:rPr>
                <w:rFonts w:ascii="Times New Roman" w:hAnsi="Times New Roman" w:cs="Times New Roman"/>
                <w:sz w:val="24"/>
                <w:szCs w:val="24"/>
                <w:lang w:eastAsia="ru-RU"/>
              </w:rPr>
            </w:pPr>
            <w:r w:rsidRPr="00981226">
              <w:rPr>
                <w:rStyle w:val="11"/>
                <w:rFonts w:ascii="Times New Roman" w:eastAsia="Calibri" w:hAnsi="Times New Roman" w:cs="Times New Roman"/>
                <w:sz w:val="24"/>
                <w:szCs w:val="24"/>
                <w:lang w:eastAsia="ru-RU"/>
              </w:rPr>
              <w:t>січень</w:t>
            </w:r>
          </w:p>
        </w:tc>
        <w:tc>
          <w:tcPr>
            <w:tcW w:w="460" w:type="pct"/>
          </w:tcPr>
          <w:p w:rsidR="00714D69" w:rsidRPr="002D735C" w:rsidRDefault="00714D69" w:rsidP="005E60D3">
            <w:pPr>
              <w:pStyle w:val="12"/>
              <w:shd w:val="clear" w:color="auto" w:fill="auto"/>
              <w:spacing w:before="0" w:line="240" w:lineRule="auto"/>
              <w:ind w:left="-131" w:right="-10" w:firstLine="0"/>
              <w:jc w:val="center"/>
              <w:rPr>
                <w:rFonts w:ascii="Times New Roman" w:hAnsi="Times New Roman" w:cs="Times New Roman"/>
                <w:sz w:val="24"/>
                <w:szCs w:val="24"/>
                <w:lang w:eastAsia="ru-RU"/>
              </w:rPr>
            </w:pPr>
            <w:r w:rsidRPr="00981226">
              <w:rPr>
                <w:rStyle w:val="11"/>
                <w:rFonts w:ascii="Times New Roman" w:eastAsia="Calibri" w:hAnsi="Times New Roman" w:cs="Times New Roman"/>
                <w:sz w:val="24"/>
                <w:szCs w:val="24"/>
                <w:lang w:eastAsia="ru-RU"/>
              </w:rPr>
              <w:t>липень</w:t>
            </w:r>
          </w:p>
        </w:tc>
        <w:tc>
          <w:tcPr>
            <w:tcW w:w="562" w:type="pct"/>
            <w:vMerge/>
          </w:tcPr>
          <w:p w:rsidR="00714D69" w:rsidRPr="002D735C" w:rsidRDefault="00714D69" w:rsidP="005E60D3">
            <w:pPr>
              <w:jc w:val="center"/>
            </w:pPr>
          </w:p>
        </w:tc>
        <w:tc>
          <w:tcPr>
            <w:tcW w:w="584" w:type="pct"/>
            <w:vMerge/>
          </w:tcPr>
          <w:p w:rsidR="00714D69" w:rsidRPr="002D735C" w:rsidRDefault="00714D69" w:rsidP="005E60D3">
            <w:pPr>
              <w:jc w:val="center"/>
            </w:pPr>
          </w:p>
        </w:tc>
        <w:tc>
          <w:tcPr>
            <w:tcW w:w="534" w:type="pct"/>
            <w:vMerge/>
          </w:tcPr>
          <w:p w:rsidR="00714D69" w:rsidRPr="002D735C" w:rsidRDefault="00714D69" w:rsidP="005E60D3">
            <w:pPr>
              <w:jc w:val="center"/>
            </w:pPr>
          </w:p>
        </w:tc>
        <w:tc>
          <w:tcPr>
            <w:tcW w:w="609" w:type="pct"/>
            <w:vMerge/>
          </w:tcPr>
          <w:p w:rsidR="00714D69" w:rsidRPr="002D735C" w:rsidRDefault="00714D69" w:rsidP="005E60D3">
            <w:pPr>
              <w:jc w:val="center"/>
            </w:pPr>
          </w:p>
        </w:tc>
        <w:tc>
          <w:tcPr>
            <w:tcW w:w="613" w:type="pct"/>
            <w:vMerge/>
          </w:tcPr>
          <w:p w:rsidR="00714D69" w:rsidRPr="002D735C" w:rsidRDefault="00714D69" w:rsidP="005E60D3">
            <w:pPr>
              <w:jc w:val="center"/>
            </w:pPr>
          </w:p>
        </w:tc>
      </w:tr>
      <w:tr w:rsidR="00714D69" w:rsidRPr="002D735C" w:rsidTr="005E60D3">
        <w:trPr>
          <w:trHeight w:val="600"/>
        </w:trPr>
        <w:tc>
          <w:tcPr>
            <w:tcW w:w="1178" w:type="pct"/>
            <w:gridSpan w:val="2"/>
            <w:shd w:val="clear" w:color="auto" w:fill="FFFFFF" w:themeFill="background1"/>
          </w:tcPr>
          <w:p w:rsidR="00714D69" w:rsidRPr="00E11461" w:rsidRDefault="00714D69" w:rsidP="005E60D3">
            <w:pPr>
              <w:pStyle w:val="12"/>
              <w:shd w:val="clear" w:color="auto" w:fill="auto"/>
              <w:spacing w:before="0" w:line="269" w:lineRule="exact"/>
              <w:ind w:firstLine="0"/>
              <w:jc w:val="center"/>
              <w:rPr>
                <w:rFonts w:ascii="Times New Roman" w:hAnsi="Times New Roman" w:cs="Times New Roman"/>
                <w:bCs/>
                <w:sz w:val="24"/>
                <w:szCs w:val="24"/>
                <w:lang w:eastAsia="ru-RU"/>
              </w:rPr>
            </w:pPr>
            <w:r w:rsidRPr="00E11461">
              <w:rPr>
                <w:rStyle w:val="11"/>
                <w:rFonts w:ascii="Times New Roman" w:eastAsia="Calibri" w:hAnsi="Times New Roman" w:cs="Times New Roman"/>
                <w:bCs/>
                <w:sz w:val="24"/>
                <w:szCs w:val="24"/>
                <w:lang w:eastAsia="ru-RU"/>
              </w:rPr>
              <w:t>І - Північно-західний (Полісся, Лісостеп)</w:t>
            </w:r>
          </w:p>
        </w:tc>
        <w:tc>
          <w:tcPr>
            <w:tcW w:w="460" w:type="pct"/>
            <w:shd w:val="clear" w:color="auto" w:fill="FFFFFF" w:themeFill="background1"/>
          </w:tcPr>
          <w:p w:rsidR="00714D69" w:rsidRPr="00E11461" w:rsidRDefault="00714D69" w:rsidP="005E60D3">
            <w:pPr>
              <w:pStyle w:val="12"/>
              <w:shd w:val="clear" w:color="auto" w:fill="auto"/>
              <w:spacing w:before="0" w:after="60" w:line="240" w:lineRule="auto"/>
              <w:ind w:firstLine="0"/>
              <w:jc w:val="center"/>
              <w:rPr>
                <w:rFonts w:ascii="Times New Roman" w:hAnsi="Times New Roman" w:cs="Times New Roman"/>
                <w:bCs/>
                <w:sz w:val="24"/>
                <w:szCs w:val="24"/>
                <w:lang w:eastAsia="ru-RU"/>
              </w:rPr>
            </w:pPr>
            <w:r w:rsidRPr="00E11461">
              <w:rPr>
                <w:rStyle w:val="11"/>
                <w:rFonts w:ascii="Times New Roman" w:eastAsia="Calibri" w:hAnsi="Times New Roman" w:cs="Times New Roman"/>
                <w:bCs/>
                <w:sz w:val="24"/>
                <w:szCs w:val="24"/>
                <w:lang w:eastAsia="ru-RU"/>
              </w:rPr>
              <w:t>Від -5</w:t>
            </w:r>
          </w:p>
          <w:p w:rsidR="00714D69" w:rsidRPr="00E11461" w:rsidRDefault="00714D69" w:rsidP="005E60D3">
            <w:pPr>
              <w:pStyle w:val="12"/>
              <w:shd w:val="clear" w:color="auto" w:fill="auto"/>
              <w:spacing w:before="60" w:line="240" w:lineRule="auto"/>
              <w:ind w:firstLine="0"/>
              <w:jc w:val="center"/>
              <w:rPr>
                <w:rFonts w:ascii="Times New Roman" w:hAnsi="Times New Roman" w:cs="Times New Roman"/>
                <w:bCs/>
                <w:sz w:val="24"/>
                <w:szCs w:val="24"/>
                <w:lang w:eastAsia="ru-RU"/>
              </w:rPr>
            </w:pPr>
            <w:r w:rsidRPr="00E11461">
              <w:rPr>
                <w:rStyle w:val="11"/>
                <w:rFonts w:ascii="Times New Roman" w:eastAsia="Calibri" w:hAnsi="Times New Roman" w:cs="Times New Roman"/>
                <w:bCs/>
                <w:sz w:val="24"/>
                <w:szCs w:val="24"/>
                <w:lang w:eastAsia="ru-RU"/>
              </w:rPr>
              <w:t>До -8</w:t>
            </w:r>
          </w:p>
        </w:tc>
        <w:tc>
          <w:tcPr>
            <w:tcW w:w="460" w:type="pct"/>
            <w:shd w:val="clear" w:color="auto" w:fill="FFFFFF" w:themeFill="background1"/>
          </w:tcPr>
          <w:p w:rsidR="00714D69" w:rsidRPr="00E11461" w:rsidRDefault="00714D69" w:rsidP="005E60D3">
            <w:pPr>
              <w:pStyle w:val="12"/>
              <w:shd w:val="clear" w:color="auto" w:fill="auto"/>
              <w:spacing w:before="0" w:line="264" w:lineRule="exact"/>
              <w:ind w:right="28" w:firstLine="0"/>
              <w:jc w:val="center"/>
              <w:rPr>
                <w:rFonts w:ascii="Times New Roman" w:hAnsi="Times New Roman" w:cs="Times New Roman"/>
                <w:bCs/>
                <w:sz w:val="24"/>
                <w:szCs w:val="24"/>
                <w:lang w:eastAsia="ru-RU"/>
              </w:rPr>
            </w:pPr>
            <w:r w:rsidRPr="00E11461">
              <w:rPr>
                <w:rStyle w:val="11"/>
                <w:rFonts w:ascii="Times New Roman" w:eastAsia="Calibri" w:hAnsi="Times New Roman" w:cs="Times New Roman"/>
                <w:bCs/>
                <w:sz w:val="24"/>
                <w:szCs w:val="24"/>
                <w:lang w:eastAsia="ru-RU"/>
              </w:rPr>
              <w:t>Від 18 до 20</w:t>
            </w:r>
          </w:p>
        </w:tc>
        <w:tc>
          <w:tcPr>
            <w:tcW w:w="562" w:type="pct"/>
            <w:shd w:val="clear" w:color="auto" w:fill="FFFFFF" w:themeFill="background1"/>
          </w:tcPr>
          <w:p w:rsidR="00714D69" w:rsidRPr="00E11461" w:rsidRDefault="00714D69" w:rsidP="005E60D3">
            <w:pPr>
              <w:pStyle w:val="12"/>
              <w:shd w:val="clear" w:color="auto" w:fill="auto"/>
              <w:spacing w:before="0" w:line="264" w:lineRule="exact"/>
              <w:ind w:firstLine="0"/>
              <w:jc w:val="center"/>
              <w:rPr>
                <w:rFonts w:ascii="Times New Roman" w:hAnsi="Times New Roman" w:cs="Times New Roman"/>
                <w:bCs/>
                <w:sz w:val="24"/>
                <w:szCs w:val="24"/>
                <w:lang w:eastAsia="ru-RU"/>
              </w:rPr>
            </w:pPr>
            <w:r w:rsidRPr="00E11461">
              <w:rPr>
                <w:rStyle w:val="11"/>
                <w:rFonts w:ascii="Times New Roman" w:eastAsia="Calibri" w:hAnsi="Times New Roman" w:cs="Times New Roman"/>
                <w:bCs/>
                <w:sz w:val="24"/>
                <w:szCs w:val="24"/>
                <w:lang w:eastAsia="ru-RU"/>
              </w:rPr>
              <w:t>Від -37 до-40</w:t>
            </w:r>
          </w:p>
        </w:tc>
        <w:tc>
          <w:tcPr>
            <w:tcW w:w="584" w:type="pct"/>
            <w:shd w:val="clear" w:color="auto" w:fill="FFFFFF" w:themeFill="background1"/>
          </w:tcPr>
          <w:p w:rsidR="00714D69" w:rsidRPr="00E11461" w:rsidRDefault="00714D69" w:rsidP="005E60D3">
            <w:pPr>
              <w:pStyle w:val="12"/>
              <w:shd w:val="clear" w:color="auto" w:fill="auto"/>
              <w:spacing w:before="0" w:line="264" w:lineRule="exact"/>
              <w:ind w:right="28" w:firstLine="0"/>
              <w:jc w:val="center"/>
              <w:rPr>
                <w:rStyle w:val="11"/>
                <w:rFonts w:ascii="Times New Roman" w:eastAsia="Calibri" w:hAnsi="Times New Roman" w:cs="Times New Roman"/>
                <w:bCs/>
                <w:sz w:val="24"/>
                <w:szCs w:val="24"/>
                <w:lang w:eastAsia="ru-RU"/>
              </w:rPr>
            </w:pPr>
            <w:r w:rsidRPr="00E11461">
              <w:rPr>
                <w:rStyle w:val="11"/>
                <w:rFonts w:ascii="Times New Roman" w:eastAsia="Calibri" w:hAnsi="Times New Roman" w:cs="Times New Roman"/>
                <w:bCs/>
                <w:sz w:val="24"/>
                <w:szCs w:val="24"/>
                <w:lang w:eastAsia="ru-RU"/>
              </w:rPr>
              <w:t>Від 37</w:t>
            </w:r>
          </w:p>
          <w:p w:rsidR="00714D69" w:rsidRPr="00E11461" w:rsidRDefault="00714D69" w:rsidP="005E60D3">
            <w:pPr>
              <w:pStyle w:val="12"/>
              <w:shd w:val="clear" w:color="auto" w:fill="auto"/>
              <w:spacing w:before="0" w:line="264" w:lineRule="exact"/>
              <w:ind w:right="28" w:firstLine="0"/>
              <w:jc w:val="center"/>
              <w:rPr>
                <w:rFonts w:ascii="Times New Roman" w:hAnsi="Times New Roman" w:cs="Times New Roman"/>
                <w:bCs/>
                <w:sz w:val="24"/>
                <w:szCs w:val="24"/>
                <w:lang w:eastAsia="ru-RU"/>
              </w:rPr>
            </w:pPr>
            <w:r w:rsidRPr="00E11461">
              <w:rPr>
                <w:rStyle w:val="11"/>
                <w:rFonts w:ascii="Times New Roman" w:eastAsia="Calibri" w:hAnsi="Times New Roman" w:cs="Times New Roman"/>
                <w:bCs/>
                <w:sz w:val="24"/>
                <w:szCs w:val="24"/>
                <w:lang w:eastAsia="ru-RU"/>
              </w:rPr>
              <w:t>до 40</w:t>
            </w:r>
          </w:p>
        </w:tc>
        <w:tc>
          <w:tcPr>
            <w:tcW w:w="534" w:type="pct"/>
            <w:shd w:val="clear" w:color="auto" w:fill="FFFFFF" w:themeFill="background1"/>
          </w:tcPr>
          <w:p w:rsidR="00714D69" w:rsidRPr="00E11461" w:rsidRDefault="00714D69" w:rsidP="005E60D3">
            <w:pPr>
              <w:pStyle w:val="12"/>
              <w:shd w:val="clear" w:color="auto" w:fill="auto"/>
              <w:spacing w:before="0" w:line="264" w:lineRule="exact"/>
              <w:ind w:firstLine="0"/>
              <w:jc w:val="center"/>
              <w:rPr>
                <w:rFonts w:ascii="Times New Roman" w:hAnsi="Times New Roman" w:cs="Times New Roman"/>
                <w:bCs/>
                <w:sz w:val="24"/>
                <w:szCs w:val="24"/>
                <w:lang w:eastAsia="ru-RU"/>
              </w:rPr>
            </w:pPr>
            <w:r w:rsidRPr="00E11461">
              <w:rPr>
                <w:rStyle w:val="11"/>
                <w:rFonts w:ascii="Times New Roman" w:eastAsia="Calibri" w:hAnsi="Times New Roman" w:cs="Times New Roman"/>
                <w:bCs/>
                <w:sz w:val="24"/>
                <w:szCs w:val="24"/>
                <w:lang w:eastAsia="ru-RU"/>
              </w:rPr>
              <w:t>Від 550 до 700</w:t>
            </w:r>
          </w:p>
        </w:tc>
        <w:tc>
          <w:tcPr>
            <w:tcW w:w="609" w:type="pct"/>
            <w:shd w:val="clear" w:color="auto" w:fill="FFFFFF" w:themeFill="background1"/>
          </w:tcPr>
          <w:p w:rsidR="00714D69" w:rsidRPr="00E11461" w:rsidRDefault="00714D69" w:rsidP="005E60D3">
            <w:pPr>
              <w:pStyle w:val="12"/>
              <w:shd w:val="clear" w:color="auto" w:fill="auto"/>
              <w:spacing w:before="0" w:line="264" w:lineRule="exact"/>
              <w:ind w:firstLine="0"/>
              <w:jc w:val="center"/>
              <w:rPr>
                <w:rStyle w:val="11"/>
                <w:rFonts w:ascii="Times New Roman" w:eastAsia="Calibri" w:hAnsi="Times New Roman" w:cs="Times New Roman"/>
                <w:bCs/>
                <w:sz w:val="24"/>
                <w:szCs w:val="24"/>
                <w:lang w:eastAsia="ru-RU"/>
              </w:rPr>
            </w:pPr>
            <w:r w:rsidRPr="00E11461">
              <w:rPr>
                <w:rStyle w:val="11"/>
                <w:rFonts w:ascii="Times New Roman" w:eastAsia="Calibri" w:hAnsi="Times New Roman" w:cs="Times New Roman"/>
                <w:bCs/>
                <w:sz w:val="24"/>
                <w:szCs w:val="24"/>
                <w:lang w:eastAsia="ru-RU"/>
              </w:rPr>
              <w:t>Від 65</w:t>
            </w:r>
          </w:p>
          <w:p w:rsidR="00714D69" w:rsidRPr="00E11461" w:rsidRDefault="00714D69" w:rsidP="005E60D3">
            <w:pPr>
              <w:pStyle w:val="12"/>
              <w:shd w:val="clear" w:color="auto" w:fill="auto"/>
              <w:spacing w:before="0" w:line="264" w:lineRule="exact"/>
              <w:ind w:firstLine="0"/>
              <w:jc w:val="center"/>
              <w:rPr>
                <w:rFonts w:ascii="Times New Roman" w:hAnsi="Times New Roman" w:cs="Times New Roman"/>
                <w:bCs/>
                <w:sz w:val="24"/>
                <w:szCs w:val="24"/>
                <w:lang w:eastAsia="ru-RU"/>
              </w:rPr>
            </w:pPr>
            <w:r w:rsidRPr="00E11461">
              <w:rPr>
                <w:rStyle w:val="11"/>
                <w:rFonts w:ascii="Times New Roman" w:eastAsia="Calibri" w:hAnsi="Times New Roman" w:cs="Times New Roman"/>
                <w:bCs/>
                <w:sz w:val="24"/>
                <w:szCs w:val="24"/>
                <w:lang w:eastAsia="ru-RU"/>
              </w:rPr>
              <w:t>до 75</w:t>
            </w:r>
          </w:p>
        </w:tc>
        <w:tc>
          <w:tcPr>
            <w:tcW w:w="613" w:type="pct"/>
            <w:shd w:val="clear" w:color="auto" w:fill="FFFFFF" w:themeFill="background1"/>
          </w:tcPr>
          <w:p w:rsidR="00714D69" w:rsidRPr="00E11461" w:rsidRDefault="00714D69" w:rsidP="005E60D3">
            <w:pPr>
              <w:pStyle w:val="12"/>
              <w:shd w:val="clear" w:color="auto" w:fill="auto"/>
              <w:spacing w:before="0" w:after="60" w:line="240" w:lineRule="auto"/>
              <w:ind w:firstLine="0"/>
              <w:jc w:val="center"/>
              <w:rPr>
                <w:rFonts w:ascii="Times New Roman" w:hAnsi="Times New Roman" w:cs="Times New Roman"/>
                <w:bCs/>
                <w:sz w:val="24"/>
                <w:szCs w:val="24"/>
                <w:lang w:eastAsia="ru-RU"/>
              </w:rPr>
            </w:pPr>
            <w:r w:rsidRPr="00E11461">
              <w:rPr>
                <w:rStyle w:val="11"/>
                <w:rFonts w:ascii="Times New Roman" w:eastAsia="Calibri" w:hAnsi="Times New Roman" w:cs="Times New Roman"/>
                <w:bCs/>
                <w:sz w:val="24"/>
                <w:szCs w:val="24"/>
                <w:lang w:eastAsia="ru-RU"/>
              </w:rPr>
              <w:t>Від 3</w:t>
            </w:r>
          </w:p>
          <w:p w:rsidR="00714D69" w:rsidRPr="00E11461" w:rsidRDefault="00714D69" w:rsidP="005E60D3">
            <w:pPr>
              <w:pStyle w:val="12"/>
              <w:shd w:val="clear" w:color="auto" w:fill="auto"/>
              <w:spacing w:before="60" w:line="240" w:lineRule="auto"/>
              <w:ind w:firstLine="0"/>
              <w:jc w:val="center"/>
              <w:rPr>
                <w:rFonts w:ascii="Times New Roman" w:hAnsi="Times New Roman" w:cs="Times New Roman"/>
                <w:bCs/>
                <w:sz w:val="24"/>
                <w:szCs w:val="24"/>
                <w:lang w:eastAsia="ru-RU"/>
              </w:rPr>
            </w:pPr>
            <w:r w:rsidRPr="00E11461">
              <w:rPr>
                <w:rStyle w:val="11"/>
                <w:rFonts w:ascii="Times New Roman" w:eastAsia="Calibri" w:hAnsi="Times New Roman" w:cs="Times New Roman"/>
                <w:bCs/>
                <w:sz w:val="24"/>
                <w:szCs w:val="24"/>
                <w:lang w:eastAsia="ru-RU"/>
              </w:rPr>
              <w:t>до 4</w:t>
            </w:r>
          </w:p>
        </w:tc>
      </w:tr>
      <w:tr w:rsidR="00714D69" w:rsidRPr="002D735C" w:rsidTr="005E60D3">
        <w:trPr>
          <w:trHeight w:val="605"/>
        </w:trPr>
        <w:tc>
          <w:tcPr>
            <w:tcW w:w="1178" w:type="pct"/>
            <w:gridSpan w:val="2"/>
            <w:shd w:val="clear" w:color="auto" w:fill="DEEAF6" w:themeFill="accent1" w:themeFillTint="33"/>
          </w:tcPr>
          <w:p w:rsidR="00714D69" w:rsidRPr="00E11461" w:rsidRDefault="00714D69" w:rsidP="005E60D3">
            <w:pPr>
              <w:pStyle w:val="12"/>
              <w:shd w:val="clear" w:color="auto" w:fill="auto"/>
              <w:spacing w:before="0" w:line="240" w:lineRule="auto"/>
              <w:ind w:firstLine="0"/>
              <w:jc w:val="center"/>
              <w:rPr>
                <w:rFonts w:ascii="Times New Roman" w:hAnsi="Times New Roman" w:cs="Times New Roman"/>
                <w:b/>
                <w:sz w:val="24"/>
                <w:szCs w:val="24"/>
                <w:lang w:eastAsia="ru-RU"/>
              </w:rPr>
            </w:pPr>
            <w:r w:rsidRPr="00E11461">
              <w:rPr>
                <w:rStyle w:val="11"/>
                <w:rFonts w:ascii="Times New Roman" w:eastAsia="Calibri" w:hAnsi="Times New Roman" w:cs="Times New Roman"/>
                <w:b/>
                <w:sz w:val="24"/>
                <w:szCs w:val="24"/>
                <w:lang w:eastAsia="ru-RU"/>
              </w:rPr>
              <w:t>II - Південно-східний (Степ)</w:t>
            </w:r>
          </w:p>
        </w:tc>
        <w:tc>
          <w:tcPr>
            <w:tcW w:w="460" w:type="pct"/>
            <w:shd w:val="clear" w:color="auto" w:fill="DEEAF6" w:themeFill="accent1" w:themeFillTint="33"/>
          </w:tcPr>
          <w:p w:rsidR="00714D69" w:rsidRPr="00E11461" w:rsidRDefault="00714D69" w:rsidP="005E60D3">
            <w:pPr>
              <w:pStyle w:val="12"/>
              <w:shd w:val="clear" w:color="auto" w:fill="auto"/>
              <w:spacing w:before="0" w:after="60" w:line="240" w:lineRule="auto"/>
              <w:ind w:firstLine="0"/>
              <w:jc w:val="center"/>
              <w:rPr>
                <w:rFonts w:ascii="Times New Roman" w:hAnsi="Times New Roman" w:cs="Times New Roman"/>
                <w:b/>
                <w:sz w:val="24"/>
                <w:szCs w:val="24"/>
                <w:lang w:eastAsia="ru-RU"/>
              </w:rPr>
            </w:pPr>
            <w:r w:rsidRPr="00E11461">
              <w:rPr>
                <w:rStyle w:val="11"/>
                <w:rFonts w:ascii="Times New Roman" w:eastAsia="Calibri" w:hAnsi="Times New Roman" w:cs="Times New Roman"/>
                <w:b/>
                <w:sz w:val="24"/>
                <w:szCs w:val="24"/>
                <w:lang w:eastAsia="ru-RU"/>
              </w:rPr>
              <w:t>Від -2</w:t>
            </w:r>
          </w:p>
          <w:p w:rsidR="00714D69" w:rsidRPr="00E11461" w:rsidRDefault="00714D69" w:rsidP="005E60D3">
            <w:pPr>
              <w:pStyle w:val="12"/>
              <w:shd w:val="clear" w:color="auto" w:fill="auto"/>
              <w:spacing w:before="60" w:line="240" w:lineRule="auto"/>
              <w:ind w:firstLine="0"/>
              <w:jc w:val="center"/>
              <w:rPr>
                <w:rFonts w:ascii="Times New Roman" w:hAnsi="Times New Roman" w:cs="Times New Roman"/>
                <w:b/>
                <w:sz w:val="24"/>
                <w:szCs w:val="24"/>
                <w:lang w:eastAsia="ru-RU"/>
              </w:rPr>
            </w:pPr>
            <w:r w:rsidRPr="00E11461">
              <w:rPr>
                <w:rStyle w:val="11"/>
                <w:rFonts w:ascii="Times New Roman" w:eastAsia="Calibri" w:hAnsi="Times New Roman" w:cs="Times New Roman"/>
                <w:b/>
                <w:sz w:val="24"/>
                <w:szCs w:val="24"/>
                <w:lang w:eastAsia="ru-RU"/>
              </w:rPr>
              <w:t>до-6</w:t>
            </w:r>
          </w:p>
        </w:tc>
        <w:tc>
          <w:tcPr>
            <w:tcW w:w="460" w:type="pct"/>
            <w:shd w:val="clear" w:color="auto" w:fill="DEEAF6" w:themeFill="accent1" w:themeFillTint="33"/>
          </w:tcPr>
          <w:p w:rsidR="00714D69" w:rsidRPr="00E11461" w:rsidRDefault="00714D69" w:rsidP="005E60D3">
            <w:pPr>
              <w:pStyle w:val="12"/>
              <w:shd w:val="clear" w:color="auto" w:fill="auto"/>
              <w:spacing w:before="0" w:line="264" w:lineRule="exact"/>
              <w:ind w:firstLine="0"/>
              <w:jc w:val="center"/>
              <w:rPr>
                <w:rFonts w:ascii="Times New Roman" w:hAnsi="Times New Roman" w:cs="Times New Roman"/>
                <w:b/>
                <w:sz w:val="24"/>
                <w:szCs w:val="24"/>
                <w:lang w:eastAsia="ru-RU"/>
              </w:rPr>
            </w:pPr>
            <w:r w:rsidRPr="00E11461">
              <w:rPr>
                <w:rStyle w:val="11"/>
                <w:rFonts w:ascii="Times New Roman" w:eastAsia="Calibri" w:hAnsi="Times New Roman" w:cs="Times New Roman"/>
                <w:b/>
                <w:sz w:val="24"/>
                <w:szCs w:val="24"/>
                <w:lang w:eastAsia="ru-RU"/>
              </w:rPr>
              <w:t>Від 21 до 23</w:t>
            </w:r>
          </w:p>
        </w:tc>
        <w:tc>
          <w:tcPr>
            <w:tcW w:w="562" w:type="pct"/>
            <w:shd w:val="clear" w:color="auto" w:fill="DEEAF6" w:themeFill="accent1" w:themeFillTint="33"/>
          </w:tcPr>
          <w:p w:rsidR="00714D69" w:rsidRPr="00E11461" w:rsidRDefault="00714D69" w:rsidP="005E60D3">
            <w:pPr>
              <w:pStyle w:val="12"/>
              <w:shd w:val="clear" w:color="auto" w:fill="auto"/>
              <w:spacing w:before="0" w:line="259" w:lineRule="exact"/>
              <w:ind w:firstLine="0"/>
              <w:jc w:val="center"/>
              <w:rPr>
                <w:rFonts w:ascii="Times New Roman" w:hAnsi="Times New Roman" w:cs="Times New Roman"/>
                <w:b/>
                <w:sz w:val="24"/>
                <w:szCs w:val="24"/>
                <w:lang w:eastAsia="ru-RU"/>
              </w:rPr>
            </w:pPr>
            <w:r w:rsidRPr="00E11461">
              <w:rPr>
                <w:rStyle w:val="11"/>
                <w:rFonts w:ascii="Times New Roman" w:eastAsia="Calibri" w:hAnsi="Times New Roman" w:cs="Times New Roman"/>
                <w:b/>
                <w:sz w:val="24"/>
                <w:szCs w:val="24"/>
                <w:lang w:eastAsia="ru-RU"/>
              </w:rPr>
              <w:t>Від -32 до-42</w:t>
            </w:r>
          </w:p>
        </w:tc>
        <w:tc>
          <w:tcPr>
            <w:tcW w:w="584" w:type="pct"/>
            <w:shd w:val="clear" w:color="auto" w:fill="DEEAF6" w:themeFill="accent1" w:themeFillTint="33"/>
          </w:tcPr>
          <w:p w:rsidR="00714D69" w:rsidRPr="00E11461" w:rsidRDefault="00714D69" w:rsidP="005E60D3">
            <w:pPr>
              <w:pStyle w:val="12"/>
              <w:shd w:val="clear" w:color="auto" w:fill="auto"/>
              <w:spacing w:before="0" w:line="264" w:lineRule="exact"/>
              <w:ind w:right="28" w:firstLine="0"/>
              <w:jc w:val="center"/>
              <w:rPr>
                <w:rStyle w:val="11"/>
                <w:rFonts w:ascii="Times New Roman" w:eastAsia="Calibri" w:hAnsi="Times New Roman" w:cs="Times New Roman"/>
                <w:b/>
                <w:sz w:val="24"/>
                <w:szCs w:val="24"/>
                <w:lang w:eastAsia="ru-RU"/>
              </w:rPr>
            </w:pPr>
            <w:r w:rsidRPr="00E11461">
              <w:rPr>
                <w:rStyle w:val="11"/>
                <w:rFonts w:ascii="Times New Roman" w:eastAsia="Calibri" w:hAnsi="Times New Roman" w:cs="Times New Roman"/>
                <w:b/>
                <w:sz w:val="24"/>
                <w:szCs w:val="24"/>
                <w:lang w:eastAsia="ru-RU"/>
              </w:rPr>
              <w:t>Від 39</w:t>
            </w:r>
          </w:p>
          <w:p w:rsidR="00714D69" w:rsidRPr="00E11461" w:rsidRDefault="00714D69" w:rsidP="005E60D3">
            <w:pPr>
              <w:pStyle w:val="12"/>
              <w:shd w:val="clear" w:color="auto" w:fill="auto"/>
              <w:spacing w:before="0" w:line="264" w:lineRule="exact"/>
              <w:ind w:right="28" w:firstLine="0"/>
              <w:jc w:val="center"/>
              <w:rPr>
                <w:rFonts w:ascii="Times New Roman" w:hAnsi="Times New Roman" w:cs="Times New Roman"/>
                <w:b/>
                <w:sz w:val="24"/>
                <w:szCs w:val="24"/>
                <w:lang w:eastAsia="ru-RU"/>
              </w:rPr>
            </w:pPr>
            <w:r w:rsidRPr="00E11461">
              <w:rPr>
                <w:rStyle w:val="11"/>
                <w:rFonts w:ascii="Times New Roman" w:eastAsia="Calibri" w:hAnsi="Times New Roman" w:cs="Times New Roman"/>
                <w:b/>
                <w:sz w:val="24"/>
                <w:szCs w:val="24"/>
                <w:lang w:eastAsia="ru-RU"/>
              </w:rPr>
              <w:t>до 41</w:t>
            </w:r>
          </w:p>
        </w:tc>
        <w:tc>
          <w:tcPr>
            <w:tcW w:w="534" w:type="pct"/>
            <w:shd w:val="clear" w:color="auto" w:fill="DEEAF6" w:themeFill="accent1" w:themeFillTint="33"/>
          </w:tcPr>
          <w:p w:rsidR="00714D69" w:rsidRPr="00E11461" w:rsidRDefault="00714D69" w:rsidP="005E60D3">
            <w:pPr>
              <w:pStyle w:val="12"/>
              <w:shd w:val="clear" w:color="auto" w:fill="auto"/>
              <w:spacing w:before="0" w:line="264" w:lineRule="exact"/>
              <w:ind w:firstLine="0"/>
              <w:jc w:val="center"/>
              <w:rPr>
                <w:rStyle w:val="11"/>
                <w:rFonts w:ascii="Times New Roman" w:eastAsia="Calibri" w:hAnsi="Times New Roman" w:cs="Times New Roman"/>
                <w:b/>
                <w:sz w:val="24"/>
                <w:szCs w:val="24"/>
                <w:lang w:eastAsia="ru-RU"/>
              </w:rPr>
            </w:pPr>
            <w:r w:rsidRPr="00E11461">
              <w:rPr>
                <w:rStyle w:val="11"/>
                <w:rFonts w:ascii="Times New Roman" w:eastAsia="Calibri" w:hAnsi="Times New Roman" w:cs="Times New Roman"/>
                <w:b/>
                <w:sz w:val="24"/>
                <w:szCs w:val="24"/>
                <w:lang w:eastAsia="ru-RU"/>
              </w:rPr>
              <w:t>Від 400</w:t>
            </w:r>
          </w:p>
          <w:p w:rsidR="00714D69" w:rsidRPr="00E11461" w:rsidRDefault="00714D69" w:rsidP="005E60D3">
            <w:pPr>
              <w:pStyle w:val="12"/>
              <w:shd w:val="clear" w:color="auto" w:fill="auto"/>
              <w:spacing w:before="0" w:line="264" w:lineRule="exact"/>
              <w:ind w:firstLine="0"/>
              <w:jc w:val="center"/>
              <w:rPr>
                <w:rFonts w:ascii="Times New Roman" w:hAnsi="Times New Roman" w:cs="Times New Roman"/>
                <w:b/>
                <w:sz w:val="24"/>
                <w:szCs w:val="24"/>
                <w:lang w:eastAsia="ru-RU"/>
              </w:rPr>
            </w:pPr>
            <w:r w:rsidRPr="00E11461">
              <w:rPr>
                <w:rStyle w:val="11"/>
                <w:rFonts w:ascii="Times New Roman" w:eastAsia="Calibri" w:hAnsi="Times New Roman" w:cs="Times New Roman"/>
                <w:b/>
                <w:sz w:val="24"/>
                <w:szCs w:val="24"/>
                <w:lang w:eastAsia="ru-RU"/>
              </w:rPr>
              <w:t>до 500</w:t>
            </w:r>
          </w:p>
        </w:tc>
        <w:tc>
          <w:tcPr>
            <w:tcW w:w="609" w:type="pct"/>
            <w:shd w:val="clear" w:color="auto" w:fill="DEEAF6" w:themeFill="accent1" w:themeFillTint="33"/>
          </w:tcPr>
          <w:p w:rsidR="00714D69" w:rsidRPr="00E11461" w:rsidRDefault="00714D69" w:rsidP="005E60D3">
            <w:pPr>
              <w:pStyle w:val="12"/>
              <w:shd w:val="clear" w:color="auto" w:fill="auto"/>
              <w:spacing w:before="0" w:line="264" w:lineRule="exact"/>
              <w:ind w:firstLine="0"/>
              <w:jc w:val="center"/>
              <w:rPr>
                <w:rFonts w:ascii="Times New Roman" w:hAnsi="Times New Roman" w:cs="Times New Roman"/>
                <w:b/>
                <w:sz w:val="24"/>
                <w:szCs w:val="24"/>
                <w:lang w:eastAsia="ru-RU"/>
              </w:rPr>
            </w:pPr>
            <w:r w:rsidRPr="00E11461">
              <w:rPr>
                <w:rStyle w:val="11"/>
                <w:rFonts w:ascii="Times New Roman" w:eastAsia="Calibri" w:hAnsi="Times New Roman" w:cs="Times New Roman"/>
                <w:b/>
                <w:sz w:val="24"/>
                <w:szCs w:val="24"/>
                <w:lang w:eastAsia="ru-RU"/>
              </w:rPr>
              <w:t>Менше 65</w:t>
            </w:r>
          </w:p>
        </w:tc>
        <w:tc>
          <w:tcPr>
            <w:tcW w:w="613" w:type="pct"/>
            <w:shd w:val="clear" w:color="auto" w:fill="DEEAF6" w:themeFill="accent1" w:themeFillTint="33"/>
          </w:tcPr>
          <w:p w:rsidR="00714D69" w:rsidRPr="00E11461" w:rsidRDefault="00714D69" w:rsidP="005E60D3">
            <w:pPr>
              <w:pStyle w:val="12"/>
              <w:shd w:val="clear" w:color="auto" w:fill="auto"/>
              <w:spacing w:before="0" w:after="60" w:line="240" w:lineRule="auto"/>
              <w:ind w:firstLine="0"/>
              <w:jc w:val="center"/>
              <w:rPr>
                <w:rFonts w:ascii="Times New Roman" w:hAnsi="Times New Roman" w:cs="Times New Roman"/>
                <w:b/>
                <w:sz w:val="24"/>
                <w:szCs w:val="24"/>
                <w:lang w:eastAsia="ru-RU"/>
              </w:rPr>
            </w:pPr>
            <w:r w:rsidRPr="00E11461">
              <w:rPr>
                <w:rStyle w:val="11"/>
                <w:rFonts w:ascii="Times New Roman" w:eastAsia="Calibri" w:hAnsi="Times New Roman" w:cs="Times New Roman"/>
                <w:b/>
                <w:sz w:val="24"/>
                <w:szCs w:val="24"/>
                <w:lang w:eastAsia="ru-RU"/>
              </w:rPr>
              <w:t>Від 4</w:t>
            </w:r>
          </w:p>
          <w:p w:rsidR="00714D69" w:rsidRPr="00E11461" w:rsidRDefault="00714D69" w:rsidP="005E60D3">
            <w:pPr>
              <w:pStyle w:val="12"/>
              <w:shd w:val="clear" w:color="auto" w:fill="auto"/>
              <w:spacing w:before="60" w:line="240" w:lineRule="auto"/>
              <w:ind w:firstLine="0"/>
              <w:jc w:val="center"/>
              <w:rPr>
                <w:rFonts w:ascii="Times New Roman" w:hAnsi="Times New Roman" w:cs="Times New Roman"/>
                <w:b/>
                <w:sz w:val="24"/>
                <w:szCs w:val="24"/>
                <w:lang w:eastAsia="ru-RU"/>
              </w:rPr>
            </w:pPr>
            <w:r w:rsidRPr="00E11461">
              <w:rPr>
                <w:rStyle w:val="11"/>
                <w:rFonts w:ascii="Times New Roman" w:eastAsia="Calibri" w:hAnsi="Times New Roman" w:cs="Times New Roman"/>
                <w:b/>
                <w:sz w:val="24"/>
                <w:szCs w:val="24"/>
                <w:lang w:eastAsia="ru-RU"/>
              </w:rPr>
              <w:t>до 6</w:t>
            </w:r>
          </w:p>
        </w:tc>
      </w:tr>
      <w:tr w:rsidR="00714D69" w:rsidRPr="002D735C" w:rsidTr="005E60D3">
        <w:trPr>
          <w:trHeight w:val="1123"/>
        </w:trPr>
        <w:tc>
          <w:tcPr>
            <w:tcW w:w="571" w:type="pct"/>
            <w:vMerge w:val="restart"/>
          </w:tcPr>
          <w:p w:rsidR="00714D69" w:rsidRPr="002D735C" w:rsidRDefault="00714D69" w:rsidP="005E60D3">
            <w:pPr>
              <w:pStyle w:val="12"/>
              <w:shd w:val="clear" w:color="auto" w:fill="auto"/>
              <w:spacing w:before="0" w:line="259" w:lineRule="exact"/>
              <w:ind w:left="-142" w:firstLine="0"/>
              <w:jc w:val="center"/>
              <w:rPr>
                <w:rFonts w:ascii="Times New Roman" w:hAnsi="Times New Roman" w:cs="Times New Roman"/>
                <w:sz w:val="24"/>
                <w:szCs w:val="24"/>
                <w:lang w:eastAsia="ru-RU"/>
              </w:rPr>
            </w:pPr>
            <w:r w:rsidRPr="00981226">
              <w:rPr>
                <w:rStyle w:val="11"/>
                <w:rFonts w:ascii="Times New Roman" w:eastAsia="Calibri" w:hAnsi="Times New Roman" w:cs="Times New Roman"/>
                <w:sz w:val="24"/>
                <w:szCs w:val="24"/>
                <w:lang w:eastAsia="ru-RU"/>
              </w:rPr>
              <w:t>III-</w:t>
            </w:r>
          </w:p>
          <w:p w:rsidR="00714D69" w:rsidRPr="002D735C" w:rsidRDefault="00714D69" w:rsidP="005E60D3">
            <w:pPr>
              <w:pStyle w:val="12"/>
              <w:shd w:val="clear" w:color="auto" w:fill="auto"/>
              <w:spacing w:before="0" w:line="259" w:lineRule="exact"/>
              <w:ind w:left="-142" w:firstLine="0"/>
              <w:jc w:val="center"/>
              <w:rPr>
                <w:rFonts w:ascii="Times New Roman" w:hAnsi="Times New Roman" w:cs="Times New Roman"/>
                <w:sz w:val="24"/>
                <w:szCs w:val="24"/>
                <w:lang w:eastAsia="ru-RU"/>
              </w:rPr>
            </w:pPr>
            <w:r w:rsidRPr="00981226">
              <w:rPr>
                <w:rStyle w:val="11"/>
                <w:rFonts w:ascii="Times New Roman" w:eastAsia="Calibri" w:hAnsi="Times New Roman" w:cs="Times New Roman"/>
                <w:sz w:val="24"/>
                <w:szCs w:val="24"/>
                <w:lang w:eastAsia="ru-RU"/>
              </w:rPr>
              <w:t>Українсь-кі Карпа- ти</w:t>
            </w:r>
          </w:p>
        </w:tc>
        <w:tc>
          <w:tcPr>
            <w:tcW w:w="607" w:type="pct"/>
          </w:tcPr>
          <w:p w:rsidR="00714D69" w:rsidRPr="00981226" w:rsidRDefault="00714D69" w:rsidP="005E60D3">
            <w:pPr>
              <w:pStyle w:val="12"/>
              <w:shd w:val="clear" w:color="auto" w:fill="auto"/>
              <w:spacing w:before="0" w:line="264" w:lineRule="exact"/>
              <w:ind w:left="-232" w:right="-99" w:firstLine="0"/>
              <w:jc w:val="center"/>
              <w:rPr>
                <w:rStyle w:val="11"/>
                <w:rFonts w:ascii="Times New Roman" w:eastAsia="Calibri" w:hAnsi="Times New Roman" w:cs="Times New Roman"/>
                <w:sz w:val="24"/>
                <w:szCs w:val="24"/>
                <w:lang w:eastAsia="ru-RU"/>
              </w:rPr>
            </w:pPr>
            <w:r w:rsidRPr="00981226">
              <w:rPr>
                <w:rStyle w:val="11"/>
                <w:rFonts w:ascii="Times New Roman" w:eastAsia="Calibri" w:hAnsi="Times New Roman" w:cs="Times New Roman"/>
                <w:sz w:val="24"/>
                <w:szCs w:val="24"/>
                <w:lang w:eastAsia="ru-RU"/>
              </w:rPr>
              <w:t>ІІІА - Карпатсь-</w:t>
            </w:r>
          </w:p>
          <w:p w:rsidR="00714D69" w:rsidRPr="00981226" w:rsidRDefault="00714D69" w:rsidP="005E60D3">
            <w:pPr>
              <w:pStyle w:val="12"/>
              <w:shd w:val="clear" w:color="auto" w:fill="auto"/>
              <w:spacing w:before="0" w:line="264" w:lineRule="exact"/>
              <w:ind w:left="-232" w:right="-99" w:firstLine="0"/>
              <w:jc w:val="center"/>
              <w:rPr>
                <w:rStyle w:val="11"/>
                <w:rFonts w:ascii="Times New Roman" w:eastAsia="Calibri" w:hAnsi="Times New Roman" w:cs="Times New Roman"/>
                <w:sz w:val="24"/>
                <w:szCs w:val="24"/>
                <w:lang w:eastAsia="ru-RU"/>
              </w:rPr>
            </w:pPr>
            <w:r w:rsidRPr="00981226">
              <w:rPr>
                <w:rStyle w:val="11"/>
                <w:rFonts w:ascii="Times New Roman" w:eastAsia="Calibri" w:hAnsi="Times New Roman" w:cs="Times New Roman"/>
                <w:sz w:val="24"/>
                <w:szCs w:val="24"/>
                <w:lang w:eastAsia="ru-RU"/>
              </w:rPr>
              <w:t>кий (Передкар-</w:t>
            </w:r>
          </w:p>
          <w:p w:rsidR="00714D69" w:rsidRPr="002D735C" w:rsidRDefault="00714D69" w:rsidP="005E60D3">
            <w:pPr>
              <w:pStyle w:val="12"/>
              <w:shd w:val="clear" w:color="auto" w:fill="auto"/>
              <w:spacing w:before="0" w:line="264" w:lineRule="exact"/>
              <w:ind w:left="-232" w:right="-99" w:firstLine="0"/>
              <w:jc w:val="center"/>
              <w:rPr>
                <w:rFonts w:ascii="Times New Roman" w:hAnsi="Times New Roman" w:cs="Times New Roman"/>
                <w:sz w:val="24"/>
                <w:szCs w:val="24"/>
                <w:lang w:eastAsia="ru-RU"/>
              </w:rPr>
            </w:pPr>
            <w:r w:rsidRPr="00981226">
              <w:rPr>
                <w:rStyle w:val="11"/>
                <w:rFonts w:ascii="Times New Roman" w:eastAsia="Calibri" w:hAnsi="Times New Roman" w:cs="Times New Roman"/>
                <w:sz w:val="24"/>
                <w:szCs w:val="24"/>
                <w:lang w:eastAsia="ru-RU"/>
              </w:rPr>
              <w:t xml:space="preserve">паття, Гірські </w:t>
            </w:r>
            <w:r w:rsidRPr="00981226">
              <w:rPr>
                <w:rStyle w:val="11"/>
                <w:rFonts w:ascii="Times New Roman" w:eastAsia="Calibri" w:hAnsi="Times New Roman" w:cs="Times New Roman"/>
                <w:sz w:val="24"/>
                <w:szCs w:val="24"/>
                <w:lang w:eastAsia="ru-RU"/>
              </w:rPr>
              <w:lastRenderedPageBreak/>
              <w:t>Карпати)</w:t>
            </w:r>
          </w:p>
        </w:tc>
        <w:tc>
          <w:tcPr>
            <w:tcW w:w="460" w:type="pct"/>
          </w:tcPr>
          <w:p w:rsidR="00714D69" w:rsidRPr="002D735C" w:rsidRDefault="00714D69" w:rsidP="005E60D3">
            <w:pPr>
              <w:pStyle w:val="12"/>
              <w:shd w:val="clear" w:color="auto" w:fill="auto"/>
              <w:spacing w:before="0" w:line="240" w:lineRule="auto"/>
              <w:ind w:firstLine="0"/>
              <w:jc w:val="center"/>
              <w:rPr>
                <w:rFonts w:ascii="Times New Roman" w:hAnsi="Times New Roman" w:cs="Times New Roman"/>
                <w:sz w:val="24"/>
                <w:szCs w:val="24"/>
                <w:lang w:eastAsia="ru-RU"/>
              </w:rPr>
            </w:pPr>
            <w:r w:rsidRPr="00981226">
              <w:rPr>
                <w:rStyle w:val="11"/>
                <w:rFonts w:ascii="Times New Roman" w:eastAsia="Calibri" w:hAnsi="Times New Roman" w:cs="Times New Roman"/>
                <w:sz w:val="24"/>
                <w:szCs w:val="24"/>
                <w:lang w:eastAsia="ru-RU"/>
              </w:rPr>
              <w:lastRenderedPageBreak/>
              <w:t>-7</w:t>
            </w:r>
          </w:p>
          <w:p w:rsidR="00714D69" w:rsidRPr="002D735C" w:rsidRDefault="00714D69" w:rsidP="005E60D3">
            <w:pPr>
              <w:pStyle w:val="12"/>
              <w:shd w:val="clear" w:color="auto" w:fill="auto"/>
              <w:spacing w:before="0" w:line="240" w:lineRule="auto"/>
              <w:ind w:firstLine="0"/>
              <w:jc w:val="center"/>
              <w:rPr>
                <w:rFonts w:ascii="Times New Roman" w:hAnsi="Times New Roman" w:cs="Times New Roman"/>
                <w:sz w:val="24"/>
                <w:szCs w:val="24"/>
                <w:lang w:eastAsia="ru-RU"/>
              </w:rPr>
            </w:pPr>
          </w:p>
        </w:tc>
        <w:tc>
          <w:tcPr>
            <w:tcW w:w="460" w:type="pct"/>
          </w:tcPr>
          <w:p w:rsidR="00714D69" w:rsidRPr="002D735C" w:rsidRDefault="00714D69" w:rsidP="005E60D3">
            <w:pPr>
              <w:pStyle w:val="12"/>
              <w:shd w:val="clear" w:color="auto" w:fill="auto"/>
              <w:spacing w:before="0" w:line="240" w:lineRule="auto"/>
              <w:ind w:right="2" w:firstLine="0"/>
              <w:jc w:val="center"/>
              <w:rPr>
                <w:rFonts w:ascii="Times New Roman" w:hAnsi="Times New Roman" w:cs="Times New Roman"/>
                <w:sz w:val="24"/>
                <w:szCs w:val="24"/>
                <w:lang w:eastAsia="ru-RU"/>
              </w:rPr>
            </w:pPr>
            <w:r w:rsidRPr="00981226">
              <w:rPr>
                <w:rStyle w:val="11"/>
                <w:rFonts w:ascii="Times New Roman" w:eastAsia="Calibri" w:hAnsi="Times New Roman" w:cs="Times New Roman"/>
                <w:sz w:val="24"/>
                <w:szCs w:val="24"/>
                <w:lang w:eastAsia="ru-RU"/>
              </w:rPr>
              <w:t>14</w:t>
            </w:r>
          </w:p>
        </w:tc>
        <w:tc>
          <w:tcPr>
            <w:tcW w:w="562" w:type="pct"/>
          </w:tcPr>
          <w:p w:rsidR="00714D69" w:rsidRPr="002D735C" w:rsidRDefault="00714D69" w:rsidP="005E60D3">
            <w:pPr>
              <w:pStyle w:val="12"/>
              <w:shd w:val="clear" w:color="auto" w:fill="auto"/>
              <w:spacing w:before="0" w:line="240" w:lineRule="auto"/>
              <w:ind w:firstLine="0"/>
              <w:jc w:val="center"/>
              <w:rPr>
                <w:rFonts w:ascii="Times New Roman" w:hAnsi="Times New Roman" w:cs="Times New Roman"/>
                <w:sz w:val="24"/>
                <w:szCs w:val="24"/>
                <w:lang w:eastAsia="ru-RU"/>
              </w:rPr>
            </w:pPr>
            <w:r w:rsidRPr="00981226">
              <w:rPr>
                <w:rStyle w:val="11"/>
                <w:rFonts w:ascii="Times New Roman" w:eastAsia="Calibri" w:hAnsi="Times New Roman" w:cs="Times New Roman"/>
                <w:sz w:val="24"/>
                <w:szCs w:val="24"/>
                <w:lang w:eastAsia="ru-RU"/>
              </w:rPr>
              <w:t>-38</w:t>
            </w:r>
          </w:p>
        </w:tc>
        <w:tc>
          <w:tcPr>
            <w:tcW w:w="584" w:type="pct"/>
          </w:tcPr>
          <w:p w:rsidR="00714D69" w:rsidRPr="002D735C" w:rsidRDefault="00714D69" w:rsidP="005E60D3">
            <w:pPr>
              <w:pStyle w:val="12"/>
              <w:shd w:val="clear" w:color="auto" w:fill="auto"/>
              <w:spacing w:before="0" w:line="240" w:lineRule="auto"/>
              <w:ind w:right="28" w:firstLine="0"/>
              <w:jc w:val="center"/>
              <w:rPr>
                <w:rFonts w:ascii="Times New Roman" w:hAnsi="Times New Roman" w:cs="Times New Roman"/>
                <w:sz w:val="24"/>
                <w:szCs w:val="24"/>
                <w:lang w:eastAsia="ru-RU"/>
              </w:rPr>
            </w:pPr>
            <w:r w:rsidRPr="00981226">
              <w:rPr>
                <w:rStyle w:val="11"/>
                <w:rFonts w:ascii="Times New Roman" w:eastAsia="Calibri" w:hAnsi="Times New Roman" w:cs="Times New Roman"/>
                <w:sz w:val="24"/>
                <w:szCs w:val="24"/>
                <w:lang w:eastAsia="ru-RU"/>
              </w:rPr>
              <w:t>35</w:t>
            </w:r>
          </w:p>
        </w:tc>
        <w:tc>
          <w:tcPr>
            <w:tcW w:w="534" w:type="pct"/>
          </w:tcPr>
          <w:p w:rsidR="00714D69" w:rsidRPr="002D735C" w:rsidRDefault="00714D69" w:rsidP="005E60D3">
            <w:pPr>
              <w:pStyle w:val="12"/>
              <w:shd w:val="clear" w:color="auto" w:fill="auto"/>
              <w:spacing w:before="0" w:line="240" w:lineRule="auto"/>
              <w:ind w:firstLine="0"/>
              <w:jc w:val="center"/>
              <w:rPr>
                <w:rFonts w:ascii="Times New Roman" w:hAnsi="Times New Roman" w:cs="Times New Roman"/>
                <w:sz w:val="24"/>
                <w:szCs w:val="24"/>
                <w:lang w:eastAsia="ru-RU"/>
              </w:rPr>
            </w:pPr>
            <w:r w:rsidRPr="00981226">
              <w:rPr>
                <w:rStyle w:val="11"/>
                <w:rFonts w:ascii="Times New Roman" w:eastAsia="Calibri" w:hAnsi="Times New Roman" w:cs="Times New Roman"/>
                <w:sz w:val="24"/>
                <w:szCs w:val="24"/>
                <w:lang w:eastAsia="ru-RU"/>
              </w:rPr>
              <w:t>1600</w:t>
            </w:r>
          </w:p>
        </w:tc>
        <w:tc>
          <w:tcPr>
            <w:tcW w:w="609" w:type="pct"/>
          </w:tcPr>
          <w:p w:rsidR="00714D69" w:rsidRPr="00981226" w:rsidRDefault="00714D69" w:rsidP="005E60D3">
            <w:pPr>
              <w:pStyle w:val="12"/>
              <w:shd w:val="clear" w:color="auto" w:fill="auto"/>
              <w:spacing w:before="0" w:line="264" w:lineRule="exact"/>
              <w:ind w:firstLine="0"/>
              <w:jc w:val="center"/>
              <w:rPr>
                <w:rStyle w:val="11"/>
                <w:rFonts w:ascii="Times New Roman" w:eastAsia="Calibri" w:hAnsi="Times New Roman" w:cs="Times New Roman"/>
                <w:sz w:val="24"/>
                <w:szCs w:val="24"/>
                <w:lang w:eastAsia="ru-RU"/>
              </w:rPr>
            </w:pPr>
            <w:r w:rsidRPr="00981226">
              <w:rPr>
                <w:rStyle w:val="11"/>
                <w:rFonts w:ascii="Times New Roman" w:eastAsia="Calibri" w:hAnsi="Times New Roman" w:cs="Times New Roman"/>
                <w:sz w:val="24"/>
                <w:szCs w:val="24"/>
                <w:lang w:eastAsia="ru-RU"/>
              </w:rPr>
              <w:t>Від 77</w:t>
            </w:r>
          </w:p>
          <w:p w:rsidR="00714D69" w:rsidRPr="002D735C" w:rsidRDefault="00714D69" w:rsidP="005E60D3">
            <w:pPr>
              <w:pStyle w:val="12"/>
              <w:shd w:val="clear" w:color="auto" w:fill="auto"/>
              <w:spacing w:before="0" w:line="264" w:lineRule="exact"/>
              <w:ind w:firstLine="0"/>
              <w:jc w:val="center"/>
              <w:rPr>
                <w:rFonts w:ascii="Times New Roman" w:hAnsi="Times New Roman" w:cs="Times New Roman"/>
                <w:sz w:val="24"/>
                <w:szCs w:val="24"/>
                <w:lang w:eastAsia="ru-RU"/>
              </w:rPr>
            </w:pPr>
            <w:r w:rsidRPr="00981226">
              <w:rPr>
                <w:rStyle w:val="11"/>
                <w:rFonts w:ascii="Times New Roman" w:eastAsia="Calibri" w:hAnsi="Times New Roman" w:cs="Times New Roman"/>
                <w:sz w:val="24"/>
                <w:szCs w:val="24"/>
                <w:lang w:eastAsia="ru-RU"/>
              </w:rPr>
              <w:t>до 81</w:t>
            </w:r>
          </w:p>
        </w:tc>
        <w:tc>
          <w:tcPr>
            <w:tcW w:w="613" w:type="pct"/>
          </w:tcPr>
          <w:p w:rsidR="00714D69" w:rsidRPr="002D735C" w:rsidRDefault="00714D69" w:rsidP="005E60D3">
            <w:pPr>
              <w:pStyle w:val="12"/>
              <w:shd w:val="clear" w:color="auto" w:fill="auto"/>
              <w:spacing w:before="0" w:line="240" w:lineRule="auto"/>
              <w:ind w:left="-74" w:firstLine="0"/>
              <w:jc w:val="center"/>
              <w:rPr>
                <w:rFonts w:ascii="Times New Roman" w:hAnsi="Times New Roman" w:cs="Times New Roman"/>
                <w:sz w:val="24"/>
                <w:szCs w:val="24"/>
                <w:lang w:eastAsia="ru-RU"/>
              </w:rPr>
            </w:pPr>
            <w:r w:rsidRPr="00981226">
              <w:rPr>
                <w:rStyle w:val="11"/>
                <w:rFonts w:ascii="Times New Roman" w:eastAsia="Calibri" w:hAnsi="Times New Roman" w:cs="Times New Roman"/>
                <w:sz w:val="24"/>
                <w:szCs w:val="24"/>
                <w:lang w:eastAsia="ru-RU"/>
              </w:rPr>
              <w:t>3</w:t>
            </w:r>
          </w:p>
        </w:tc>
      </w:tr>
      <w:tr w:rsidR="00714D69" w:rsidRPr="002D735C" w:rsidTr="005E60D3">
        <w:trPr>
          <w:trHeight w:val="610"/>
        </w:trPr>
        <w:tc>
          <w:tcPr>
            <w:tcW w:w="571" w:type="pct"/>
            <w:vMerge/>
          </w:tcPr>
          <w:p w:rsidR="00714D69" w:rsidRPr="002D735C" w:rsidRDefault="00714D69" w:rsidP="005E60D3">
            <w:pPr>
              <w:jc w:val="center"/>
            </w:pPr>
          </w:p>
        </w:tc>
        <w:tc>
          <w:tcPr>
            <w:tcW w:w="607" w:type="pct"/>
          </w:tcPr>
          <w:p w:rsidR="00714D69" w:rsidRPr="002D735C" w:rsidRDefault="00714D69" w:rsidP="005E60D3">
            <w:pPr>
              <w:pStyle w:val="12"/>
              <w:shd w:val="clear" w:color="auto" w:fill="auto"/>
              <w:spacing w:before="0" w:line="264" w:lineRule="exact"/>
              <w:ind w:left="-90" w:right="-108" w:firstLine="29"/>
              <w:jc w:val="center"/>
              <w:rPr>
                <w:rFonts w:ascii="Times New Roman" w:hAnsi="Times New Roman" w:cs="Times New Roman"/>
                <w:sz w:val="24"/>
                <w:szCs w:val="24"/>
                <w:lang w:eastAsia="ru-RU"/>
              </w:rPr>
            </w:pPr>
            <w:r w:rsidRPr="00981226">
              <w:rPr>
                <w:rStyle w:val="11"/>
                <w:rFonts w:ascii="Times New Roman" w:eastAsia="Calibri" w:hAnsi="Times New Roman" w:cs="Times New Roman"/>
                <w:sz w:val="24"/>
                <w:szCs w:val="24"/>
                <w:lang w:eastAsia="ru-RU"/>
              </w:rPr>
              <w:t>ІІІБ - Закарпатсь</w:t>
            </w:r>
            <w:r w:rsidRPr="00981226">
              <w:rPr>
                <w:rStyle w:val="11"/>
                <w:rFonts w:ascii="Times New Roman" w:eastAsia="Calibri" w:hAnsi="Times New Roman" w:cs="Times New Roman"/>
                <w:sz w:val="24"/>
                <w:szCs w:val="24"/>
                <w:lang w:eastAsia="ru-RU"/>
              </w:rPr>
              <w:softHyphen/>
              <w:t>кий</w:t>
            </w:r>
          </w:p>
        </w:tc>
        <w:tc>
          <w:tcPr>
            <w:tcW w:w="460" w:type="pct"/>
          </w:tcPr>
          <w:p w:rsidR="00714D69" w:rsidRPr="002D735C" w:rsidRDefault="00714D69" w:rsidP="005E60D3">
            <w:pPr>
              <w:pStyle w:val="12"/>
              <w:shd w:val="clear" w:color="auto" w:fill="auto"/>
              <w:spacing w:before="0" w:line="240" w:lineRule="auto"/>
              <w:ind w:firstLine="0"/>
              <w:jc w:val="center"/>
              <w:rPr>
                <w:rFonts w:ascii="Times New Roman" w:hAnsi="Times New Roman" w:cs="Times New Roman"/>
                <w:sz w:val="24"/>
                <w:szCs w:val="24"/>
                <w:lang w:eastAsia="ru-RU"/>
              </w:rPr>
            </w:pPr>
            <w:r w:rsidRPr="00981226">
              <w:rPr>
                <w:rStyle w:val="11"/>
                <w:rFonts w:ascii="Times New Roman" w:eastAsia="Calibri" w:hAnsi="Times New Roman" w:cs="Times New Roman"/>
                <w:sz w:val="24"/>
                <w:szCs w:val="24"/>
                <w:lang w:eastAsia="ru-RU"/>
              </w:rPr>
              <w:t>-4</w:t>
            </w:r>
          </w:p>
        </w:tc>
        <w:tc>
          <w:tcPr>
            <w:tcW w:w="460" w:type="pct"/>
          </w:tcPr>
          <w:p w:rsidR="00714D69" w:rsidRPr="002D735C" w:rsidRDefault="00714D69" w:rsidP="005E60D3">
            <w:pPr>
              <w:pStyle w:val="12"/>
              <w:shd w:val="clear" w:color="auto" w:fill="auto"/>
              <w:spacing w:before="0" w:line="240" w:lineRule="auto"/>
              <w:ind w:right="2" w:firstLine="0"/>
              <w:jc w:val="center"/>
              <w:rPr>
                <w:rFonts w:ascii="Times New Roman" w:hAnsi="Times New Roman" w:cs="Times New Roman"/>
                <w:sz w:val="24"/>
                <w:szCs w:val="24"/>
                <w:lang w:eastAsia="ru-RU"/>
              </w:rPr>
            </w:pPr>
            <w:r w:rsidRPr="00981226">
              <w:rPr>
                <w:rStyle w:val="11"/>
                <w:rFonts w:ascii="Times New Roman" w:eastAsia="Calibri" w:hAnsi="Times New Roman" w:cs="Times New Roman"/>
                <w:sz w:val="24"/>
                <w:szCs w:val="24"/>
                <w:lang w:eastAsia="ru-RU"/>
              </w:rPr>
              <w:t>19</w:t>
            </w:r>
          </w:p>
        </w:tc>
        <w:tc>
          <w:tcPr>
            <w:tcW w:w="562" w:type="pct"/>
          </w:tcPr>
          <w:p w:rsidR="00714D69" w:rsidRPr="002D735C" w:rsidRDefault="00714D69" w:rsidP="005E60D3">
            <w:pPr>
              <w:pStyle w:val="12"/>
              <w:shd w:val="clear" w:color="auto" w:fill="auto"/>
              <w:spacing w:before="0" w:line="240" w:lineRule="auto"/>
              <w:ind w:firstLine="0"/>
              <w:jc w:val="center"/>
              <w:rPr>
                <w:rFonts w:ascii="Times New Roman" w:hAnsi="Times New Roman" w:cs="Times New Roman"/>
                <w:sz w:val="24"/>
                <w:szCs w:val="24"/>
                <w:lang w:eastAsia="ru-RU"/>
              </w:rPr>
            </w:pPr>
            <w:r w:rsidRPr="00981226">
              <w:rPr>
                <w:rStyle w:val="11"/>
                <w:rFonts w:ascii="Times New Roman" w:eastAsia="Calibri" w:hAnsi="Times New Roman" w:cs="Times New Roman"/>
                <w:sz w:val="24"/>
                <w:szCs w:val="24"/>
                <w:lang w:eastAsia="ru-RU"/>
              </w:rPr>
              <w:t>-32</w:t>
            </w:r>
          </w:p>
        </w:tc>
        <w:tc>
          <w:tcPr>
            <w:tcW w:w="584" w:type="pct"/>
          </w:tcPr>
          <w:p w:rsidR="00714D69" w:rsidRPr="002D735C" w:rsidRDefault="00714D69" w:rsidP="005E60D3">
            <w:pPr>
              <w:pStyle w:val="12"/>
              <w:shd w:val="clear" w:color="auto" w:fill="auto"/>
              <w:spacing w:before="0" w:line="240" w:lineRule="auto"/>
              <w:ind w:right="28" w:firstLine="0"/>
              <w:jc w:val="center"/>
              <w:rPr>
                <w:rFonts w:ascii="Times New Roman" w:hAnsi="Times New Roman" w:cs="Times New Roman"/>
                <w:sz w:val="24"/>
                <w:szCs w:val="24"/>
                <w:lang w:eastAsia="ru-RU"/>
              </w:rPr>
            </w:pPr>
            <w:r w:rsidRPr="00981226">
              <w:rPr>
                <w:rStyle w:val="11"/>
                <w:rFonts w:ascii="Times New Roman" w:eastAsia="Calibri" w:hAnsi="Times New Roman" w:cs="Times New Roman"/>
                <w:sz w:val="24"/>
                <w:szCs w:val="24"/>
                <w:lang w:eastAsia="ru-RU"/>
              </w:rPr>
              <w:t>39</w:t>
            </w:r>
          </w:p>
        </w:tc>
        <w:tc>
          <w:tcPr>
            <w:tcW w:w="534" w:type="pct"/>
          </w:tcPr>
          <w:p w:rsidR="00714D69" w:rsidRPr="002D735C" w:rsidRDefault="00714D69" w:rsidP="005E60D3">
            <w:pPr>
              <w:pStyle w:val="12"/>
              <w:shd w:val="clear" w:color="auto" w:fill="auto"/>
              <w:spacing w:before="0" w:line="240" w:lineRule="auto"/>
              <w:ind w:firstLine="0"/>
              <w:jc w:val="center"/>
              <w:rPr>
                <w:rFonts w:ascii="Times New Roman" w:hAnsi="Times New Roman" w:cs="Times New Roman"/>
                <w:sz w:val="24"/>
                <w:szCs w:val="24"/>
                <w:lang w:eastAsia="ru-RU"/>
              </w:rPr>
            </w:pPr>
            <w:r w:rsidRPr="00981226">
              <w:rPr>
                <w:rStyle w:val="11"/>
                <w:rFonts w:ascii="Times New Roman" w:eastAsia="Calibri" w:hAnsi="Times New Roman" w:cs="Times New Roman"/>
                <w:sz w:val="24"/>
                <w:szCs w:val="24"/>
                <w:lang w:eastAsia="ru-RU"/>
              </w:rPr>
              <w:t>1000</w:t>
            </w:r>
          </w:p>
        </w:tc>
        <w:tc>
          <w:tcPr>
            <w:tcW w:w="609" w:type="pct"/>
          </w:tcPr>
          <w:p w:rsidR="00714D69" w:rsidRPr="002D735C" w:rsidRDefault="00714D69" w:rsidP="005E60D3">
            <w:pPr>
              <w:pStyle w:val="12"/>
              <w:shd w:val="clear" w:color="auto" w:fill="auto"/>
              <w:spacing w:before="0" w:line="259" w:lineRule="exact"/>
              <w:ind w:firstLine="0"/>
              <w:jc w:val="center"/>
              <w:rPr>
                <w:rFonts w:ascii="Times New Roman" w:hAnsi="Times New Roman" w:cs="Times New Roman"/>
                <w:sz w:val="24"/>
                <w:szCs w:val="24"/>
                <w:lang w:eastAsia="ru-RU"/>
              </w:rPr>
            </w:pPr>
            <w:r w:rsidRPr="00981226">
              <w:rPr>
                <w:rStyle w:val="11"/>
                <w:rFonts w:ascii="Times New Roman" w:eastAsia="Calibri" w:hAnsi="Times New Roman" w:cs="Times New Roman"/>
                <w:sz w:val="24"/>
                <w:szCs w:val="24"/>
                <w:lang w:eastAsia="ru-RU"/>
              </w:rPr>
              <w:t>Більше 70</w:t>
            </w:r>
          </w:p>
        </w:tc>
        <w:tc>
          <w:tcPr>
            <w:tcW w:w="613" w:type="pct"/>
          </w:tcPr>
          <w:p w:rsidR="00714D69" w:rsidRPr="002D735C" w:rsidRDefault="00714D69" w:rsidP="005E60D3">
            <w:pPr>
              <w:pStyle w:val="12"/>
              <w:shd w:val="clear" w:color="auto" w:fill="auto"/>
              <w:spacing w:before="0" w:line="240" w:lineRule="auto"/>
              <w:ind w:left="-74" w:firstLine="0"/>
              <w:jc w:val="center"/>
              <w:rPr>
                <w:rFonts w:ascii="Times New Roman" w:hAnsi="Times New Roman" w:cs="Times New Roman"/>
                <w:sz w:val="24"/>
                <w:szCs w:val="24"/>
                <w:lang w:eastAsia="ru-RU"/>
              </w:rPr>
            </w:pPr>
            <w:r w:rsidRPr="00981226">
              <w:rPr>
                <w:rStyle w:val="11"/>
                <w:rFonts w:ascii="Times New Roman" w:eastAsia="Calibri" w:hAnsi="Times New Roman" w:cs="Times New Roman"/>
                <w:sz w:val="24"/>
                <w:szCs w:val="24"/>
                <w:lang w:eastAsia="ru-RU"/>
              </w:rPr>
              <w:t>3</w:t>
            </w:r>
          </w:p>
        </w:tc>
      </w:tr>
      <w:tr w:rsidR="00714D69" w:rsidRPr="002D735C" w:rsidTr="005E60D3">
        <w:trPr>
          <w:trHeight w:val="600"/>
        </w:trPr>
        <w:tc>
          <w:tcPr>
            <w:tcW w:w="1178" w:type="pct"/>
            <w:gridSpan w:val="2"/>
          </w:tcPr>
          <w:p w:rsidR="00714D69" w:rsidRPr="002D735C" w:rsidRDefault="00714D69" w:rsidP="005E60D3">
            <w:pPr>
              <w:pStyle w:val="12"/>
              <w:shd w:val="clear" w:color="auto" w:fill="auto"/>
              <w:spacing w:before="0" w:line="240" w:lineRule="auto"/>
              <w:ind w:firstLine="0"/>
              <w:jc w:val="center"/>
              <w:rPr>
                <w:rFonts w:ascii="Times New Roman" w:hAnsi="Times New Roman" w:cs="Times New Roman"/>
                <w:sz w:val="24"/>
                <w:szCs w:val="24"/>
                <w:lang w:eastAsia="ru-RU"/>
              </w:rPr>
            </w:pPr>
            <w:r w:rsidRPr="00981226">
              <w:rPr>
                <w:rStyle w:val="11"/>
                <w:rFonts w:ascii="Times New Roman" w:eastAsia="Calibri" w:hAnsi="Times New Roman" w:cs="Times New Roman"/>
                <w:sz w:val="24"/>
                <w:szCs w:val="24"/>
                <w:lang w:eastAsia="ru-RU"/>
              </w:rPr>
              <w:t>IV - Південний берег Криму</w:t>
            </w:r>
          </w:p>
        </w:tc>
        <w:tc>
          <w:tcPr>
            <w:tcW w:w="460" w:type="pct"/>
          </w:tcPr>
          <w:p w:rsidR="00714D69" w:rsidRPr="002D735C" w:rsidRDefault="00714D69" w:rsidP="005E60D3">
            <w:pPr>
              <w:pStyle w:val="12"/>
              <w:shd w:val="clear" w:color="auto" w:fill="auto"/>
              <w:spacing w:before="0" w:line="240" w:lineRule="auto"/>
              <w:ind w:firstLine="0"/>
              <w:jc w:val="center"/>
              <w:rPr>
                <w:rFonts w:ascii="Times New Roman" w:hAnsi="Times New Roman" w:cs="Times New Roman"/>
                <w:sz w:val="24"/>
                <w:szCs w:val="24"/>
                <w:lang w:eastAsia="ru-RU"/>
              </w:rPr>
            </w:pPr>
            <w:r w:rsidRPr="00981226">
              <w:rPr>
                <w:rStyle w:val="11"/>
                <w:rFonts w:ascii="Times New Roman" w:eastAsia="Calibri" w:hAnsi="Times New Roman" w:cs="Times New Roman"/>
                <w:sz w:val="24"/>
                <w:szCs w:val="24"/>
                <w:lang w:eastAsia="ru-RU"/>
              </w:rPr>
              <w:t>3</w:t>
            </w:r>
          </w:p>
        </w:tc>
        <w:tc>
          <w:tcPr>
            <w:tcW w:w="460" w:type="pct"/>
          </w:tcPr>
          <w:p w:rsidR="00714D69" w:rsidRPr="002D735C" w:rsidRDefault="00714D69" w:rsidP="005E60D3">
            <w:pPr>
              <w:pStyle w:val="12"/>
              <w:shd w:val="clear" w:color="auto" w:fill="auto"/>
              <w:spacing w:before="0" w:line="240" w:lineRule="auto"/>
              <w:ind w:right="2" w:firstLine="0"/>
              <w:jc w:val="center"/>
              <w:rPr>
                <w:rFonts w:ascii="Times New Roman" w:hAnsi="Times New Roman" w:cs="Times New Roman"/>
                <w:sz w:val="24"/>
                <w:szCs w:val="24"/>
                <w:lang w:eastAsia="ru-RU"/>
              </w:rPr>
            </w:pPr>
            <w:r w:rsidRPr="00981226">
              <w:rPr>
                <w:rStyle w:val="11"/>
                <w:rFonts w:ascii="Times New Roman" w:eastAsia="Calibri" w:hAnsi="Times New Roman" w:cs="Times New Roman"/>
                <w:sz w:val="24"/>
                <w:szCs w:val="24"/>
                <w:lang w:eastAsia="ru-RU"/>
              </w:rPr>
              <w:t>23</w:t>
            </w:r>
          </w:p>
        </w:tc>
        <w:tc>
          <w:tcPr>
            <w:tcW w:w="562" w:type="pct"/>
          </w:tcPr>
          <w:p w:rsidR="00714D69" w:rsidRPr="002D735C" w:rsidRDefault="00714D69" w:rsidP="005E60D3">
            <w:pPr>
              <w:pStyle w:val="12"/>
              <w:shd w:val="clear" w:color="auto" w:fill="auto"/>
              <w:spacing w:before="0" w:line="240" w:lineRule="auto"/>
              <w:ind w:firstLine="0"/>
              <w:jc w:val="center"/>
              <w:rPr>
                <w:rFonts w:ascii="Times New Roman" w:hAnsi="Times New Roman" w:cs="Times New Roman"/>
                <w:sz w:val="24"/>
                <w:szCs w:val="24"/>
                <w:lang w:eastAsia="ru-RU"/>
              </w:rPr>
            </w:pPr>
            <w:r w:rsidRPr="00981226">
              <w:rPr>
                <w:rStyle w:val="11"/>
                <w:rFonts w:ascii="Times New Roman" w:eastAsia="Calibri" w:hAnsi="Times New Roman" w:cs="Times New Roman"/>
                <w:sz w:val="24"/>
                <w:szCs w:val="24"/>
                <w:lang w:eastAsia="ru-RU"/>
              </w:rPr>
              <w:t>-20</w:t>
            </w:r>
          </w:p>
        </w:tc>
        <w:tc>
          <w:tcPr>
            <w:tcW w:w="584" w:type="pct"/>
          </w:tcPr>
          <w:p w:rsidR="00714D69" w:rsidRPr="002D735C" w:rsidRDefault="00714D69" w:rsidP="005E60D3">
            <w:pPr>
              <w:pStyle w:val="12"/>
              <w:shd w:val="clear" w:color="auto" w:fill="auto"/>
              <w:spacing w:before="0" w:line="240" w:lineRule="auto"/>
              <w:ind w:right="28" w:firstLine="0"/>
              <w:jc w:val="center"/>
              <w:rPr>
                <w:rFonts w:ascii="Times New Roman" w:hAnsi="Times New Roman" w:cs="Times New Roman"/>
                <w:sz w:val="24"/>
                <w:szCs w:val="24"/>
                <w:lang w:eastAsia="ru-RU"/>
              </w:rPr>
            </w:pPr>
            <w:r w:rsidRPr="00981226">
              <w:rPr>
                <w:rStyle w:val="11"/>
                <w:rFonts w:ascii="Times New Roman" w:eastAsia="Calibri" w:hAnsi="Times New Roman" w:cs="Times New Roman"/>
                <w:sz w:val="24"/>
                <w:szCs w:val="24"/>
                <w:lang w:eastAsia="ru-RU"/>
              </w:rPr>
              <w:t>39</w:t>
            </w:r>
          </w:p>
        </w:tc>
        <w:tc>
          <w:tcPr>
            <w:tcW w:w="534" w:type="pct"/>
          </w:tcPr>
          <w:p w:rsidR="00714D69" w:rsidRPr="002D735C" w:rsidRDefault="00714D69" w:rsidP="005E60D3">
            <w:pPr>
              <w:pStyle w:val="12"/>
              <w:shd w:val="clear" w:color="auto" w:fill="auto"/>
              <w:spacing w:before="0" w:line="240" w:lineRule="auto"/>
              <w:ind w:firstLine="0"/>
              <w:jc w:val="center"/>
              <w:rPr>
                <w:rFonts w:ascii="Times New Roman" w:hAnsi="Times New Roman" w:cs="Times New Roman"/>
                <w:sz w:val="24"/>
                <w:szCs w:val="24"/>
                <w:lang w:eastAsia="ru-RU"/>
              </w:rPr>
            </w:pPr>
            <w:r w:rsidRPr="00981226">
              <w:rPr>
                <w:rStyle w:val="11"/>
                <w:rFonts w:ascii="Times New Roman" w:eastAsia="Calibri" w:hAnsi="Times New Roman" w:cs="Times New Roman"/>
                <w:sz w:val="24"/>
                <w:szCs w:val="24"/>
                <w:lang w:eastAsia="ru-RU"/>
              </w:rPr>
              <w:t>600</w:t>
            </w:r>
          </w:p>
        </w:tc>
        <w:tc>
          <w:tcPr>
            <w:tcW w:w="609" w:type="pct"/>
          </w:tcPr>
          <w:p w:rsidR="00714D69" w:rsidRPr="002D735C" w:rsidRDefault="00714D69" w:rsidP="005E60D3">
            <w:pPr>
              <w:pStyle w:val="12"/>
              <w:shd w:val="clear" w:color="auto" w:fill="auto"/>
              <w:spacing w:before="0" w:after="60" w:line="240" w:lineRule="auto"/>
              <w:ind w:firstLine="0"/>
              <w:jc w:val="center"/>
              <w:rPr>
                <w:rFonts w:ascii="Times New Roman" w:hAnsi="Times New Roman" w:cs="Times New Roman"/>
                <w:sz w:val="24"/>
                <w:szCs w:val="24"/>
                <w:lang w:eastAsia="ru-RU"/>
              </w:rPr>
            </w:pPr>
            <w:r w:rsidRPr="00981226">
              <w:rPr>
                <w:rStyle w:val="11"/>
                <w:rFonts w:ascii="Times New Roman" w:eastAsia="Calibri" w:hAnsi="Times New Roman" w:cs="Times New Roman"/>
                <w:sz w:val="24"/>
                <w:szCs w:val="24"/>
                <w:lang w:eastAsia="ru-RU"/>
              </w:rPr>
              <w:t>Менше</w:t>
            </w:r>
          </w:p>
          <w:p w:rsidR="00714D69" w:rsidRPr="002D735C" w:rsidRDefault="00714D69" w:rsidP="005E60D3">
            <w:pPr>
              <w:pStyle w:val="12"/>
              <w:shd w:val="clear" w:color="auto" w:fill="auto"/>
              <w:spacing w:before="60" w:line="240" w:lineRule="auto"/>
              <w:ind w:firstLine="0"/>
              <w:jc w:val="center"/>
              <w:rPr>
                <w:rFonts w:ascii="Times New Roman" w:hAnsi="Times New Roman" w:cs="Times New Roman"/>
                <w:sz w:val="24"/>
                <w:szCs w:val="24"/>
                <w:lang w:eastAsia="ru-RU"/>
              </w:rPr>
            </w:pPr>
            <w:r w:rsidRPr="00981226">
              <w:rPr>
                <w:rStyle w:val="11"/>
                <w:rFonts w:ascii="Times New Roman" w:eastAsia="Calibri" w:hAnsi="Times New Roman" w:cs="Times New Roman"/>
                <w:sz w:val="24"/>
                <w:szCs w:val="24"/>
                <w:lang w:eastAsia="ru-RU"/>
              </w:rPr>
              <w:t>60</w:t>
            </w:r>
          </w:p>
        </w:tc>
        <w:tc>
          <w:tcPr>
            <w:tcW w:w="613" w:type="pct"/>
          </w:tcPr>
          <w:p w:rsidR="00714D69" w:rsidRPr="002D735C" w:rsidRDefault="00714D69" w:rsidP="005E60D3">
            <w:pPr>
              <w:pStyle w:val="12"/>
              <w:shd w:val="clear" w:color="auto" w:fill="auto"/>
              <w:spacing w:before="0" w:after="60" w:line="240" w:lineRule="auto"/>
              <w:ind w:firstLine="0"/>
              <w:jc w:val="center"/>
              <w:rPr>
                <w:rFonts w:ascii="Times New Roman" w:hAnsi="Times New Roman" w:cs="Times New Roman"/>
                <w:sz w:val="24"/>
                <w:szCs w:val="24"/>
                <w:lang w:eastAsia="ru-RU"/>
              </w:rPr>
            </w:pPr>
            <w:r w:rsidRPr="00981226">
              <w:rPr>
                <w:rStyle w:val="11"/>
                <w:rFonts w:ascii="Times New Roman" w:eastAsia="Calibri" w:hAnsi="Times New Roman" w:cs="Times New Roman"/>
                <w:sz w:val="24"/>
                <w:szCs w:val="24"/>
                <w:lang w:eastAsia="ru-RU"/>
              </w:rPr>
              <w:t>Від 4</w:t>
            </w:r>
          </w:p>
          <w:p w:rsidR="00714D69" w:rsidRPr="002D735C" w:rsidRDefault="00714D69" w:rsidP="005E60D3">
            <w:pPr>
              <w:pStyle w:val="12"/>
              <w:shd w:val="clear" w:color="auto" w:fill="auto"/>
              <w:spacing w:before="60" w:line="240" w:lineRule="auto"/>
              <w:ind w:firstLine="0"/>
              <w:jc w:val="center"/>
              <w:rPr>
                <w:rFonts w:ascii="Times New Roman" w:hAnsi="Times New Roman" w:cs="Times New Roman"/>
                <w:sz w:val="24"/>
                <w:szCs w:val="24"/>
                <w:lang w:eastAsia="ru-RU"/>
              </w:rPr>
            </w:pPr>
            <w:r w:rsidRPr="00981226">
              <w:rPr>
                <w:rStyle w:val="70"/>
                <w:rFonts w:ascii="Times New Roman" w:eastAsia="Calibri" w:hAnsi="Times New Roman" w:cs="Times New Roman"/>
                <w:sz w:val="24"/>
                <w:szCs w:val="24"/>
                <w:lang w:eastAsia="ru-RU"/>
              </w:rPr>
              <w:t xml:space="preserve">до </w:t>
            </w:r>
            <w:r w:rsidRPr="00981226">
              <w:rPr>
                <w:rStyle w:val="11"/>
                <w:rFonts w:ascii="Times New Roman" w:eastAsia="Calibri" w:hAnsi="Times New Roman" w:cs="Times New Roman"/>
                <w:sz w:val="24"/>
                <w:szCs w:val="24"/>
                <w:lang w:eastAsia="ru-RU"/>
              </w:rPr>
              <w:t>5</w:t>
            </w:r>
          </w:p>
        </w:tc>
      </w:tr>
      <w:tr w:rsidR="00714D69" w:rsidRPr="002D735C" w:rsidTr="005E60D3">
        <w:trPr>
          <w:trHeight w:val="619"/>
        </w:trPr>
        <w:tc>
          <w:tcPr>
            <w:tcW w:w="1178" w:type="pct"/>
            <w:gridSpan w:val="2"/>
          </w:tcPr>
          <w:p w:rsidR="00714D69" w:rsidRPr="002D735C" w:rsidRDefault="00714D69" w:rsidP="005E60D3">
            <w:pPr>
              <w:pStyle w:val="12"/>
              <w:shd w:val="clear" w:color="auto" w:fill="auto"/>
              <w:spacing w:before="0" w:line="240" w:lineRule="auto"/>
              <w:ind w:firstLine="0"/>
              <w:jc w:val="center"/>
              <w:rPr>
                <w:rFonts w:ascii="Times New Roman" w:hAnsi="Times New Roman" w:cs="Times New Roman"/>
                <w:sz w:val="24"/>
                <w:szCs w:val="24"/>
                <w:lang w:eastAsia="ru-RU"/>
              </w:rPr>
            </w:pPr>
            <w:r w:rsidRPr="00981226">
              <w:rPr>
                <w:rStyle w:val="11"/>
                <w:rFonts w:ascii="Times New Roman" w:eastAsia="Calibri" w:hAnsi="Times New Roman" w:cs="Times New Roman"/>
                <w:sz w:val="24"/>
                <w:szCs w:val="24"/>
                <w:lang w:eastAsia="ru-RU"/>
              </w:rPr>
              <w:t>V - Кримські гори</w:t>
            </w:r>
          </w:p>
        </w:tc>
        <w:tc>
          <w:tcPr>
            <w:tcW w:w="460" w:type="pct"/>
          </w:tcPr>
          <w:p w:rsidR="00714D69" w:rsidRPr="002D735C" w:rsidRDefault="00714D69" w:rsidP="005E60D3">
            <w:pPr>
              <w:pStyle w:val="12"/>
              <w:shd w:val="clear" w:color="auto" w:fill="auto"/>
              <w:spacing w:before="0" w:line="240" w:lineRule="auto"/>
              <w:ind w:firstLine="0"/>
              <w:jc w:val="center"/>
              <w:rPr>
                <w:rFonts w:ascii="Times New Roman" w:hAnsi="Times New Roman" w:cs="Times New Roman"/>
                <w:sz w:val="24"/>
                <w:szCs w:val="24"/>
                <w:lang w:eastAsia="ru-RU"/>
              </w:rPr>
            </w:pPr>
            <w:r w:rsidRPr="00981226">
              <w:rPr>
                <w:rStyle w:val="11"/>
                <w:rFonts w:ascii="Times New Roman" w:eastAsia="Calibri" w:hAnsi="Times New Roman" w:cs="Times New Roman"/>
                <w:sz w:val="24"/>
                <w:szCs w:val="24"/>
                <w:lang w:eastAsia="ru-RU"/>
              </w:rPr>
              <w:t>-4</w:t>
            </w:r>
          </w:p>
        </w:tc>
        <w:tc>
          <w:tcPr>
            <w:tcW w:w="460" w:type="pct"/>
          </w:tcPr>
          <w:p w:rsidR="00714D69" w:rsidRPr="002D735C" w:rsidRDefault="00714D69" w:rsidP="005E60D3">
            <w:pPr>
              <w:pStyle w:val="12"/>
              <w:shd w:val="clear" w:color="auto" w:fill="auto"/>
              <w:spacing w:before="0" w:line="240" w:lineRule="auto"/>
              <w:ind w:right="2" w:firstLine="0"/>
              <w:jc w:val="center"/>
              <w:rPr>
                <w:rFonts w:ascii="Times New Roman" w:hAnsi="Times New Roman" w:cs="Times New Roman"/>
                <w:sz w:val="24"/>
                <w:szCs w:val="24"/>
                <w:lang w:eastAsia="ru-RU"/>
              </w:rPr>
            </w:pPr>
            <w:r w:rsidRPr="00981226">
              <w:rPr>
                <w:rStyle w:val="11"/>
                <w:rFonts w:ascii="Times New Roman" w:eastAsia="Calibri" w:hAnsi="Times New Roman" w:cs="Times New Roman"/>
                <w:sz w:val="24"/>
                <w:szCs w:val="24"/>
                <w:lang w:eastAsia="ru-RU"/>
              </w:rPr>
              <w:t>16</w:t>
            </w:r>
          </w:p>
        </w:tc>
        <w:tc>
          <w:tcPr>
            <w:tcW w:w="562" w:type="pct"/>
          </w:tcPr>
          <w:p w:rsidR="00714D69" w:rsidRPr="002D735C" w:rsidRDefault="00714D69" w:rsidP="005E60D3">
            <w:pPr>
              <w:pStyle w:val="12"/>
              <w:shd w:val="clear" w:color="auto" w:fill="auto"/>
              <w:spacing w:before="0" w:line="240" w:lineRule="auto"/>
              <w:ind w:firstLine="0"/>
              <w:jc w:val="center"/>
              <w:rPr>
                <w:rFonts w:ascii="Times New Roman" w:hAnsi="Times New Roman" w:cs="Times New Roman"/>
                <w:sz w:val="24"/>
                <w:szCs w:val="24"/>
                <w:lang w:eastAsia="ru-RU"/>
              </w:rPr>
            </w:pPr>
            <w:r w:rsidRPr="00981226">
              <w:rPr>
                <w:rStyle w:val="11"/>
                <w:rFonts w:ascii="Times New Roman" w:eastAsia="Calibri" w:hAnsi="Times New Roman" w:cs="Times New Roman"/>
                <w:sz w:val="24"/>
                <w:szCs w:val="24"/>
                <w:lang w:eastAsia="ru-RU"/>
              </w:rPr>
              <w:t>-27</w:t>
            </w:r>
          </w:p>
        </w:tc>
        <w:tc>
          <w:tcPr>
            <w:tcW w:w="584" w:type="pct"/>
          </w:tcPr>
          <w:p w:rsidR="00714D69" w:rsidRPr="002D735C" w:rsidRDefault="00714D69" w:rsidP="005E60D3">
            <w:pPr>
              <w:pStyle w:val="12"/>
              <w:shd w:val="clear" w:color="auto" w:fill="auto"/>
              <w:spacing w:before="0" w:line="240" w:lineRule="auto"/>
              <w:ind w:right="28" w:firstLine="0"/>
              <w:jc w:val="center"/>
              <w:rPr>
                <w:rFonts w:ascii="Times New Roman" w:hAnsi="Times New Roman" w:cs="Times New Roman"/>
                <w:sz w:val="24"/>
                <w:szCs w:val="24"/>
                <w:lang w:eastAsia="ru-RU"/>
              </w:rPr>
            </w:pPr>
            <w:r w:rsidRPr="00981226">
              <w:rPr>
                <w:rStyle w:val="11"/>
                <w:rFonts w:ascii="Times New Roman" w:eastAsia="Calibri" w:hAnsi="Times New Roman" w:cs="Times New Roman"/>
                <w:sz w:val="24"/>
                <w:szCs w:val="24"/>
                <w:lang w:eastAsia="ru-RU"/>
              </w:rPr>
              <w:t>32</w:t>
            </w:r>
          </w:p>
        </w:tc>
        <w:tc>
          <w:tcPr>
            <w:tcW w:w="534" w:type="pct"/>
          </w:tcPr>
          <w:p w:rsidR="00714D69" w:rsidRPr="002D735C" w:rsidRDefault="00714D69" w:rsidP="005E60D3">
            <w:pPr>
              <w:pStyle w:val="12"/>
              <w:shd w:val="clear" w:color="auto" w:fill="auto"/>
              <w:spacing w:before="0" w:line="240" w:lineRule="auto"/>
              <w:ind w:firstLine="0"/>
              <w:jc w:val="center"/>
              <w:rPr>
                <w:rFonts w:ascii="Times New Roman" w:hAnsi="Times New Roman" w:cs="Times New Roman"/>
                <w:sz w:val="24"/>
                <w:szCs w:val="24"/>
                <w:lang w:eastAsia="ru-RU"/>
              </w:rPr>
            </w:pPr>
            <w:r w:rsidRPr="00981226">
              <w:rPr>
                <w:rStyle w:val="11"/>
                <w:rFonts w:ascii="Times New Roman" w:eastAsia="Calibri" w:hAnsi="Times New Roman" w:cs="Times New Roman"/>
                <w:sz w:val="24"/>
                <w:szCs w:val="24"/>
                <w:lang w:eastAsia="ru-RU"/>
              </w:rPr>
              <w:t>1060</w:t>
            </w:r>
          </w:p>
        </w:tc>
        <w:tc>
          <w:tcPr>
            <w:tcW w:w="609" w:type="pct"/>
          </w:tcPr>
          <w:p w:rsidR="00714D69" w:rsidRPr="002D735C" w:rsidRDefault="00714D69" w:rsidP="005E60D3">
            <w:pPr>
              <w:pStyle w:val="12"/>
              <w:shd w:val="clear" w:color="auto" w:fill="auto"/>
              <w:spacing w:before="0" w:line="240" w:lineRule="auto"/>
              <w:ind w:firstLine="0"/>
              <w:jc w:val="center"/>
              <w:rPr>
                <w:rFonts w:ascii="Times New Roman" w:hAnsi="Times New Roman" w:cs="Times New Roman"/>
                <w:sz w:val="24"/>
                <w:szCs w:val="24"/>
                <w:lang w:eastAsia="ru-RU"/>
              </w:rPr>
            </w:pPr>
            <w:r w:rsidRPr="00981226">
              <w:rPr>
                <w:rStyle w:val="11"/>
                <w:rFonts w:ascii="Times New Roman" w:eastAsia="Calibri" w:hAnsi="Times New Roman" w:cs="Times New Roman"/>
                <w:sz w:val="24"/>
                <w:szCs w:val="24"/>
                <w:lang w:eastAsia="ru-RU"/>
              </w:rPr>
              <w:t>70</w:t>
            </w:r>
          </w:p>
        </w:tc>
        <w:tc>
          <w:tcPr>
            <w:tcW w:w="613" w:type="pct"/>
          </w:tcPr>
          <w:p w:rsidR="00714D69" w:rsidRPr="00981226" w:rsidRDefault="00714D69" w:rsidP="005E60D3">
            <w:pPr>
              <w:pStyle w:val="12"/>
              <w:shd w:val="clear" w:color="auto" w:fill="auto"/>
              <w:spacing w:before="0" w:line="264" w:lineRule="exact"/>
              <w:ind w:firstLine="0"/>
              <w:jc w:val="center"/>
              <w:rPr>
                <w:rStyle w:val="11"/>
                <w:rFonts w:ascii="Times New Roman" w:eastAsia="Calibri" w:hAnsi="Times New Roman" w:cs="Times New Roman"/>
                <w:sz w:val="24"/>
                <w:szCs w:val="24"/>
                <w:lang w:eastAsia="ru-RU"/>
              </w:rPr>
            </w:pPr>
            <w:r w:rsidRPr="00981226">
              <w:rPr>
                <w:rStyle w:val="11"/>
                <w:rFonts w:ascii="Times New Roman" w:eastAsia="Calibri" w:hAnsi="Times New Roman" w:cs="Times New Roman"/>
                <w:sz w:val="24"/>
                <w:szCs w:val="24"/>
                <w:lang w:eastAsia="ru-RU"/>
              </w:rPr>
              <w:t>Від 4</w:t>
            </w:r>
          </w:p>
          <w:p w:rsidR="00714D69" w:rsidRPr="002D735C" w:rsidRDefault="00714D69" w:rsidP="005E60D3">
            <w:pPr>
              <w:pStyle w:val="12"/>
              <w:shd w:val="clear" w:color="auto" w:fill="auto"/>
              <w:spacing w:before="0" w:line="264" w:lineRule="exact"/>
              <w:ind w:firstLine="0"/>
              <w:jc w:val="center"/>
              <w:rPr>
                <w:rFonts w:ascii="Times New Roman" w:hAnsi="Times New Roman" w:cs="Times New Roman"/>
                <w:sz w:val="24"/>
                <w:szCs w:val="24"/>
                <w:lang w:eastAsia="ru-RU"/>
              </w:rPr>
            </w:pPr>
            <w:r w:rsidRPr="00981226">
              <w:rPr>
                <w:rStyle w:val="11"/>
                <w:rFonts w:ascii="Times New Roman" w:eastAsia="Calibri" w:hAnsi="Times New Roman" w:cs="Times New Roman"/>
                <w:sz w:val="24"/>
                <w:szCs w:val="24"/>
                <w:lang w:eastAsia="ru-RU"/>
              </w:rPr>
              <w:t>до 5</w:t>
            </w:r>
          </w:p>
        </w:tc>
      </w:tr>
    </w:tbl>
    <w:p w:rsidR="00714D69" w:rsidRDefault="00714D69" w:rsidP="00714D69">
      <w:pPr>
        <w:jc w:val="center"/>
        <w:rPr>
          <w:sz w:val="44"/>
          <w:szCs w:val="44"/>
        </w:rPr>
      </w:pPr>
    </w:p>
    <w:p w:rsidR="00714D69" w:rsidRPr="007E3E41" w:rsidRDefault="00714D69" w:rsidP="00714D69">
      <w:pPr>
        <w:spacing w:line="360" w:lineRule="auto"/>
        <w:ind w:left="-567" w:right="283" w:firstLine="709"/>
        <w:jc w:val="both"/>
        <w:rPr>
          <w:sz w:val="28"/>
          <w:szCs w:val="28"/>
          <w:u w:val="single"/>
        </w:rPr>
      </w:pPr>
      <w:r w:rsidRPr="004C7272">
        <w:rPr>
          <w:sz w:val="28"/>
          <w:szCs w:val="28"/>
          <w:u w:val="single"/>
        </w:rPr>
        <w:t>б) Головні вимоги до врахуванню природних кліматичних факторів в плануванні і забудові району.</w:t>
      </w:r>
    </w:p>
    <w:p w:rsidR="00714D69" w:rsidRDefault="00714D69" w:rsidP="00714D69">
      <w:pPr>
        <w:spacing w:line="360" w:lineRule="auto"/>
        <w:ind w:left="-567" w:right="283" w:firstLine="709"/>
        <w:jc w:val="both"/>
        <w:rPr>
          <w:sz w:val="28"/>
          <w:szCs w:val="28"/>
        </w:rPr>
      </w:pPr>
      <w:r w:rsidRPr="004C7272">
        <w:rPr>
          <w:sz w:val="28"/>
          <w:szCs w:val="28"/>
        </w:rPr>
        <w:t xml:space="preserve">Для найбільш загальної оцінки кліматичних умов району будівництва можливо використовувати дані кліматичного районування. Кліматичні характеристики районів і підрайону дають загальне уявлення про кліматичний фон, про характер зими і літа, про середні значення температури, вітру і вологості і інших параметрах, які в подальшому підлягають більш детальній оцінці на рівні пофакторного аналізу клімату. </w:t>
      </w:r>
    </w:p>
    <w:p w:rsidR="00714D69" w:rsidRDefault="00714D69" w:rsidP="00714D69">
      <w:pPr>
        <w:spacing w:line="360" w:lineRule="auto"/>
        <w:ind w:left="-567" w:right="283" w:firstLine="709"/>
        <w:jc w:val="both"/>
        <w:rPr>
          <w:sz w:val="28"/>
          <w:szCs w:val="28"/>
        </w:rPr>
      </w:pPr>
      <w:r w:rsidRPr="004C7272">
        <w:rPr>
          <w:sz w:val="28"/>
          <w:szCs w:val="28"/>
        </w:rPr>
        <w:t>Перераховані характеристики визначають у цілому типологію будівель і містобудівних рішень.</w:t>
      </w:r>
    </w:p>
    <w:p w:rsidR="00714D69" w:rsidRPr="0041527A" w:rsidRDefault="00714D69" w:rsidP="00714D69">
      <w:pPr>
        <w:pStyle w:val="a4"/>
        <w:numPr>
          <w:ilvl w:val="0"/>
          <w:numId w:val="13"/>
        </w:numPr>
        <w:spacing w:after="0" w:line="360" w:lineRule="auto"/>
        <w:ind w:left="-567" w:right="283" w:firstLine="709"/>
        <w:jc w:val="center"/>
        <w:rPr>
          <w:iCs/>
          <w:sz w:val="28"/>
          <w:szCs w:val="28"/>
        </w:rPr>
      </w:pPr>
      <w:r w:rsidRPr="0041527A">
        <w:rPr>
          <w:iCs/>
          <w:sz w:val="28"/>
          <w:szCs w:val="28"/>
        </w:rPr>
        <w:t>Річний хід змін кліматичних елементів</w:t>
      </w:r>
    </w:p>
    <w:p w:rsidR="00714D69" w:rsidRPr="00BB56A8" w:rsidRDefault="00714D69" w:rsidP="00714D69">
      <w:pPr>
        <w:spacing w:line="360" w:lineRule="auto"/>
        <w:ind w:left="-567" w:right="283" w:firstLine="709"/>
        <w:jc w:val="both"/>
        <w:rPr>
          <w:sz w:val="28"/>
          <w:szCs w:val="28"/>
        </w:rPr>
      </w:pPr>
      <w:r w:rsidRPr="004C7272">
        <w:rPr>
          <w:sz w:val="28"/>
          <w:szCs w:val="28"/>
        </w:rPr>
        <w:t>Для пофакторного аналізу необхідно мати відомості про річний хі</w:t>
      </w:r>
      <w:r>
        <w:rPr>
          <w:sz w:val="28"/>
          <w:szCs w:val="28"/>
        </w:rPr>
        <w:t>д метеое</w:t>
      </w:r>
      <w:r w:rsidRPr="004C7272">
        <w:rPr>
          <w:sz w:val="28"/>
          <w:szCs w:val="28"/>
        </w:rPr>
        <w:t xml:space="preserve">лементів в районі будівництва. Графіки дають можливість наочно оцінити основні риси клімату району будівництва.  </w:t>
      </w:r>
    </w:p>
    <w:tbl>
      <w:tblPr>
        <w:tblpPr w:leftFromText="180" w:rightFromText="180" w:vertAnchor="page" w:horzAnchor="margin" w:tblpX="-572" w:tblpY="393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01"/>
      </w:tblGrid>
      <w:tr w:rsidR="00714D69" w:rsidRPr="002D735C" w:rsidTr="00714D69">
        <w:trPr>
          <w:cantSplit/>
          <w:trHeight w:val="8353"/>
        </w:trPr>
        <w:tc>
          <w:tcPr>
            <w:tcW w:w="1101" w:type="dxa"/>
            <w:textDirection w:val="btLr"/>
            <w:vAlign w:val="center"/>
          </w:tcPr>
          <w:p w:rsidR="00714D69" w:rsidRPr="002D735C" w:rsidRDefault="00714D69" w:rsidP="00714D69">
            <w:pPr>
              <w:ind w:right="113" w:firstLine="709"/>
              <w:jc w:val="center"/>
              <w:rPr>
                <w:sz w:val="28"/>
                <w:szCs w:val="28"/>
                <w:u w:val="single"/>
              </w:rPr>
            </w:pPr>
            <w:r w:rsidRPr="002D735C">
              <w:rPr>
                <w:sz w:val="28"/>
                <w:szCs w:val="28"/>
                <w:u w:val="single"/>
              </w:rPr>
              <w:lastRenderedPageBreak/>
              <w:t>Температура зовнішнього повітря</w:t>
            </w:r>
          </w:p>
          <w:p w:rsidR="00714D69" w:rsidRPr="002D735C" w:rsidRDefault="00714D69" w:rsidP="00714D69">
            <w:pPr>
              <w:ind w:right="113" w:firstLine="709"/>
              <w:jc w:val="center"/>
              <w:rPr>
                <w:sz w:val="28"/>
                <w:szCs w:val="28"/>
              </w:rPr>
            </w:pPr>
            <w:r w:rsidRPr="002D735C">
              <w:rPr>
                <w:sz w:val="28"/>
                <w:szCs w:val="28"/>
              </w:rPr>
              <w:t>Графік розподілу середньомісячних температур зовнішнього повітря по місяцях</w:t>
            </w:r>
          </w:p>
        </w:tc>
      </w:tr>
    </w:tbl>
    <w:p w:rsidR="00714D69" w:rsidRPr="00BB56A8" w:rsidRDefault="00714D69" w:rsidP="00714D69">
      <w:pPr>
        <w:ind w:left="-567" w:right="283"/>
        <w:rPr>
          <w:sz w:val="44"/>
          <w:szCs w:val="44"/>
        </w:rPr>
      </w:pPr>
      <w:r>
        <w:rPr>
          <w:noProof/>
          <w:sz w:val="44"/>
          <w:szCs w:val="44"/>
          <w:lang w:val="ru-RU"/>
        </w:rPr>
        <w:drawing>
          <wp:anchor distT="0" distB="0" distL="114300" distR="114300" simplePos="0" relativeHeight="251663360" behindDoc="0" locked="0" layoutInCell="1" allowOverlap="1">
            <wp:simplePos x="0" y="0"/>
            <wp:positionH relativeFrom="column">
              <wp:posOffset>472440</wp:posOffset>
            </wp:positionH>
            <wp:positionV relativeFrom="paragraph">
              <wp:posOffset>0</wp:posOffset>
            </wp:positionV>
            <wp:extent cx="5261610" cy="8949055"/>
            <wp:effectExtent l="19050" t="0" r="0" b="0"/>
            <wp:wrapThrough wrapText="bothSides">
              <wp:wrapPolygon edited="0">
                <wp:start x="-78" y="0"/>
                <wp:lineTo x="-78" y="21565"/>
                <wp:lineTo x="21584" y="21565"/>
                <wp:lineTo x="21584" y="0"/>
                <wp:lineTo x="-78" y="0"/>
              </wp:wrapPolygon>
            </wp:wrapThrough>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srcRect r="39334"/>
                    <a:stretch>
                      <a:fillRect/>
                    </a:stretch>
                  </pic:blipFill>
                  <pic:spPr bwMode="auto">
                    <a:xfrm>
                      <a:off x="0" y="0"/>
                      <a:ext cx="5261610" cy="8949055"/>
                    </a:xfrm>
                    <a:prstGeom prst="rect">
                      <a:avLst/>
                    </a:prstGeom>
                    <a:noFill/>
                    <a:ln w="9525">
                      <a:noFill/>
                      <a:miter lim="800000"/>
                      <a:headEnd/>
                      <a:tailEnd/>
                    </a:ln>
                  </pic:spPr>
                </pic:pic>
              </a:graphicData>
            </a:graphic>
          </wp:anchor>
        </w:drawing>
      </w:r>
    </w:p>
    <w:p w:rsidR="00714D69" w:rsidRDefault="00714D69" w:rsidP="00714D69">
      <w:pPr>
        <w:spacing w:line="360" w:lineRule="auto"/>
        <w:ind w:firstLine="284"/>
        <w:jc w:val="both"/>
        <w:rPr>
          <w:sz w:val="28"/>
          <w:szCs w:val="28"/>
        </w:rPr>
      </w:pPr>
    </w:p>
    <w:p w:rsidR="00714D69" w:rsidRDefault="00714D69" w:rsidP="00714D69">
      <w:pPr>
        <w:spacing w:line="360" w:lineRule="auto"/>
        <w:ind w:firstLine="284"/>
        <w:jc w:val="both"/>
        <w:rPr>
          <w:sz w:val="28"/>
          <w:szCs w:val="28"/>
        </w:rPr>
      </w:pPr>
    </w:p>
    <w:p w:rsidR="00714D69" w:rsidRDefault="00714D69" w:rsidP="00714D69">
      <w:pPr>
        <w:spacing w:line="360" w:lineRule="auto"/>
        <w:ind w:firstLine="284"/>
        <w:jc w:val="both"/>
        <w:rPr>
          <w:sz w:val="28"/>
          <w:szCs w:val="28"/>
        </w:rPr>
      </w:pPr>
    </w:p>
    <w:p w:rsidR="00714D69" w:rsidRDefault="00714D69" w:rsidP="00714D69">
      <w:pPr>
        <w:spacing w:line="360" w:lineRule="auto"/>
        <w:ind w:firstLine="284"/>
        <w:jc w:val="both"/>
        <w:rPr>
          <w:sz w:val="28"/>
          <w:szCs w:val="28"/>
        </w:rPr>
      </w:pPr>
    </w:p>
    <w:p w:rsidR="00714D69" w:rsidRDefault="00714D69" w:rsidP="00714D69">
      <w:pPr>
        <w:spacing w:line="360" w:lineRule="auto"/>
        <w:ind w:firstLine="284"/>
        <w:jc w:val="both"/>
        <w:rPr>
          <w:sz w:val="28"/>
          <w:szCs w:val="28"/>
        </w:rPr>
      </w:pPr>
    </w:p>
    <w:p w:rsidR="00714D69" w:rsidRPr="00DE1249" w:rsidRDefault="00714D69" w:rsidP="00714D69">
      <w:pPr>
        <w:rPr>
          <w:sz w:val="28"/>
          <w:szCs w:val="28"/>
        </w:rPr>
      </w:pPr>
      <w:r>
        <w:rPr>
          <w:sz w:val="28"/>
          <w:szCs w:val="28"/>
        </w:rPr>
        <w:br w:type="page"/>
      </w:r>
    </w:p>
    <w:p w:rsidR="00714D69" w:rsidRDefault="004D1087" w:rsidP="00714D69">
      <w:pPr>
        <w:spacing w:line="360" w:lineRule="auto"/>
        <w:ind w:left="-567" w:right="283" w:firstLine="284"/>
        <w:jc w:val="center"/>
        <w:rPr>
          <w:i/>
          <w:sz w:val="28"/>
          <w:szCs w:val="28"/>
        </w:rPr>
      </w:pPr>
      <w:r w:rsidRPr="004D1087">
        <w:rPr>
          <w:i/>
          <w:noProof/>
          <w:sz w:val="28"/>
          <w:szCs w:val="28"/>
        </w:rPr>
        <w:lastRenderedPageBreak/>
        <w:pict>
          <v:shapetype id="_x0000_t202" coordsize="21600,21600" o:spt="202" path="m,l,21600r21600,l21600,xe">
            <v:stroke joinstyle="miter"/>
            <v:path gradientshapeok="t" o:connecttype="rect"/>
          </v:shapetype>
          <v:shape id="Text Box 9" o:spid="_x0000_s1026" type="#_x0000_t202" style="position:absolute;left:0;text-align:left;margin-left:220.1pt;margin-top:-42.15pt;width:31.5pt;height:26.25pt;z-index:251674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" strokecolor="white">
            <v:textbox>
              <w:txbxContent>
                <w:p w:rsidR="00EC635B" w:rsidRPr="00DE1249" w:rsidRDefault="00EC635B" w:rsidP="00714D69">
                  <w:pPr>
                    <w:rPr>
                      <w:szCs w:val="28"/>
                    </w:rPr>
                  </w:pPr>
                </w:p>
              </w:txbxContent>
            </v:textbox>
          </v:shape>
        </w:pict>
      </w:r>
      <w:r w:rsidRPr="004D1087">
        <w:rPr>
          <w:i/>
          <w:noProof/>
          <w:sz w:val="28"/>
          <w:szCs w:val="28"/>
        </w:rPr>
        <w:pict>
          <v:shape id="Text Box 5" o:spid="_x0000_s1027" type="#_x0000_t202" style="position:absolute;left:0;text-align:left;margin-left:52.85pt;margin-top:-3.65pt;width:24pt;height:487.1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">
            <v:textbox style="layout-flow:vertical;mso-layout-flow-alt:bottom-to-top" inset="1mm,1mm,1mm,1mm">
              <w:txbxContent>
                <w:p w:rsidR="00EC635B" w:rsidRPr="0045315A" w:rsidRDefault="00EC635B" w:rsidP="00714D69">
                  <w:pPr>
                    <w:jc w:val="center"/>
                    <w:rPr>
                      <w:rFonts w:ascii="Calibri" w:hAnsi="Calibri"/>
                      <w:sz w:val="28"/>
                      <w:szCs w:val="28"/>
                    </w:rPr>
                  </w:pPr>
                  <w:r w:rsidRPr="00641E5D">
                    <w:rPr>
                      <w:sz w:val="28"/>
                      <w:szCs w:val="28"/>
                    </w:rPr>
                    <w:t>Температура зовнішнього повітря,</w:t>
                  </w:r>
                  <w:r w:rsidRPr="00641E5D">
                    <w:rPr>
                      <w:sz w:val="28"/>
                      <w:szCs w:val="28"/>
                      <w:vertAlign w:val="superscript"/>
                    </w:rPr>
                    <w:t xml:space="preserve"> </w:t>
                  </w:r>
                  <w:r w:rsidRPr="005D531E">
                    <w:rPr>
                      <w:sz w:val="28"/>
                      <w:szCs w:val="28"/>
                      <w:lang w:val="en-US"/>
                    </w:rPr>
                    <w:t>t</w:t>
                  </w:r>
                  <w:r w:rsidRPr="005D531E">
                    <w:rPr>
                      <w:sz w:val="28"/>
                      <w:szCs w:val="28"/>
                    </w:rPr>
                    <w:t xml:space="preserve"> </w:t>
                  </w:r>
                  <w:r w:rsidRPr="0045315A">
                    <w:rPr>
                      <w:rFonts w:ascii="Calibri" w:hAnsi="Calibri"/>
                      <w:b/>
                      <w:sz w:val="28"/>
                      <w:szCs w:val="28"/>
                      <w:vertAlign w:val="subscript"/>
                    </w:rPr>
                    <w:t xml:space="preserve">з </w:t>
                  </w:r>
                  <w:r w:rsidRPr="0045315A">
                    <w:rPr>
                      <w:rFonts w:ascii="Calibri" w:hAnsi="Calibri"/>
                      <w:sz w:val="28"/>
                      <w:szCs w:val="28"/>
                    </w:rPr>
                    <w:t>(</w:t>
                  </w:r>
                  <w:r w:rsidRPr="005D531E">
                    <w:rPr>
                      <w:sz w:val="28"/>
                      <w:szCs w:val="28"/>
                      <w:vertAlign w:val="superscript"/>
                    </w:rPr>
                    <w:t>0</w:t>
                  </w:r>
                  <w:r w:rsidRPr="005D531E">
                    <w:rPr>
                      <w:sz w:val="28"/>
                      <w:szCs w:val="28"/>
                    </w:rPr>
                    <w:t>С</w:t>
                  </w:r>
                  <w:r w:rsidRPr="0045315A">
                    <w:rPr>
                      <w:rFonts w:ascii="Calibri" w:hAnsi="Calibri"/>
                      <w:sz w:val="28"/>
                      <w:szCs w:val="28"/>
                    </w:rPr>
                    <w:t>)</w:t>
                  </w:r>
                </w:p>
              </w:txbxContent>
            </v:textbox>
          </v:shape>
        </w:pict>
      </w:r>
      <w:r w:rsidRPr="004D1087">
        <w:rPr>
          <w:i/>
          <w:noProof/>
          <w:sz w:val="28"/>
          <w:szCs w:val="28"/>
        </w:rPr>
        <w:pict>
          <v:shape id="Text Box 6" o:spid="_x0000_s1028" type="#_x0000_t202" style="position:absolute;left:0;text-align:left;margin-left:147.35pt;margin-top:164.7pt;width:284.25pt;height:14.2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">
            <v:textbox inset=".5mm,.3mm,.5mm,.3mm">
              <w:txbxContent>
                <w:p w:rsidR="00EC635B" w:rsidRPr="00E122F1" w:rsidRDefault="00EC635B" w:rsidP="00714D69">
                  <w:pPr>
                    <w:jc w:val="center"/>
                    <w:rPr>
                      <w:kern w:val="16"/>
                    </w:rPr>
                  </w:pPr>
                  <w:r w:rsidRPr="00801375">
                    <w:rPr>
                      <w:kern w:val="16"/>
                    </w:rPr>
                    <w:t>Швидкість</w:t>
                  </w:r>
                  <w:r>
                    <w:rPr>
                      <w:kern w:val="16"/>
                    </w:rPr>
                    <w:t xml:space="preserve"> вітру,</w:t>
                  </w:r>
                  <w:r>
                    <w:rPr>
                      <w:kern w:val="16"/>
                      <w:lang w:val="en-US"/>
                    </w:rPr>
                    <w:t>V</w:t>
                  </w:r>
                  <w:r w:rsidRPr="00E122F1">
                    <w:rPr>
                      <w:kern w:val="16"/>
                    </w:rPr>
                    <w:t xml:space="preserve"> (</w:t>
                  </w:r>
                  <w:r>
                    <w:rPr>
                      <w:kern w:val="16"/>
                    </w:rPr>
                    <w:t>м</w:t>
                  </w:r>
                  <w:r w:rsidRPr="00E122F1">
                    <w:rPr>
                      <w:kern w:val="16"/>
                    </w:rPr>
                    <w:t>/</w:t>
                  </w:r>
                  <w:r>
                    <w:rPr>
                      <w:kern w:val="16"/>
                    </w:rPr>
                    <w:t>с)</w:t>
                  </w:r>
                </w:p>
              </w:txbxContent>
            </v:textbox>
          </v:shape>
        </w:pict>
      </w:r>
      <w:r w:rsidRPr="004D1087">
        <w:rPr>
          <w:i/>
          <w:noProof/>
          <w:sz w:val="28"/>
          <w:szCs w:val="28"/>
        </w:rPr>
        <w:pict>
          <v:shape id="Text Box 4" o:spid="_x0000_s1029" type="#_x0000_t202" style="position:absolute;left:0;text-align:left;margin-left:147.35pt;margin-top:-3.65pt;width:284.25pt;height:19.8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">
            <v:textbox>
              <w:txbxContent>
                <w:p w:rsidR="00EC635B" w:rsidRPr="005D531E" w:rsidRDefault="00EC635B" w:rsidP="00714D69">
                  <w:pPr>
                    <w:jc w:val="center"/>
                  </w:pPr>
                  <w:r w:rsidRPr="00641E5D">
                    <w:t>Відносна вологість повітря</w:t>
                  </w:r>
                  <w:r w:rsidRPr="005D531E">
                    <w:t>,</w:t>
                  </w:r>
                  <w:r w:rsidRPr="005D531E">
                    <w:rPr>
                      <w:sz w:val="28"/>
                      <w:szCs w:val="28"/>
                    </w:rPr>
                    <w:t xml:space="preserve"> </w:t>
                  </w:r>
                  <w:r w:rsidRPr="005D531E">
                    <w:t>φ</w:t>
                  </w:r>
                  <w:r>
                    <w:t xml:space="preserve"> (</w:t>
                  </w:r>
                  <w:r w:rsidRPr="005D531E">
                    <w:t>%</w:t>
                  </w:r>
                  <w:r>
                    <w:t>)</w:t>
                  </w:r>
                </w:p>
              </w:txbxContent>
            </v:textbox>
          </v:shape>
        </w:pict>
      </w:r>
      <w:r w:rsidRPr="004D1087">
        <w:rPr>
          <w:i/>
          <w:noProof/>
          <w:sz w:val="28"/>
          <w:szCs w:val="28"/>
        </w:rPr>
        <w:pict>
          <v:shape id="Text Box 7" o:spid="_x0000_s1030" type="#_x0000_t202" style="position:absolute;left:0;text-align:left;margin-left:76.85pt;margin-top:-3.65pt;width:33pt;height:43.1pt;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">
            <v:textbox style="layout-flow:vertical;mso-layout-flow-alt:bottom-to-top" inset=".5mm,.3mm,.5mm,.3mm">
              <w:txbxContent>
                <w:p w:rsidR="00EC635B" w:rsidRPr="00EE5C29" w:rsidRDefault="00EC635B" w:rsidP="00714D69">
                  <w:pPr>
                    <w:spacing w:line="240" w:lineRule="atLeast"/>
                    <w:rPr>
                      <w:b/>
                    </w:rPr>
                  </w:pPr>
                  <w:r w:rsidRPr="00EE5C29">
                    <w:rPr>
                      <w:b/>
                    </w:rPr>
                    <w:t>Верхнямежа</w:t>
                  </w:r>
                </w:p>
              </w:txbxContent>
            </v:textbox>
          </v:shape>
        </w:pict>
      </w:r>
      <w:r w:rsidRPr="004D1087">
        <w:rPr>
          <w:i/>
          <w:noProof/>
          <w:sz w:val="28"/>
          <w:szCs w:val="28"/>
        </w:rPr>
        <w:pict>
          <v:shape id="Text Box 8" o:spid="_x0000_s1031" type="#_x0000_t202" style="position:absolute;left:0;text-align:left;margin-left:109.85pt;margin-top:-3.65pt;width:37.5pt;height:43.1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">
            <v:textbox style="layout-flow:vertical;mso-layout-flow-alt:bottom-to-top" inset=".5mm,.3mm,.5mm,.3mm">
              <w:txbxContent>
                <w:p w:rsidR="00EC635B" w:rsidRPr="00EE5C29" w:rsidRDefault="00EC635B" w:rsidP="00714D69">
                  <w:pPr>
                    <w:spacing w:line="240" w:lineRule="atLeast"/>
                    <w:rPr>
                      <w:b/>
                    </w:rPr>
                  </w:pPr>
                  <w:r>
                    <w:rPr>
                      <w:b/>
                    </w:rPr>
                    <w:t xml:space="preserve">Нижня </w:t>
                  </w:r>
                  <w:r w:rsidRPr="00EE5C29">
                    <w:rPr>
                      <w:b/>
                    </w:rPr>
                    <w:t>межа</w:t>
                  </w:r>
                </w:p>
              </w:txbxContent>
            </v:textbox>
          </v:shape>
        </w:pict>
      </w:r>
      <w:r w:rsidR="00714D69" w:rsidRPr="003855FE">
        <w:rPr>
          <w:i/>
          <w:noProof/>
          <w:sz w:val="28"/>
          <w:szCs w:val="28"/>
          <w:lang w:val="ru-RU"/>
        </w:rPr>
        <w:drawing>
          <wp:anchor distT="0" distB="0" distL="114300" distR="114300" simplePos="0" relativeHeight="251668480" behindDoc="0" locked="0" layoutInCell="1" allowOverlap="1">
            <wp:simplePos x="0" y="0"/>
            <wp:positionH relativeFrom="column">
              <wp:posOffset>532130</wp:posOffset>
            </wp:positionH>
            <wp:positionV relativeFrom="paragraph">
              <wp:posOffset>-93980</wp:posOffset>
            </wp:positionV>
            <wp:extent cx="5002530" cy="7660640"/>
            <wp:effectExtent l="19050" t="0" r="7620" b="0"/>
            <wp:wrapTopAndBottom/>
            <wp:docPr id="24" name="Рисунок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4"/>
                    <pic:cNvPicPr>
                      <a:picLocks noChangeAspect="1" noChangeArrowheads="1"/>
                    </pic:cNvPicPr>
                  </pic:nvPicPr>
                  <pic:blipFill>
                    <a:blip r:embed="rId54" cstate="print">
                      <a:grayscl/>
                    </a:blip>
                    <a:srcRect t="4301" b="6537"/>
                    <a:stretch>
                      <a:fillRect/>
                    </a:stretch>
                  </pic:blipFill>
                  <pic:spPr bwMode="auto">
                    <a:xfrm>
                      <a:off x="0" y="0"/>
                      <a:ext cx="5002530" cy="7660640"/>
                    </a:xfrm>
                    <a:prstGeom prst="rect">
                      <a:avLst/>
                    </a:prstGeom>
                    <a:noFill/>
                    <a:ln w="9525">
                      <a:noFill/>
                      <a:miter lim="800000"/>
                      <a:headEnd/>
                      <a:tailEnd/>
                    </a:ln>
                  </pic:spPr>
                </pic:pic>
              </a:graphicData>
            </a:graphic>
          </wp:anchor>
        </w:drawing>
      </w:r>
      <w:r w:rsidR="00714D69" w:rsidRPr="003855FE">
        <w:rPr>
          <w:i/>
          <w:sz w:val="28"/>
          <w:szCs w:val="28"/>
        </w:rPr>
        <w:t>Номограма для визначення класів погоди і режимів експлуатації</w:t>
      </w:r>
      <w:r w:rsidR="00714D69">
        <w:rPr>
          <w:i/>
          <w:sz w:val="28"/>
          <w:szCs w:val="28"/>
        </w:rPr>
        <w:t xml:space="preserve"> (Мал</w:t>
      </w:r>
      <w:r w:rsidR="00714D69" w:rsidRPr="003855FE">
        <w:rPr>
          <w:i/>
          <w:sz w:val="28"/>
          <w:szCs w:val="28"/>
        </w:rPr>
        <w:t>. 3.</w:t>
      </w:r>
      <w:r w:rsidR="00714D69">
        <w:rPr>
          <w:i/>
          <w:sz w:val="28"/>
          <w:szCs w:val="28"/>
        </w:rPr>
        <w:t>1)</w:t>
      </w:r>
    </w:p>
    <w:p w:rsidR="00714D69" w:rsidRPr="00DE1249" w:rsidRDefault="00714D69" w:rsidP="00714D69">
      <w:pPr>
        <w:spacing w:line="360" w:lineRule="auto"/>
        <w:ind w:left="-567" w:right="283" w:firstLine="284"/>
        <w:jc w:val="center"/>
        <w:rPr>
          <w:sz w:val="28"/>
          <w:szCs w:val="28"/>
        </w:rPr>
      </w:pPr>
      <w:r w:rsidRPr="00DE1249">
        <w:rPr>
          <w:sz w:val="28"/>
          <w:szCs w:val="28"/>
        </w:rPr>
        <w:t>Жв – жарка волога; Жс – жарка суха; Т – тепла; КТ–</w:t>
      </w:r>
      <w:r>
        <w:rPr>
          <w:sz w:val="28"/>
          <w:szCs w:val="28"/>
        </w:rPr>
        <w:t xml:space="preserve"> комфортно-тепла;    </w:t>
      </w:r>
      <w:r w:rsidRPr="00DE1249">
        <w:rPr>
          <w:sz w:val="28"/>
          <w:szCs w:val="28"/>
        </w:rPr>
        <w:t>К – комфортна; ПК – прохолодно-комфортна</w:t>
      </w:r>
      <w:r>
        <w:rPr>
          <w:sz w:val="28"/>
          <w:szCs w:val="28"/>
        </w:rPr>
        <w:t xml:space="preserve">; П – прохолодна;     </w:t>
      </w:r>
      <w:r w:rsidRPr="00DE1249">
        <w:rPr>
          <w:sz w:val="28"/>
          <w:szCs w:val="28"/>
        </w:rPr>
        <w:t>ПХ – прохолодно-холодна; Х – холодна; ХС – холодно-сувора; С – сувора.</w:t>
      </w:r>
    </w:p>
    <w:p w:rsidR="00714D69" w:rsidRPr="00DE1249" w:rsidRDefault="00714D69" w:rsidP="00714D69">
      <w:pPr>
        <w:rPr>
          <w:sz w:val="28"/>
          <w:szCs w:val="28"/>
        </w:rPr>
      </w:pPr>
    </w:p>
    <w:p w:rsidR="00714D69" w:rsidRPr="004C7272" w:rsidRDefault="00714D69" w:rsidP="00714D69">
      <w:pPr>
        <w:spacing w:line="360" w:lineRule="auto"/>
        <w:ind w:left="-567" w:right="283" w:firstLine="709"/>
        <w:jc w:val="both"/>
        <w:rPr>
          <w:sz w:val="28"/>
          <w:szCs w:val="28"/>
        </w:rPr>
      </w:pPr>
      <w:r w:rsidRPr="004C7272">
        <w:rPr>
          <w:sz w:val="28"/>
          <w:szCs w:val="28"/>
        </w:rPr>
        <w:t xml:space="preserve">Нанесення на графіки ліній «граничних» значень температур і відносної вологості дозволяє виявити межі і ступінь перегріву приміщень влітку (лінія </w:t>
      </w:r>
      <w:r w:rsidRPr="004C7272">
        <w:rPr>
          <w:sz w:val="28"/>
          <w:szCs w:val="28"/>
        </w:rPr>
        <w:lastRenderedPageBreak/>
        <w:t>температури 2</w:t>
      </w:r>
      <w:r>
        <w:rPr>
          <w:sz w:val="28"/>
          <w:szCs w:val="28"/>
        </w:rPr>
        <w:t>0</w:t>
      </w:r>
      <w:r w:rsidRPr="004C7272">
        <w:rPr>
          <w:sz w:val="28"/>
          <w:szCs w:val="28"/>
        </w:rPr>
        <w:t xml:space="preserve">°С) та наявність відносної вологості повітря в ранкові і денні години. </w:t>
      </w:r>
    </w:p>
    <w:p w:rsidR="00714D69" w:rsidRPr="003A3420" w:rsidRDefault="00714D69" w:rsidP="00714D69">
      <w:pPr>
        <w:spacing w:line="360" w:lineRule="auto"/>
        <w:ind w:left="-567" w:right="283" w:firstLine="709"/>
        <w:jc w:val="both"/>
        <w:rPr>
          <w:sz w:val="28"/>
          <w:szCs w:val="28"/>
        </w:rPr>
      </w:pPr>
      <w:r w:rsidRPr="004C7272">
        <w:rPr>
          <w:sz w:val="28"/>
          <w:szCs w:val="28"/>
        </w:rPr>
        <w:t xml:space="preserve"> Хід зміни температур у денні години дозволяє оцінити необхідність сонцезахисту в літню пору року.  Потреба і вид сонцезахисту визначається тривалістю періоду з температурою повітря 20°С і вище. Рекомендується вибирати відповідний вид сонцезахисту: при тривалості періоду до 20 днів-внутрішні пристрої; від 20 до 40 днів - внутрішні чи міжскляні; від 41 до 60 днів - міжскляні або зовнішні в поєднанні з теплозахисним склом; понад 100 днів - зовнішні зі штучним охолодженням.  </w:t>
      </w:r>
    </w:p>
    <w:p w:rsidR="00714D69" w:rsidRPr="004C7272" w:rsidRDefault="00714D69" w:rsidP="00714D69">
      <w:pPr>
        <w:spacing w:line="360" w:lineRule="auto"/>
        <w:ind w:left="-567" w:right="283" w:firstLine="709"/>
        <w:jc w:val="both"/>
        <w:rPr>
          <w:sz w:val="28"/>
          <w:szCs w:val="28"/>
        </w:rPr>
      </w:pPr>
      <w:r w:rsidRPr="004C7272">
        <w:rPr>
          <w:sz w:val="28"/>
          <w:szCs w:val="28"/>
        </w:rPr>
        <w:t>Дані про температурний режим використовуються:</w:t>
      </w:r>
    </w:p>
    <w:p w:rsidR="00714D69" w:rsidRPr="004C7272" w:rsidRDefault="00714D69" w:rsidP="00714D69">
      <w:pPr>
        <w:spacing w:line="360" w:lineRule="auto"/>
        <w:ind w:left="-567" w:right="283" w:firstLine="709"/>
        <w:jc w:val="both"/>
        <w:rPr>
          <w:sz w:val="28"/>
          <w:szCs w:val="28"/>
        </w:rPr>
      </w:pPr>
      <w:r w:rsidRPr="004C7272">
        <w:rPr>
          <w:sz w:val="28"/>
          <w:szCs w:val="28"/>
        </w:rPr>
        <w:t>-</w:t>
      </w:r>
      <w:r w:rsidRPr="004C7272">
        <w:rPr>
          <w:sz w:val="28"/>
          <w:szCs w:val="28"/>
        </w:rPr>
        <w:tab/>
        <w:t>при кліматичному районуванні території;</w:t>
      </w:r>
    </w:p>
    <w:p w:rsidR="00714D69" w:rsidRPr="004C7272" w:rsidRDefault="00714D69" w:rsidP="00714D69">
      <w:pPr>
        <w:spacing w:line="360" w:lineRule="auto"/>
        <w:ind w:left="-567" w:right="283" w:firstLine="709"/>
        <w:jc w:val="both"/>
        <w:rPr>
          <w:sz w:val="28"/>
          <w:szCs w:val="28"/>
        </w:rPr>
      </w:pPr>
      <w:r w:rsidRPr="004C7272">
        <w:rPr>
          <w:sz w:val="28"/>
          <w:szCs w:val="28"/>
        </w:rPr>
        <w:t>-</w:t>
      </w:r>
      <w:r w:rsidRPr="004C7272">
        <w:rPr>
          <w:sz w:val="28"/>
          <w:szCs w:val="28"/>
        </w:rPr>
        <w:tab/>
        <w:t>в теплотехнічних розрахунках огороджуючих конструкцій опалюваних будівель і споруд;</w:t>
      </w:r>
    </w:p>
    <w:p w:rsidR="00714D69" w:rsidRPr="004C7272" w:rsidRDefault="00714D69" w:rsidP="00714D69">
      <w:pPr>
        <w:spacing w:line="360" w:lineRule="auto"/>
        <w:ind w:left="-567" w:right="283" w:firstLine="709"/>
        <w:jc w:val="both"/>
        <w:rPr>
          <w:sz w:val="28"/>
          <w:szCs w:val="28"/>
        </w:rPr>
      </w:pPr>
      <w:r w:rsidRPr="004C7272">
        <w:rPr>
          <w:sz w:val="28"/>
          <w:szCs w:val="28"/>
        </w:rPr>
        <w:t>-</w:t>
      </w:r>
      <w:r w:rsidRPr="004C7272">
        <w:rPr>
          <w:sz w:val="28"/>
          <w:szCs w:val="28"/>
        </w:rPr>
        <w:tab/>
        <w:t>для розрахунку системи і визначення терміну опалювання;</w:t>
      </w:r>
    </w:p>
    <w:p w:rsidR="00714D69" w:rsidRPr="004C7272" w:rsidRDefault="00714D69" w:rsidP="00714D69">
      <w:pPr>
        <w:spacing w:line="360" w:lineRule="auto"/>
        <w:ind w:left="-567" w:right="283" w:firstLine="709"/>
        <w:jc w:val="both"/>
        <w:rPr>
          <w:sz w:val="28"/>
          <w:szCs w:val="28"/>
        </w:rPr>
      </w:pPr>
      <w:r w:rsidRPr="004C7272">
        <w:rPr>
          <w:sz w:val="28"/>
          <w:szCs w:val="28"/>
        </w:rPr>
        <w:t>-</w:t>
      </w:r>
      <w:r w:rsidRPr="004C7272">
        <w:rPr>
          <w:sz w:val="28"/>
          <w:szCs w:val="28"/>
        </w:rPr>
        <w:tab/>
        <w:t>при визначенні морозостійкості будівельних матеріалів;</w:t>
      </w:r>
    </w:p>
    <w:p w:rsidR="00714D69" w:rsidRPr="004C7272" w:rsidRDefault="00714D69" w:rsidP="00714D69">
      <w:pPr>
        <w:spacing w:line="360" w:lineRule="auto"/>
        <w:ind w:left="-567" w:right="283" w:firstLine="709"/>
        <w:jc w:val="both"/>
        <w:rPr>
          <w:sz w:val="28"/>
          <w:szCs w:val="28"/>
        </w:rPr>
      </w:pPr>
      <w:r w:rsidRPr="004C7272">
        <w:rPr>
          <w:sz w:val="28"/>
          <w:szCs w:val="28"/>
        </w:rPr>
        <w:t>-</w:t>
      </w:r>
      <w:r w:rsidRPr="004C7272">
        <w:rPr>
          <w:sz w:val="28"/>
          <w:szCs w:val="28"/>
        </w:rPr>
        <w:tab/>
        <w:t>для прогнозування біокліматичних показників  і визначення ступеня комфортності житлового середовища.</w:t>
      </w:r>
    </w:p>
    <w:p w:rsidR="00714D69" w:rsidRPr="004C7272" w:rsidRDefault="00714D69" w:rsidP="00714D69">
      <w:pPr>
        <w:spacing w:line="360" w:lineRule="auto"/>
        <w:ind w:left="-567" w:right="283" w:firstLine="709"/>
        <w:jc w:val="both"/>
        <w:rPr>
          <w:sz w:val="28"/>
          <w:szCs w:val="28"/>
        </w:rPr>
      </w:pPr>
      <w:r w:rsidRPr="004C7272">
        <w:rPr>
          <w:sz w:val="28"/>
          <w:szCs w:val="28"/>
        </w:rPr>
        <w:t xml:space="preserve">Аналіз фонових умов району будівництва у вигляді ходу змін кліматичних параметрів дозволяє встановити тип погоди, який характеризується середньомісячною температурою повітря, середньомісячною вологістю повітря і середньомісячною швидкістю вітру. </w:t>
      </w:r>
    </w:p>
    <w:p w:rsidR="00714D69" w:rsidRPr="004C7272" w:rsidRDefault="00714D69" w:rsidP="00714D69">
      <w:pPr>
        <w:spacing w:line="360" w:lineRule="auto"/>
        <w:ind w:left="-567" w:right="283" w:firstLine="709"/>
        <w:jc w:val="both"/>
        <w:rPr>
          <w:sz w:val="28"/>
          <w:szCs w:val="28"/>
        </w:rPr>
      </w:pPr>
      <w:r w:rsidRPr="004C7272">
        <w:rPr>
          <w:sz w:val="28"/>
          <w:szCs w:val="28"/>
        </w:rPr>
        <w:t xml:space="preserve"> Розрізняють сім типів погоди: спекотна, жарка, тепла, комфортна, прохолодна, холодна, сувора.  Мінімальна тривалість типу погоди визначається періодом в 1 місяць окремо для денного і нічного часу доби.  </w:t>
      </w:r>
    </w:p>
    <w:p w:rsidR="00714D69" w:rsidRPr="004C7272" w:rsidRDefault="00714D69" w:rsidP="00714D69">
      <w:pPr>
        <w:spacing w:line="360" w:lineRule="auto"/>
        <w:ind w:left="-567" w:right="283" w:firstLine="709"/>
        <w:jc w:val="both"/>
        <w:rPr>
          <w:sz w:val="28"/>
          <w:szCs w:val="28"/>
        </w:rPr>
      </w:pPr>
      <w:r w:rsidRPr="004C7272">
        <w:rPr>
          <w:sz w:val="28"/>
          <w:szCs w:val="28"/>
        </w:rPr>
        <w:t xml:space="preserve"> Залежно від типу погоди при проектуванні встановлюється зв'язок приміщень будівлі із зовнішнім середовищем.  Характер зв'язку називається експлуатаційним режимом приміщення.  Існують чотири режими експлуатації житлових будинків: ізольований, закритий, напіввідкритий, відкритий.  </w:t>
      </w:r>
    </w:p>
    <w:p w:rsidR="00714D69" w:rsidRPr="004C7272" w:rsidRDefault="00714D69" w:rsidP="00714D69">
      <w:pPr>
        <w:spacing w:line="360" w:lineRule="auto"/>
        <w:ind w:left="-567" w:right="283" w:firstLine="709"/>
        <w:jc w:val="both"/>
        <w:rPr>
          <w:sz w:val="28"/>
          <w:szCs w:val="28"/>
        </w:rPr>
      </w:pPr>
      <w:r w:rsidRPr="004C7272">
        <w:rPr>
          <w:sz w:val="28"/>
          <w:szCs w:val="28"/>
        </w:rPr>
        <w:t xml:space="preserve">За даними про погодні умови та їх тривалість встановлюються такі типологічні вимоги до житлових будівель, як площа відкритих приміщень </w:t>
      </w:r>
      <w:r w:rsidRPr="004C7272">
        <w:rPr>
          <w:sz w:val="28"/>
          <w:szCs w:val="28"/>
        </w:rPr>
        <w:lastRenderedPageBreak/>
        <w:t xml:space="preserve">квартири (балкони, лоджії, веранди), раціональна ширина житлового будинку, вид провітрювання квартир та ін. </w:t>
      </w:r>
    </w:p>
    <w:p w:rsidR="00714D69" w:rsidRDefault="00714D69" w:rsidP="00714D69">
      <w:pPr>
        <w:spacing w:line="360" w:lineRule="auto"/>
        <w:ind w:left="-567" w:right="283" w:firstLine="709"/>
        <w:jc w:val="both"/>
        <w:rPr>
          <w:sz w:val="28"/>
          <w:szCs w:val="28"/>
        </w:rPr>
      </w:pPr>
      <w:r w:rsidRPr="004C7272">
        <w:rPr>
          <w:sz w:val="28"/>
          <w:szCs w:val="28"/>
        </w:rPr>
        <w:t xml:space="preserve">Після виявлення типів погоди, режимів експлуатації будівель і встановлення відповідних їм типологічних вимог до житла можна виконати подальший пофакторний аналіз. При його проведенні враховують наявність і тривалість різних природно-кліматичних факторів. Деякі з них (надходження сонячної радіації на стіни різної орієнтації, температурно-радіаційний комплекс і ін.) враховують при всіх типах погоди. </w:t>
      </w:r>
    </w:p>
    <w:p w:rsidR="00714D69" w:rsidRDefault="00714D69" w:rsidP="00714D69">
      <w:pPr>
        <w:spacing w:line="360" w:lineRule="auto"/>
        <w:ind w:firstLine="284"/>
        <w:jc w:val="both"/>
        <w:rPr>
          <w:sz w:val="28"/>
          <w:szCs w:val="28"/>
        </w:rPr>
      </w:pPr>
    </w:p>
    <w:p w:rsidR="00714D69" w:rsidRDefault="00714D69" w:rsidP="00714D69">
      <w:pPr>
        <w:pStyle w:val="a4"/>
        <w:numPr>
          <w:ilvl w:val="0"/>
          <w:numId w:val="13"/>
        </w:numPr>
        <w:spacing w:after="0" w:line="360" w:lineRule="auto"/>
        <w:ind w:left="-567" w:right="283" w:firstLine="709"/>
        <w:jc w:val="both"/>
        <w:rPr>
          <w:sz w:val="28"/>
          <w:szCs w:val="28"/>
        </w:rPr>
      </w:pPr>
      <w:r w:rsidRPr="00022395">
        <w:rPr>
          <w:sz w:val="28"/>
          <w:szCs w:val="28"/>
        </w:rPr>
        <w:t>Оцінка сторін горизонту по комплексу кліматичних чинників</w:t>
      </w:r>
    </w:p>
    <w:p w:rsidR="00714D69" w:rsidRDefault="00714D69" w:rsidP="00714D69">
      <w:pPr>
        <w:spacing w:line="360" w:lineRule="auto"/>
        <w:ind w:left="-567" w:right="283" w:firstLine="709"/>
        <w:jc w:val="center"/>
        <w:rPr>
          <w:sz w:val="28"/>
          <w:szCs w:val="28"/>
        </w:rPr>
      </w:pPr>
      <w:r>
        <w:rPr>
          <w:noProof/>
          <w:lang w:val="ru-RU"/>
        </w:rPr>
        <w:drawing>
          <wp:inline distT="0" distB="0" distL="0" distR="0">
            <wp:extent cx="3455549" cy="3040083"/>
            <wp:effectExtent l="19050" t="0" r="0" b="0"/>
            <wp:docPr id="449" name="Рисунок 449" descr="C:\Users\User\AppData\Local\Microsoft\Windows\INetCache\Content.Word\чонску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Microsoft\Windows\INetCache\Content.Word\чонскуп.jpg"/>
                    <pic:cNvPicPr>
                      <a:picLocks noChangeAspect="1" noChangeArrowheads="1"/>
                    </pic:cNvPicPr>
                  </pic:nvPicPr>
                  <pic:blipFill>
                    <a:blip r:embed="rId55" cstate="print"/>
                    <a:srcRect/>
                    <a:stretch>
                      <a:fillRect/>
                    </a:stretch>
                  </pic:blipFill>
                  <pic:spPr bwMode="auto">
                    <a:xfrm>
                      <a:off x="0" y="0"/>
                      <a:ext cx="3455603" cy="3040130"/>
                    </a:xfrm>
                    <a:prstGeom prst="rect">
                      <a:avLst/>
                    </a:prstGeom>
                    <a:noFill/>
                    <a:ln w="9525">
                      <a:noFill/>
                      <a:miter lim="800000"/>
                      <a:headEnd/>
                      <a:tailEnd/>
                    </a:ln>
                  </pic:spPr>
                </pic:pic>
              </a:graphicData>
            </a:graphic>
          </wp:inline>
        </w:drawing>
      </w:r>
    </w:p>
    <w:p w:rsidR="00714D69" w:rsidRDefault="00714D69" w:rsidP="00714D69">
      <w:pPr>
        <w:spacing w:line="360" w:lineRule="auto"/>
        <w:ind w:left="-567" w:right="283" w:firstLine="709"/>
        <w:jc w:val="center"/>
        <w:rPr>
          <w:sz w:val="28"/>
          <w:szCs w:val="28"/>
        </w:rPr>
      </w:pPr>
      <w:r>
        <w:rPr>
          <w:sz w:val="28"/>
          <w:szCs w:val="28"/>
        </w:rPr>
        <w:t>1- Дозволена орієнтація для  I-</w:t>
      </w:r>
      <w:r w:rsidRPr="004C4DDF">
        <w:rPr>
          <w:sz w:val="28"/>
          <w:szCs w:val="28"/>
        </w:rPr>
        <w:t xml:space="preserve"> II</w:t>
      </w:r>
      <w:r>
        <w:rPr>
          <w:sz w:val="28"/>
          <w:szCs w:val="28"/>
        </w:rPr>
        <w:t xml:space="preserve"> кл.з.</w:t>
      </w:r>
    </w:p>
    <w:p w:rsidR="00714D69" w:rsidRDefault="00714D69" w:rsidP="00714D69">
      <w:pPr>
        <w:spacing w:line="360" w:lineRule="auto"/>
        <w:ind w:left="-567" w:right="283" w:firstLine="709"/>
        <w:jc w:val="center"/>
        <w:rPr>
          <w:sz w:val="28"/>
          <w:szCs w:val="28"/>
        </w:rPr>
      </w:pPr>
      <w:r>
        <w:rPr>
          <w:sz w:val="28"/>
          <w:szCs w:val="28"/>
        </w:rPr>
        <w:t xml:space="preserve">2-  Неприпустима орієнтація при односторонній орієнтації </w:t>
      </w:r>
    </w:p>
    <w:p w:rsidR="00714D69" w:rsidRPr="00022395" w:rsidRDefault="00714D69" w:rsidP="00714D69">
      <w:pPr>
        <w:spacing w:line="360" w:lineRule="auto"/>
        <w:ind w:left="-567" w:right="283" w:firstLine="709"/>
        <w:jc w:val="center"/>
        <w:rPr>
          <w:sz w:val="28"/>
          <w:szCs w:val="28"/>
        </w:rPr>
      </w:pPr>
      <w:r w:rsidRPr="00022395">
        <w:rPr>
          <w:sz w:val="28"/>
          <w:szCs w:val="28"/>
        </w:rPr>
        <w:t>віконних отворів</w:t>
      </w:r>
      <w:r>
        <w:rPr>
          <w:sz w:val="28"/>
          <w:szCs w:val="28"/>
        </w:rPr>
        <w:t xml:space="preserve"> для  I-</w:t>
      </w:r>
      <w:r w:rsidRPr="004C4DDF">
        <w:rPr>
          <w:sz w:val="28"/>
          <w:szCs w:val="28"/>
        </w:rPr>
        <w:t xml:space="preserve"> II</w:t>
      </w:r>
      <w:r>
        <w:rPr>
          <w:sz w:val="28"/>
          <w:szCs w:val="28"/>
        </w:rPr>
        <w:t xml:space="preserve"> кл.з.</w:t>
      </w:r>
    </w:p>
    <w:p w:rsidR="00714D69" w:rsidRDefault="00714D69" w:rsidP="00714D69">
      <w:pPr>
        <w:spacing w:line="360" w:lineRule="auto"/>
        <w:ind w:left="-567" w:right="283" w:firstLine="709"/>
        <w:jc w:val="center"/>
        <w:rPr>
          <w:noProof/>
          <w:sz w:val="28"/>
          <w:szCs w:val="28"/>
        </w:rPr>
      </w:pPr>
      <w:r>
        <w:rPr>
          <w:sz w:val="28"/>
          <w:szCs w:val="28"/>
        </w:rPr>
        <w:t>3- Небажана орієнтація з умов перегріву приміщень для  I-</w:t>
      </w:r>
      <w:r w:rsidRPr="004C4DDF">
        <w:rPr>
          <w:sz w:val="28"/>
          <w:szCs w:val="28"/>
        </w:rPr>
        <w:t xml:space="preserve"> II</w:t>
      </w:r>
      <w:r>
        <w:rPr>
          <w:sz w:val="28"/>
          <w:szCs w:val="28"/>
        </w:rPr>
        <w:t xml:space="preserve"> кл.з.</w:t>
      </w:r>
    </w:p>
    <w:p w:rsidR="00714D69" w:rsidRDefault="00714D69" w:rsidP="00714D69">
      <w:pPr>
        <w:spacing w:line="360" w:lineRule="auto"/>
        <w:ind w:left="-567" w:right="283" w:firstLine="709"/>
        <w:jc w:val="center"/>
        <w:rPr>
          <w:sz w:val="28"/>
          <w:szCs w:val="28"/>
        </w:rPr>
      </w:pPr>
      <w:r w:rsidRPr="00DE1249">
        <w:rPr>
          <w:sz w:val="28"/>
          <w:szCs w:val="28"/>
        </w:rPr>
        <w:t>4- Сприятлива орієнтація для  I- II кл.з.</w:t>
      </w:r>
    </w:p>
    <w:p w:rsidR="00714D69" w:rsidRPr="003A329D" w:rsidRDefault="00714D69" w:rsidP="00714D69">
      <w:pPr>
        <w:spacing w:line="360" w:lineRule="auto"/>
        <w:ind w:left="-567" w:right="283"/>
        <w:jc w:val="center"/>
        <w:rPr>
          <w:iCs/>
          <w:sz w:val="28"/>
          <w:szCs w:val="28"/>
        </w:rPr>
      </w:pPr>
      <w:r>
        <w:rPr>
          <w:iCs/>
          <w:noProof/>
          <w:sz w:val="28"/>
          <w:szCs w:val="28"/>
          <w:lang w:val="ru-RU"/>
        </w:rPr>
        <w:lastRenderedPageBreak/>
        <w:drawing>
          <wp:inline distT="0" distB="0" distL="0" distR="0">
            <wp:extent cx="5940425" cy="3556000"/>
            <wp:effectExtent l="0" t="0" r="3175" b="635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СЕВЕР_1.jpg"/>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940425" cy="3556000"/>
                    </a:xfrm>
                    <a:prstGeom prst="rect">
                      <a:avLst/>
                    </a:prstGeom>
                  </pic:spPr>
                </pic:pic>
              </a:graphicData>
            </a:graphic>
          </wp:inline>
        </w:drawing>
      </w:r>
    </w:p>
    <w:p w:rsidR="00714D69" w:rsidRDefault="00714D69" w:rsidP="00714D69">
      <w:pPr>
        <w:spacing w:line="360" w:lineRule="auto"/>
        <w:rPr>
          <w:i/>
          <w:iCs/>
          <w:sz w:val="28"/>
          <w:szCs w:val="28"/>
        </w:rPr>
      </w:pPr>
    </w:p>
    <w:p w:rsidR="00714D69" w:rsidRDefault="00714D69" w:rsidP="00714D69">
      <w:pPr>
        <w:spacing w:line="360" w:lineRule="auto"/>
        <w:ind w:left="-567" w:right="283" w:firstLine="709"/>
        <w:jc w:val="center"/>
        <w:rPr>
          <w:iCs/>
          <w:sz w:val="28"/>
          <w:szCs w:val="28"/>
        </w:rPr>
      </w:pPr>
      <w:r>
        <w:rPr>
          <w:i/>
          <w:iCs/>
          <w:sz w:val="28"/>
          <w:szCs w:val="28"/>
        </w:rPr>
        <w:t>Розташування музею стосовно сторін горизонту (Мал.3.2.)</w:t>
      </w:r>
    </w:p>
    <w:p w:rsidR="00714D69" w:rsidRDefault="00714D69" w:rsidP="00714D69">
      <w:pPr>
        <w:spacing w:line="360" w:lineRule="auto"/>
        <w:ind w:left="-567" w:right="283" w:firstLine="709"/>
        <w:rPr>
          <w:iCs/>
          <w:sz w:val="28"/>
          <w:szCs w:val="28"/>
        </w:rPr>
      </w:pPr>
    </w:p>
    <w:p w:rsidR="00714D69" w:rsidRPr="00583867" w:rsidRDefault="00714D69" w:rsidP="00714D69">
      <w:pPr>
        <w:spacing w:line="360" w:lineRule="auto"/>
        <w:ind w:left="-567" w:right="283" w:firstLine="709"/>
        <w:rPr>
          <w:iCs/>
          <w:sz w:val="28"/>
          <w:szCs w:val="28"/>
        </w:rPr>
      </w:pPr>
      <w:r>
        <w:rPr>
          <w:iCs/>
          <w:sz w:val="28"/>
          <w:szCs w:val="28"/>
        </w:rPr>
        <w:t>Згідно з розташуванням</w:t>
      </w:r>
      <w:r w:rsidRPr="000942A3">
        <w:rPr>
          <w:iCs/>
          <w:sz w:val="28"/>
          <w:szCs w:val="28"/>
        </w:rPr>
        <w:t xml:space="preserve"> вікна </w:t>
      </w:r>
      <w:r>
        <w:rPr>
          <w:iCs/>
          <w:sz w:val="28"/>
          <w:szCs w:val="28"/>
        </w:rPr>
        <w:t>головного</w:t>
      </w:r>
      <w:r w:rsidRPr="000942A3">
        <w:rPr>
          <w:iCs/>
          <w:sz w:val="28"/>
          <w:szCs w:val="28"/>
        </w:rPr>
        <w:t xml:space="preserve"> фасаду с</w:t>
      </w:r>
      <w:r>
        <w:rPr>
          <w:iCs/>
          <w:sz w:val="28"/>
          <w:szCs w:val="28"/>
        </w:rPr>
        <w:t xml:space="preserve">прямовані на Південний Захід, де відбувається перегрів, тож треба влаштувати сонцезахисні пристрої (навіси, піддашки тощо). Вікна бічного фасаду спрямовані на Північ, тож треба влаштували додаткове джерело інсоляції. </w:t>
      </w:r>
      <w:r>
        <w:rPr>
          <w:sz w:val="28"/>
          <w:szCs w:val="28"/>
        </w:rPr>
        <w:t xml:space="preserve"> Р</w:t>
      </w:r>
      <w:r w:rsidRPr="00325317">
        <w:rPr>
          <w:sz w:val="28"/>
          <w:szCs w:val="28"/>
        </w:rPr>
        <w:t>ешта вікон виходять на сприятливі напрямки.</w:t>
      </w:r>
    </w:p>
    <w:p w:rsidR="00714D69" w:rsidRPr="000942A3" w:rsidRDefault="00714D69" w:rsidP="00714D69">
      <w:pPr>
        <w:spacing w:line="360" w:lineRule="auto"/>
        <w:ind w:left="-567" w:right="283" w:firstLine="709"/>
        <w:rPr>
          <w:iCs/>
          <w:sz w:val="28"/>
          <w:szCs w:val="28"/>
        </w:rPr>
      </w:pPr>
    </w:p>
    <w:p w:rsidR="00714D69" w:rsidRPr="004C4DDF" w:rsidRDefault="00714D69" w:rsidP="00714D69">
      <w:pPr>
        <w:pStyle w:val="a4"/>
        <w:numPr>
          <w:ilvl w:val="0"/>
          <w:numId w:val="12"/>
        </w:numPr>
        <w:spacing w:after="0" w:line="360" w:lineRule="auto"/>
        <w:ind w:left="-567" w:right="283" w:firstLine="709"/>
        <w:jc w:val="center"/>
        <w:rPr>
          <w:iCs/>
          <w:sz w:val="28"/>
          <w:szCs w:val="28"/>
        </w:rPr>
      </w:pPr>
      <w:r w:rsidRPr="004C4DDF">
        <w:rPr>
          <w:iCs/>
          <w:sz w:val="28"/>
          <w:szCs w:val="28"/>
        </w:rPr>
        <w:t>Аналіз річного температурно-вологісного режиму місцевості</w:t>
      </w:r>
    </w:p>
    <w:p w:rsidR="00714D69" w:rsidRDefault="00714D69" w:rsidP="00714D69">
      <w:pPr>
        <w:spacing w:line="360" w:lineRule="auto"/>
        <w:ind w:left="-567" w:right="283" w:firstLine="709"/>
        <w:jc w:val="both"/>
        <w:rPr>
          <w:sz w:val="28"/>
          <w:szCs w:val="28"/>
        </w:rPr>
      </w:pPr>
      <w:r w:rsidRPr="004C7272">
        <w:rPr>
          <w:sz w:val="28"/>
          <w:szCs w:val="28"/>
        </w:rPr>
        <w:t xml:space="preserve">Пофакторний аналіз дозволяє робити оцінку річного температурно-вологісного режиму. Вона необхідна для встановлення виду провітрювання квартир при комфортній, теплій і жаркій погоді. </w:t>
      </w:r>
    </w:p>
    <w:p w:rsidR="00714D69" w:rsidRDefault="00714D69" w:rsidP="00714D69">
      <w:pPr>
        <w:spacing w:line="360" w:lineRule="auto"/>
        <w:ind w:left="-567" w:right="283" w:firstLine="709"/>
        <w:jc w:val="both"/>
        <w:rPr>
          <w:sz w:val="28"/>
          <w:szCs w:val="28"/>
        </w:rPr>
      </w:pPr>
      <w:r w:rsidRPr="004C7272">
        <w:rPr>
          <w:sz w:val="28"/>
          <w:szCs w:val="28"/>
        </w:rPr>
        <w:t xml:space="preserve">Оцінку виконують виходячи з особливостей впливу на людину вологості повітря в комплексі з температурою. </w:t>
      </w:r>
    </w:p>
    <w:p w:rsidR="00714D69" w:rsidRDefault="00714D69" w:rsidP="00714D69">
      <w:pPr>
        <w:spacing w:line="360" w:lineRule="auto"/>
        <w:ind w:left="-567" w:right="283" w:firstLine="709"/>
        <w:jc w:val="both"/>
        <w:rPr>
          <w:sz w:val="28"/>
          <w:szCs w:val="28"/>
        </w:rPr>
      </w:pPr>
    </w:p>
    <w:p w:rsidR="00714D69" w:rsidRDefault="00714D69" w:rsidP="00714D69">
      <w:pPr>
        <w:tabs>
          <w:tab w:val="left" w:pos="3420"/>
        </w:tabs>
        <w:spacing w:line="360" w:lineRule="auto"/>
        <w:ind w:left="-567" w:right="283" w:firstLine="709"/>
        <w:jc w:val="both"/>
        <w:rPr>
          <w:sz w:val="28"/>
          <w:szCs w:val="28"/>
        </w:rPr>
      </w:pPr>
      <w:r>
        <w:rPr>
          <w:sz w:val="28"/>
          <w:szCs w:val="28"/>
        </w:rPr>
        <w:tab/>
      </w:r>
    </w:p>
    <w:p w:rsidR="00714D69" w:rsidRPr="004C7272" w:rsidRDefault="00714D69" w:rsidP="00714D69">
      <w:pPr>
        <w:tabs>
          <w:tab w:val="left" w:pos="3420"/>
        </w:tabs>
        <w:spacing w:line="360" w:lineRule="auto"/>
        <w:ind w:right="283"/>
        <w:jc w:val="both"/>
        <w:rPr>
          <w:sz w:val="28"/>
          <w:szCs w:val="28"/>
        </w:rPr>
      </w:pPr>
    </w:p>
    <w:p w:rsidR="00714D69" w:rsidRPr="004C7272" w:rsidRDefault="00714D69" w:rsidP="00714D69">
      <w:pPr>
        <w:spacing w:line="360" w:lineRule="auto"/>
        <w:ind w:left="-567" w:right="283" w:firstLine="709"/>
        <w:jc w:val="both"/>
        <w:rPr>
          <w:sz w:val="28"/>
          <w:szCs w:val="28"/>
        </w:rPr>
      </w:pPr>
      <w:r w:rsidRPr="004C7272">
        <w:rPr>
          <w:sz w:val="28"/>
          <w:szCs w:val="28"/>
        </w:rPr>
        <w:lastRenderedPageBreak/>
        <w:t xml:space="preserve">Оцінка вітрового режиму місцевості проводиться при вирішенні планувальних завдань, пов'язаних з вітрозахистом, аерацією і вибором оптимальної орієнтації будівель, типів секцій, квартир тощо . Вітер істотно впливає на тепловий стан людини. </w:t>
      </w:r>
    </w:p>
    <w:p w:rsidR="00714D69" w:rsidRPr="004C7272" w:rsidRDefault="00714D69" w:rsidP="00714D69">
      <w:pPr>
        <w:spacing w:line="360" w:lineRule="auto"/>
        <w:ind w:left="-567" w:right="283" w:firstLine="709"/>
        <w:jc w:val="both"/>
        <w:rPr>
          <w:sz w:val="28"/>
          <w:szCs w:val="28"/>
        </w:rPr>
      </w:pPr>
      <w:r w:rsidRPr="004C7272">
        <w:rPr>
          <w:sz w:val="28"/>
          <w:szCs w:val="28"/>
        </w:rPr>
        <w:t>Вітровий режим місцевості характеризується напрямком руху, швидкістю і повторюваністю вітру. Напрямок визначається точкою обрію, від якої віє вітер. Зазвичай використовують вісім напрямів (румбів): північ, північний схід, схід, південний схід, південь, південний захід, захід, північний захід.</w:t>
      </w:r>
    </w:p>
    <w:p w:rsidR="00714D69" w:rsidRPr="004C7272" w:rsidRDefault="00714D69" w:rsidP="00714D69">
      <w:pPr>
        <w:spacing w:line="360" w:lineRule="auto"/>
        <w:ind w:left="-567" w:right="283" w:firstLine="709"/>
        <w:jc w:val="both"/>
        <w:rPr>
          <w:sz w:val="28"/>
          <w:szCs w:val="28"/>
        </w:rPr>
      </w:pPr>
      <w:r w:rsidRPr="004C7272">
        <w:rPr>
          <w:sz w:val="28"/>
          <w:szCs w:val="28"/>
        </w:rPr>
        <w:t>Повторюваність вітру за напрямками оцінюється у відсотках до загального числа випадків.</w:t>
      </w:r>
    </w:p>
    <w:p w:rsidR="00714D69" w:rsidRPr="004C7272" w:rsidRDefault="00714D69" w:rsidP="00714D69">
      <w:pPr>
        <w:spacing w:line="360" w:lineRule="auto"/>
        <w:ind w:left="-567" w:right="283" w:firstLine="709"/>
        <w:jc w:val="both"/>
        <w:rPr>
          <w:sz w:val="28"/>
          <w:szCs w:val="28"/>
        </w:rPr>
      </w:pPr>
      <w:r w:rsidRPr="004C7272">
        <w:rPr>
          <w:sz w:val="28"/>
          <w:szCs w:val="28"/>
        </w:rPr>
        <w:t>Графічно характеристика вітрового режиму місцевості виражається у вигляді троянди вітрів. Для цього робиться побудова восьми напрямків і від точки їх перетину уздовж кожного напрямку відкладаються у довільному масштабі значення швидкості та повторюваності. З’єднання між собою прямими лініями значень точок швидкостей створює троянду швидкостей, а значень повторюваності – троянду повторюваності.</w:t>
      </w:r>
    </w:p>
    <w:p w:rsidR="00714D69" w:rsidRPr="004C7272" w:rsidRDefault="00714D69" w:rsidP="00714D69">
      <w:pPr>
        <w:spacing w:line="360" w:lineRule="auto"/>
        <w:ind w:left="-567" w:right="283" w:firstLine="709"/>
        <w:jc w:val="both"/>
        <w:rPr>
          <w:sz w:val="28"/>
          <w:szCs w:val="28"/>
        </w:rPr>
      </w:pPr>
      <w:r w:rsidRPr="004C7272">
        <w:rPr>
          <w:sz w:val="28"/>
          <w:szCs w:val="28"/>
        </w:rPr>
        <w:t xml:space="preserve">При оцінюванні вітрового режиму місцевості по трояндах вітрів визначається переважний напрям вітру, напрям вітру з найбільшою швидкість, ймовірність вітру з найбільшою швидкістю, найменша швидкість вітру з ймовірністю  </w:t>
      </w:r>
      <w:r>
        <w:rPr>
          <w:sz w:val="28"/>
          <w:szCs w:val="28"/>
        </w:rPr>
        <w:t xml:space="preserve">П </w:t>
      </w:r>
      <w:r w:rsidRPr="004C7272">
        <w:rPr>
          <w:sz w:val="28"/>
          <w:szCs w:val="28"/>
        </w:rPr>
        <w:t xml:space="preserve"> &gt; 16%.</w:t>
      </w:r>
    </w:p>
    <w:p w:rsidR="00714D69" w:rsidRPr="007E3E41" w:rsidRDefault="00714D69" w:rsidP="00714D69">
      <w:pPr>
        <w:spacing w:line="360" w:lineRule="auto"/>
        <w:ind w:left="-567" w:right="283" w:firstLine="709"/>
        <w:jc w:val="both"/>
        <w:rPr>
          <w:rStyle w:val="8"/>
          <w:rFonts w:ascii="Times New Roman" w:eastAsiaTheme="minorHAnsi" w:hAnsi="Times New Roman" w:cs="Times New Roman"/>
          <w:sz w:val="28"/>
          <w:szCs w:val="28"/>
        </w:rPr>
      </w:pPr>
      <w:r w:rsidRPr="004C7272">
        <w:rPr>
          <w:sz w:val="28"/>
          <w:szCs w:val="28"/>
        </w:rPr>
        <w:t>Важливе значення при проектуванні має комплексна оцінка співвідношення температури та вітру. Оцінку температурно-вітрового режиму рекомендується  проводити  при  всіх  типах  погоди,   виходячи із сполучень температури та вітру і їх впливу на організм людини.</w:t>
      </w:r>
    </w:p>
    <w:p w:rsidR="00714D69" w:rsidRPr="00714D69" w:rsidRDefault="00714D69" w:rsidP="00714D69">
      <w:pPr>
        <w:pStyle w:val="a4"/>
        <w:spacing w:line="360" w:lineRule="auto"/>
        <w:ind w:left="-567" w:right="283" w:firstLine="709"/>
        <w:jc w:val="both"/>
        <w:rPr>
          <w:rStyle w:val="8"/>
          <w:rFonts w:ascii="Times New Roman" w:hAnsi="Times New Roman" w:cs="Times New Roman"/>
          <w:color w:val="000000"/>
          <w:sz w:val="28"/>
          <w:szCs w:val="28"/>
        </w:rPr>
      </w:pPr>
      <w:r w:rsidRPr="00714D69">
        <w:rPr>
          <w:rStyle w:val="8"/>
          <w:rFonts w:ascii="Times New Roman" w:hAnsi="Times New Roman" w:cs="Times New Roman"/>
          <w:color w:val="000000"/>
          <w:sz w:val="28"/>
          <w:szCs w:val="28"/>
        </w:rPr>
        <w:t>в</w:t>
      </w:r>
      <w:r w:rsidRPr="00714D69">
        <w:rPr>
          <w:rStyle w:val="8"/>
          <w:rFonts w:ascii="Times New Roman" w:hAnsi="Times New Roman" w:cs="Times New Roman"/>
          <w:b/>
          <w:color w:val="000000"/>
          <w:sz w:val="28"/>
          <w:szCs w:val="28"/>
        </w:rPr>
        <w:t xml:space="preserve">) </w:t>
      </w:r>
      <w:r w:rsidRPr="00714D69">
        <w:rPr>
          <w:rStyle w:val="8"/>
          <w:rFonts w:ascii="Times New Roman" w:hAnsi="Times New Roman" w:cs="Times New Roman"/>
          <w:color w:val="000000"/>
          <w:sz w:val="28"/>
          <w:szCs w:val="28"/>
        </w:rPr>
        <w:t>Врахування вітрового режиму, побудова рози вітрів для найбільш холодного та найбільш теплого місяців року, визначення пануючого напрямку вітру та процент зниження швидкості вітрів в забудові.</w:t>
      </w:r>
    </w:p>
    <w:p w:rsidR="00714D69" w:rsidRDefault="00714D69" w:rsidP="00714D69">
      <w:pPr>
        <w:pStyle w:val="a4"/>
        <w:ind w:left="0" w:right="283" w:firstLine="567"/>
        <w:jc w:val="center"/>
        <w:rPr>
          <w:rStyle w:val="8"/>
          <w:rFonts w:ascii="Times New Roman" w:hAnsi="Times New Roman" w:cs="Times New Roman"/>
          <w:color w:val="000000"/>
          <w:sz w:val="28"/>
          <w:szCs w:val="28"/>
        </w:rPr>
      </w:pPr>
    </w:p>
    <w:p w:rsidR="00714D69" w:rsidRDefault="00714D69" w:rsidP="00714D69">
      <w:pPr>
        <w:pStyle w:val="a4"/>
        <w:ind w:left="0" w:right="283" w:firstLine="567"/>
        <w:jc w:val="center"/>
        <w:rPr>
          <w:rStyle w:val="8"/>
          <w:rFonts w:ascii="Times New Roman" w:hAnsi="Times New Roman" w:cs="Times New Roman"/>
          <w:color w:val="000000"/>
          <w:sz w:val="28"/>
          <w:szCs w:val="28"/>
        </w:rPr>
      </w:pPr>
    </w:p>
    <w:p w:rsidR="00714D69" w:rsidRDefault="00714D69" w:rsidP="00714D69">
      <w:pPr>
        <w:ind w:right="283"/>
        <w:rPr>
          <w:rStyle w:val="8"/>
          <w:rFonts w:ascii="Times New Roman" w:hAnsi="Times New Roman" w:cs="Times New Roman"/>
          <w:color w:val="000000"/>
          <w:sz w:val="28"/>
          <w:szCs w:val="28"/>
        </w:rPr>
      </w:pPr>
    </w:p>
    <w:p w:rsidR="00714D69" w:rsidRDefault="00714D69" w:rsidP="00714D69">
      <w:pPr>
        <w:ind w:right="283"/>
        <w:rPr>
          <w:rStyle w:val="8"/>
          <w:rFonts w:ascii="Times New Roman" w:hAnsi="Times New Roman" w:cs="Times New Roman"/>
          <w:color w:val="000000"/>
          <w:sz w:val="28"/>
          <w:szCs w:val="28"/>
        </w:rPr>
      </w:pPr>
    </w:p>
    <w:p w:rsidR="001615F3" w:rsidRDefault="001615F3" w:rsidP="00714D69">
      <w:pPr>
        <w:ind w:right="283"/>
        <w:rPr>
          <w:rStyle w:val="8"/>
          <w:rFonts w:ascii="Times New Roman" w:hAnsi="Times New Roman" w:cs="Times New Roman"/>
          <w:color w:val="000000"/>
          <w:sz w:val="28"/>
          <w:szCs w:val="28"/>
        </w:rPr>
      </w:pPr>
    </w:p>
    <w:p w:rsidR="001615F3" w:rsidRPr="00714D69" w:rsidRDefault="001615F3" w:rsidP="00714D69">
      <w:pPr>
        <w:ind w:right="283"/>
        <w:rPr>
          <w:rStyle w:val="8"/>
          <w:rFonts w:ascii="Times New Roman" w:hAnsi="Times New Roman" w:cs="Times New Roman"/>
          <w:color w:val="000000"/>
          <w:sz w:val="28"/>
          <w:szCs w:val="28"/>
        </w:rPr>
      </w:pPr>
    </w:p>
    <w:p w:rsidR="00714D69" w:rsidRPr="00A05FC4" w:rsidRDefault="00714D69" w:rsidP="00714D69">
      <w:pPr>
        <w:pStyle w:val="a4"/>
        <w:ind w:left="-567" w:right="283"/>
        <w:jc w:val="center"/>
        <w:rPr>
          <w:rStyle w:val="8"/>
          <w:rFonts w:ascii="Times New Roman" w:hAnsi="Times New Roman" w:cs="Times New Roman"/>
          <w:b/>
          <w:color w:val="000000"/>
          <w:sz w:val="28"/>
          <w:szCs w:val="28"/>
        </w:rPr>
      </w:pPr>
      <w:r w:rsidRPr="00A05FC4">
        <w:rPr>
          <w:rStyle w:val="8"/>
          <w:rFonts w:ascii="Times New Roman" w:hAnsi="Times New Roman" w:cs="Times New Roman"/>
          <w:b/>
          <w:color w:val="000000"/>
          <w:sz w:val="28"/>
          <w:szCs w:val="28"/>
        </w:rPr>
        <w:lastRenderedPageBreak/>
        <w:t>3.1.1 ХАРАКТЕРИСТИКИ ВІТРУ У СІЧНІ</w:t>
      </w:r>
    </w:p>
    <w:p w:rsidR="00714D69" w:rsidRPr="00522439" w:rsidRDefault="00714D69" w:rsidP="00714D69">
      <w:pPr>
        <w:ind w:right="283"/>
        <w:rPr>
          <w:rStyle w:val="8"/>
          <w:rFonts w:ascii="Times New Roman" w:hAnsi="Times New Roman" w:cs="Times New Roman"/>
          <w:color w:val="000000"/>
          <w:sz w:val="28"/>
          <w:szCs w:val="28"/>
        </w:rPr>
      </w:pPr>
    </w:p>
    <w:tbl>
      <w:tblPr>
        <w:tblW w:w="9630" w:type="dxa"/>
        <w:jc w:val="center"/>
        <w:tblLayout w:type="fixed"/>
        <w:tblCellMar>
          <w:left w:w="10" w:type="dxa"/>
          <w:right w:w="10" w:type="dxa"/>
        </w:tblCellMar>
        <w:tblLook w:val="04A0"/>
      </w:tblPr>
      <w:tblGrid>
        <w:gridCol w:w="2388"/>
        <w:gridCol w:w="714"/>
        <w:gridCol w:w="1001"/>
        <w:gridCol w:w="714"/>
        <w:gridCol w:w="1001"/>
        <w:gridCol w:w="572"/>
        <w:gridCol w:w="609"/>
        <w:gridCol w:w="764"/>
        <w:gridCol w:w="627"/>
        <w:gridCol w:w="1240"/>
      </w:tblGrid>
      <w:tr w:rsidR="00714D69" w:rsidRPr="00BF1245" w:rsidTr="005E60D3">
        <w:trPr>
          <w:trHeight w:val="554"/>
          <w:jc w:val="center"/>
        </w:trPr>
        <w:tc>
          <w:tcPr>
            <w:tcW w:w="2388" w:type="dxa"/>
            <w:vMerge w:val="restart"/>
            <w:tcBorders>
              <w:top w:val="single" w:sz="4" w:space="0" w:color="auto"/>
              <w:left w:val="single" w:sz="4" w:space="0" w:color="auto"/>
              <w:right w:val="single" w:sz="4" w:space="0" w:color="auto"/>
            </w:tcBorders>
            <w:shd w:val="clear" w:color="auto" w:fill="FFFFFF"/>
            <w:vAlign w:val="center"/>
          </w:tcPr>
          <w:p w:rsidR="00714D69" w:rsidRDefault="00714D69" w:rsidP="005E60D3">
            <w:pPr>
              <w:pStyle w:val="12"/>
              <w:shd w:val="clear" w:color="auto" w:fill="auto"/>
              <w:spacing w:before="0" w:line="240" w:lineRule="auto"/>
              <w:ind w:firstLine="0"/>
              <w:jc w:val="center"/>
              <w:rPr>
                <w:rStyle w:val="8"/>
                <w:rFonts w:ascii="Times New Roman" w:hAnsi="Times New Roman" w:cs="Times New Roman"/>
                <w:color w:val="000000"/>
                <w:sz w:val="24"/>
                <w:szCs w:val="24"/>
                <w:lang w:eastAsia="ru-RU"/>
              </w:rPr>
            </w:pPr>
            <w:r w:rsidRPr="00BF1245">
              <w:rPr>
                <w:rStyle w:val="8"/>
                <w:rFonts w:ascii="Times New Roman" w:hAnsi="Times New Roman" w:cs="Times New Roman"/>
                <w:color w:val="000000"/>
                <w:sz w:val="24"/>
                <w:szCs w:val="24"/>
                <w:lang w:eastAsia="ru-RU"/>
              </w:rPr>
              <w:t xml:space="preserve">Область, </w:t>
            </w:r>
          </w:p>
          <w:p w:rsidR="00714D69" w:rsidRPr="00BF1245" w:rsidRDefault="00714D69" w:rsidP="005E60D3">
            <w:pPr>
              <w:pStyle w:val="12"/>
              <w:shd w:val="clear" w:color="auto" w:fill="auto"/>
              <w:spacing w:before="0" w:line="240" w:lineRule="auto"/>
              <w:ind w:firstLine="0"/>
              <w:jc w:val="center"/>
              <w:rPr>
                <w:rFonts w:ascii="Times New Roman" w:hAnsi="Times New Roman"/>
                <w:color w:val="000000"/>
                <w:sz w:val="24"/>
                <w:szCs w:val="24"/>
                <w:lang w:eastAsia="ru-RU"/>
              </w:rPr>
            </w:pPr>
            <w:r w:rsidRPr="00BF1245">
              <w:rPr>
                <w:rStyle w:val="8"/>
                <w:rFonts w:ascii="Times New Roman" w:hAnsi="Times New Roman" w:cs="Times New Roman"/>
                <w:color w:val="000000"/>
                <w:sz w:val="24"/>
                <w:szCs w:val="24"/>
                <w:lang w:eastAsia="ru-RU"/>
              </w:rPr>
              <w:t>місто</w:t>
            </w:r>
          </w:p>
        </w:tc>
        <w:tc>
          <w:tcPr>
            <w:tcW w:w="6002" w:type="dxa"/>
            <w:gridSpan w:val="8"/>
            <w:tcBorders>
              <w:top w:val="single" w:sz="4" w:space="0" w:color="auto"/>
              <w:left w:val="single" w:sz="4" w:space="0" w:color="auto"/>
              <w:bottom w:val="single" w:sz="4" w:space="0" w:color="auto"/>
              <w:right w:val="single" w:sz="4" w:space="0" w:color="auto"/>
            </w:tcBorders>
            <w:shd w:val="clear" w:color="auto" w:fill="FFFFFF"/>
          </w:tcPr>
          <w:p w:rsidR="00714D69" w:rsidRPr="00641CF2" w:rsidRDefault="00714D69" w:rsidP="005E60D3">
            <w:pPr>
              <w:pStyle w:val="12"/>
              <w:shd w:val="clear" w:color="auto" w:fill="auto"/>
              <w:spacing w:before="0" w:line="240" w:lineRule="auto"/>
              <w:ind w:right="982" w:firstLine="0"/>
              <w:jc w:val="right"/>
              <w:rPr>
                <w:rStyle w:val="8"/>
                <w:rFonts w:ascii="Times New Roman" w:hAnsi="Times New Roman" w:cs="Times New Roman"/>
                <w:color w:val="000000"/>
                <w:sz w:val="24"/>
                <w:szCs w:val="24"/>
                <w:u w:val="single"/>
                <w:lang w:eastAsia="ru-RU"/>
              </w:rPr>
            </w:pPr>
            <w:r w:rsidRPr="00641CF2">
              <w:rPr>
                <w:rStyle w:val="8"/>
                <w:rFonts w:ascii="Times New Roman" w:hAnsi="Times New Roman" w:cs="Times New Roman"/>
                <w:color w:val="000000"/>
                <w:sz w:val="24"/>
                <w:szCs w:val="24"/>
                <w:u w:val="single"/>
                <w:lang w:eastAsia="ru-RU"/>
              </w:rPr>
              <w:t>Повторюваність напряму вітру, %</w:t>
            </w:r>
          </w:p>
          <w:p w:rsidR="00714D69" w:rsidRPr="00BF1245" w:rsidRDefault="00714D69" w:rsidP="005E60D3">
            <w:pPr>
              <w:pStyle w:val="12"/>
              <w:shd w:val="clear" w:color="auto" w:fill="auto"/>
              <w:spacing w:before="0" w:line="240" w:lineRule="auto"/>
              <w:ind w:right="1266" w:firstLine="0"/>
              <w:jc w:val="right"/>
              <w:rPr>
                <w:rFonts w:ascii="Times New Roman" w:hAnsi="Times New Roman"/>
                <w:color w:val="000000"/>
                <w:sz w:val="24"/>
                <w:szCs w:val="24"/>
                <w:lang w:eastAsia="ru-RU"/>
              </w:rPr>
            </w:pPr>
            <w:r w:rsidRPr="00BF1245">
              <w:rPr>
                <w:rStyle w:val="8"/>
                <w:rFonts w:ascii="Times New Roman" w:hAnsi="Times New Roman" w:cs="Times New Roman"/>
                <w:color w:val="000000"/>
                <w:sz w:val="24"/>
                <w:szCs w:val="24"/>
                <w:lang w:eastAsia="ru-RU"/>
              </w:rPr>
              <w:t>Середня швидкість вітру, м/с</w:t>
            </w:r>
          </w:p>
        </w:tc>
        <w:tc>
          <w:tcPr>
            <w:tcW w:w="1240" w:type="dxa"/>
            <w:tcBorders>
              <w:top w:val="single" w:sz="4" w:space="0" w:color="auto"/>
              <w:left w:val="single" w:sz="4" w:space="0" w:color="auto"/>
              <w:right w:val="single" w:sz="4" w:space="0" w:color="auto"/>
            </w:tcBorders>
            <w:shd w:val="clear" w:color="auto" w:fill="FFFFFF"/>
          </w:tcPr>
          <w:p w:rsidR="00714D69" w:rsidRPr="00BF1245" w:rsidRDefault="00714D69" w:rsidP="005E60D3">
            <w:pPr>
              <w:pStyle w:val="12"/>
              <w:shd w:val="clear" w:color="auto" w:fill="auto"/>
              <w:spacing w:before="0" w:line="240" w:lineRule="auto"/>
              <w:ind w:right="140" w:firstLine="0"/>
              <w:jc w:val="center"/>
              <w:rPr>
                <w:rFonts w:ascii="Times New Roman" w:hAnsi="Times New Roman"/>
                <w:color w:val="000000"/>
                <w:sz w:val="24"/>
                <w:szCs w:val="24"/>
                <w:lang w:eastAsia="ru-RU"/>
              </w:rPr>
            </w:pPr>
            <w:r w:rsidRPr="00BF1245">
              <w:rPr>
                <w:rStyle w:val="8"/>
                <w:rFonts w:ascii="Times New Roman" w:hAnsi="Times New Roman" w:cs="Times New Roman"/>
                <w:color w:val="000000"/>
                <w:sz w:val="24"/>
                <w:szCs w:val="24"/>
                <w:lang w:eastAsia="ru-RU"/>
              </w:rPr>
              <w:t>Повторю</w:t>
            </w:r>
            <w:r>
              <w:rPr>
                <w:rStyle w:val="8"/>
                <w:rFonts w:ascii="Times New Roman" w:hAnsi="Times New Roman" w:cs="Times New Roman"/>
                <w:color w:val="000000"/>
                <w:sz w:val="24"/>
                <w:szCs w:val="24"/>
                <w:lang w:eastAsia="ru-RU"/>
              </w:rPr>
              <w:t>-</w:t>
            </w:r>
            <w:r w:rsidRPr="00BF1245">
              <w:rPr>
                <w:rStyle w:val="8"/>
                <w:rFonts w:ascii="Times New Roman" w:hAnsi="Times New Roman" w:cs="Times New Roman"/>
                <w:color w:val="000000"/>
                <w:sz w:val="24"/>
                <w:szCs w:val="24"/>
                <w:lang w:eastAsia="ru-RU"/>
              </w:rPr>
              <w:t>ваність</w:t>
            </w:r>
          </w:p>
        </w:tc>
      </w:tr>
      <w:tr w:rsidR="00714D69" w:rsidRPr="00BF1245" w:rsidTr="005E60D3">
        <w:trPr>
          <w:trHeight w:val="293"/>
          <w:jc w:val="center"/>
        </w:trPr>
        <w:tc>
          <w:tcPr>
            <w:tcW w:w="2388" w:type="dxa"/>
            <w:vMerge/>
            <w:tcBorders>
              <w:left w:val="single" w:sz="4" w:space="0" w:color="auto"/>
              <w:bottom w:val="single" w:sz="4" w:space="0" w:color="auto"/>
              <w:right w:val="single" w:sz="4" w:space="0" w:color="auto"/>
            </w:tcBorders>
            <w:shd w:val="clear" w:color="auto" w:fill="FFFFFF"/>
          </w:tcPr>
          <w:p w:rsidR="00714D69" w:rsidRPr="00BF1245" w:rsidRDefault="00714D69" w:rsidP="005E60D3">
            <w:pPr>
              <w:pStyle w:val="12"/>
              <w:shd w:val="clear" w:color="auto" w:fill="auto"/>
              <w:spacing w:before="0" w:line="240" w:lineRule="auto"/>
              <w:ind w:left="820" w:firstLine="0"/>
              <w:jc w:val="left"/>
              <w:rPr>
                <w:rFonts w:ascii="Times New Roman" w:hAnsi="Times New Roman"/>
                <w:color w:val="000000"/>
                <w:sz w:val="24"/>
                <w:szCs w:val="24"/>
                <w:lang w:eastAsia="ru-RU"/>
              </w:rPr>
            </w:pPr>
          </w:p>
        </w:tc>
        <w:tc>
          <w:tcPr>
            <w:tcW w:w="714" w:type="dxa"/>
            <w:tcBorders>
              <w:top w:val="single" w:sz="4" w:space="0" w:color="auto"/>
              <w:left w:val="single" w:sz="4" w:space="0" w:color="auto"/>
              <w:bottom w:val="single" w:sz="4" w:space="0" w:color="auto"/>
              <w:right w:val="single" w:sz="4" w:space="0" w:color="auto"/>
            </w:tcBorders>
            <w:shd w:val="clear" w:color="auto" w:fill="FFFFFF"/>
          </w:tcPr>
          <w:p w:rsidR="00714D69" w:rsidRPr="00BF1245" w:rsidRDefault="00714D69" w:rsidP="005E60D3">
            <w:pPr>
              <w:pStyle w:val="12"/>
              <w:shd w:val="clear" w:color="auto" w:fill="auto"/>
              <w:spacing w:before="0" w:line="240" w:lineRule="auto"/>
              <w:ind w:right="240" w:firstLine="0"/>
              <w:jc w:val="center"/>
              <w:rPr>
                <w:rFonts w:ascii="Times New Roman" w:hAnsi="Times New Roman"/>
                <w:color w:val="000000"/>
                <w:sz w:val="24"/>
                <w:szCs w:val="24"/>
                <w:lang w:eastAsia="ru-RU"/>
              </w:rPr>
            </w:pPr>
            <w:r w:rsidRPr="00BF1245">
              <w:rPr>
                <w:rStyle w:val="8"/>
                <w:rFonts w:ascii="Times New Roman" w:hAnsi="Times New Roman" w:cs="Times New Roman"/>
                <w:color w:val="000000"/>
                <w:sz w:val="24"/>
                <w:szCs w:val="24"/>
                <w:lang w:eastAsia="ru-RU"/>
              </w:rPr>
              <w:t>Пн</w:t>
            </w:r>
          </w:p>
        </w:tc>
        <w:tc>
          <w:tcPr>
            <w:tcW w:w="1001" w:type="dxa"/>
            <w:tcBorders>
              <w:top w:val="single" w:sz="4" w:space="0" w:color="auto"/>
              <w:left w:val="single" w:sz="4" w:space="0" w:color="auto"/>
              <w:bottom w:val="single" w:sz="4" w:space="0" w:color="auto"/>
              <w:right w:val="single" w:sz="4" w:space="0" w:color="auto"/>
            </w:tcBorders>
            <w:shd w:val="clear" w:color="auto" w:fill="FFFFFF"/>
          </w:tcPr>
          <w:p w:rsidR="00714D69" w:rsidRPr="00BF1245" w:rsidRDefault="00714D69" w:rsidP="005E60D3">
            <w:pPr>
              <w:pStyle w:val="12"/>
              <w:shd w:val="clear" w:color="auto" w:fill="auto"/>
              <w:spacing w:before="0" w:line="240" w:lineRule="auto"/>
              <w:ind w:right="260" w:firstLine="0"/>
              <w:jc w:val="center"/>
              <w:rPr>
                <w:rFonts w:ascii="Times New Roman" w:hAnsi="Times New Roman"/>
                <w:color w:val="000000"/>
                <w:sz w:val="24"/>
                <w:szCs w:val="24"/>
                <w:lang w:eastAsia="ru-RU"/>
              </w:rPr>
            </w:pPr>
            <w:r w:rsidRPr="00BF1245">
              <w:rPr>
                <w:rStyle w:val="8"/>
                <w:rFonts w:ascii="Times New Roman" w:hAnsi="Times New Roman" w:cs="Times New Roman"/>
                <w:color w:val="000000"/>
                <w:sz w:val="24"/>
                <w:szCs w:val="24"/>
                <w:lang w:eastAsia="ru-RU"/>
              </w:rPr>
              <w:t>ПнСх</w:t>
            </w:r>
          </w:p>
        </w:tc>
        <w:tc>
          <w:tcPr>
            <w:tcW w:w="714" w:type="dxa"/>
            <w:tcBorders>
              <w:top w:val="single" w:sz="4" w:space="0" w:color="auto"/>
              <w:left w:val="single" w:sz="4" w:space="0" w:color="auto"/>
              <w:bottom w:val="single" w:sz="4" w:space="0" w:color="auto"/>
              <w:right w:val="single" w:sz="4" w:space="0" w:color="auto"/>
            </w:tcBorders>
            <w:shd w:val="clear" w:color="auto" w:fill="FFFFFF"/>
          </w:tcPr>
          <w:p w:rsidR="00714D69" w:rsidRPr="00BF1245" w:rsidRDefault="00714D69" w:rsidP="005E60D3">
            <w:pPr>
              <w:pStyle w:val="12"/>
              <w:shd w:val="clear" w:color="auto" w:fill="auto"/>
              <w:spacing w:before="0" w:line="240" w:lineRule="auto"/>
              <w:ind w:right="280" w:firstLine="0"/>
              <w:jc w:val="center"/>
              <w:rPr>
                <w:rFonts w:ascii="Times New Roman" w:hAnsi="Times New Roman"/>
                <w:color w:val="000000"/>
                <w:sz w:val="24"/>
                <w:szCs w:val="24"/>
                <w:lang w:eastAsia="ru-RU"/>
              </w:rPr>
            </w:pPr>
            <w:r w:rsidRPr="00BF1245">
              <w:rPr>
                <w:rStyle w:val="8"/>
                <w:rFonts w:ascii="Times New Roman" w:hAnsi="Times New Roman" w:cs="Times New Roman"/>
                <w:color w:val="000000"/>
                <w:sz w:val="24"/>
                <w:szCs w:val="24"/>
                <w:lang w:eastAsia="ru-RU"/>
              </w:rPr>
              <w:t>Сх</w:t>
            </w:r>
          </w:p>
        </w:tc>
        <w:tc>
          <w:tcPr>
            <w:tcW w:w="1001" w:type="dxa"/>
            <w:tcBorders>
              <w:top w:val="single" w:sz="4" w:space="0" w:color="auto"/>
              <w:left w:val="single" w:sz="4" w:space="0" w:color="auto"/>
              <w:bottom w:val="single" w:sz="4" w:space="0" w:color="auto"/>
              <w:right w:val="single" w:sz="4" w:space="0" w:color="auto"/>
            </w:tcBorders>
            <w:shd w:val="clear" w:color="auto" w:fill="FFFFFF"/>
          </w:tcPr>
          <w:p w:rsidR="00714D69" w:rsidRPr="00BF1245" w:rsidRDefault="00714D69" w:rsidP="005E60D3">
            <w:pPr>
              <w:pStyle w:val="12"/>
              <w:shd w:val="clear" w:color="auto" w:fill="auto"/>
              <w:spacing w:before="0" w:line="240" w:lineRule="auto"/>
              <w:ind w:right="260" w:firstLine="0"/>
              <w:jc w:val="center"/>
              <w:rPr>
                <w:rFonts w:ascii="Times New Roman" w:hAnsi="Times New Roman"/>
                <w:color w:val="000000"/>
                <w:sz w:val="24"/>
                <w:szCs w:val="24"/>
                <w:lang w:eastAsia="ru-RU"/>
              </w:rPr>
            </w:pPr>
            <w:r w:rsidRPr="00BF1245">
              <w:rPr>
                <w:rStyle w:val="8"/>
                <w:rFonts w:ascii="Times New Roman" w:hAnsi="Times New Roman" w:cs="Times New Roman"/>
                <w:color w:val="000000"/>
                <w:sz w:val="24"/>
                <w:szCs w:val="24"/>
                <w:lang w:eastAsia="ru-RU"/>
              </w:rPr>
              <w:t>ПдСх</w:t>
            </w:r>
          </w:p>
        </w:tc>
        <w:tc>
          <w:tcPr>
            <w:tcW w:w="572" w:type="dxa"/>
            <w:tcBorders>
              <w:top w:val="single" w:sz="4" w:space="0" w:color="auto"/>
              <w:left w:val="single" w:sz="4" w:space="0" w:color="auto"/>
              <w:bottom w:val="single" w:sz="4" w:space="0" w:color="auto"/>
              <w:right w:val="single" w:sz="4" w:space="0" w:color="auto"/>
            </w:tcBorders>
            <w:shd w:val="clear" w:color="auto" w:fill="FFFFFF"/>
          </w:tcPr>
          <w:p w:rsidR="00714D69" w:rsidRPr="00BF1245" w:rsidRDefault="00714D69" w:rsidP="005E60D3">
            <w:pPr>
              <w:pStyle w:val="12"/>
              <w:shd w:val="clear" w:color="auto" w:fill="auto"/>
              <w:spacing w:before="0" w:line="240" w:lineRule="auto"/>
              <w:ind w:firstLine="0"/>
              <w:jc w:val="center"/>
              <w:rPr>
                <w:rFonts w:ascii="Times New Roman" w:hAnsi="Times New Roman"/>
                <w:color w:val="000000"/>
                <w:sz w:val="24"/>
                <w:szCs w:val="24"/>
                <w:lang w:eastAsia="ru-RU"/>
              </w:rPr>
            </w:pPr>
            <w:r w:rsidRPr="00BF1245">
              <w:rPr>
                <w:rStyle w:val="8"/>
                <w:rFonts w:ascii="Times New Roman" w:hAnsi="Times New Roman" w:cs="Times New Roman"/>
                <w:color w:val="000000"/>
                <w:sz w:val="24"/>
                <w:szCs w:val="24"/>
                <w:lang w:eastAsia="ru-RU"/>
              </w:rPr>
              <w:t>Пд</w:t>
            </w:r>
          </w:p>
        </w:tc>
        <w:tc>
          <w:tcPr>
            <w:tcW w:w="609" w:type="dxa"/>
            <w:tcBorders>
              <w:top w:val="single" w:sz="4" w:space="0" w:color="auto"/>
              <w:left w:val="single" w:sz="4" w:space="0" w:color="auto"/>
              <w:bottom w:val="single" w:sz="4" w:space="0" w:color="auto"/>
              <w:right w:val="single" w:sz="4" w:space="0" w:color="auto"/>
            </w:tcBorders>
            <w:shd w:val="clear" w:color="auto" w:fill="FFFFFF"/>
          </w:tcPr>
          <w:p w:rsidR="00714D69" w:rsidRPr="00BF1245" w:rsidRDefault="00714D69" w:rsidP="005E60D3">
            <w:pPr>
              <w:pStyle w:val="12"/>
              <w:shd w:val="clear" w:color="auto" w:fill="auto"/>
              <w:spacing w:before="0" w:line="240" w:lineRule="auto"/>
              <w:ind w:firstLine="0"/>
              <w:jc w:val="center"/>
              <w:rPr>
                <w:rFonts w:ascii="Times New Roman" w:hAnsi="Times New Roman"/>
                <w:color w:val="000000"/>
                <w:sz w:val="24"/>
                <w:szCs w:val="24"/>
                <w:lang w:eastAsia="ru-RU"/>
              </w:rPr>
            </w:pPr>
            <w:r w:rsidRPr="00BF1245">
              <w:rPr>
                <w:rStyle w:val="8"/>
                <w:rFonts w:ascii="Times New Roman" w:hAnsi="Times New Roman" w:cs="Times New Roman"/>
                <w:color w:val="000000"/>
                <w:sz w:val="24"/>
                <w:szCs w:val="24"/>
                <w:lang w:eastAsia="ru-RU"/>
              </w:rPr>
              <w:t>ПдЗ</w:t>
            </w:r>
          </w:p>
        </w:tc>
        <w:tc>
          <w:tcPr>
            <w:tcW w:w="764" w:type="dxa"/>
            <w:tcBorders>
              <w:top w:val="single" w:sz="4" w:space="0" w:color="auto"/>
              <w:left w:val="single" w:sz="4" w:space="0" w:color="auto"/>
              <w:bottom w:val="single" w:sz="4" w:space="0" w:color="auto"/>
              <w:right w:val="single" w:sz="4" w:space="0" w:color="auto"/>
            </w:tcBorders>
            <w:shd w:val="clear" w:color="auto" w:fill="FFFFFF"/>
          </w:tcPr>
          <w:p w:rsidR="00714D69" w:rsidRPr="00BF1245" w:rsidRDefault="00714D69" w:rsidP="005E60D3">
            <w:pPr>
              <w:pStyle w:val="12"/>
              <w:shd w:val="clear" w:color="auto" w:fill="auto"/>
              <w:spacing w:before="0" w:line="240" w:lineRule="auto"/>
              <w:ind w:firstLine="0"/>
              <w:jc w:val="center"/>
              <w:rPr>
                <w:rFonts w:ascii="Times New Roman" w:hAnsi="Times New Roman"/>
                <w:color w:val="000000"/>
                <w:sz w:val="24"/>
                <w:szCs w:val="24"/>
                <w:lang w:eastAsia="ru-RU"/>
              </w:rPr>
            </w:pPr>
            <w:r w:rsidRPr="00BF1245">
              <w:rPr>
                <w:rStyle w:val="8"/>
                <w:rFonts w:ascii="Times New Roman" w:hAnsi="Times New Roman" w:cs="Times New Roman"/>
                <w:color w:val="000000"/>
                <w:sz w:val="24"/>
                <w:szCs w:val="24"/>
                <w:lang w:eastAsia="ru-RU"/>
              </w:rPr>
              <w:t>3</w:t>
            </w:r>
          </w:p>
        </w:tc>
        <w:tc>
          <w:tcPr>
            <w:tcW w:w="627" w:type="dxa"/>
            <w:tcBorders>
              <w:top w:val="single" w:sz="4" w:space="0" w:color="auto"/>
              <w:left w:val="single" w:sz="4" w:space="0" w:color="auto"/>
              <w:bottom w:val="single" w:sz="4" w:space="0" w:color="auto"/>
              <w:right w:val="single" w:sz="4" w:space="0" w:color="auto"/>
            </w:tcBorders>
            <w:shd w:val="clear" w:color="auto" w:fill="FFFFFF"/>
          </w:tcPr>
          <w:p w:rsidR="00714D69" w:rsidRPr="00BF1245" w:rsidRDefault="00714D69" w:rsidP="005E60D3">
            <w:pPr>
              <w:pStyle w:val="12"/>
              <w:shd w:val="clear" w:color="auto" w:fill="auto"/>
              <w:spacing w:before="0" w:line="240" w:lineRule="auto"/>
              <w:ind w:firstLine="0"/>
              <w:jc w:val="center"/>
              <w:rPr>
                <w:rFonts w:ascii="Times New Roman" w:hAnsi="Times New Roman"/>
                <w:color w:val="000000"/>
                <w:sz w:val="24"/>
                <w:szCs w:val="24"/>
                <w:lang w:eastAsia="ru-RU"/>
              </w:rPr>
            </w:pPr>
            <w:r w:rsidRPr="00BF1245">
              <w:rPr>
                <w:rStyle w:val="8"/>
                <w:rFonts w:ascii="Times New Roman" w:hAnsi="Times New Roman" w:cs="Times New Roman"/>
                <w:color w:val="000000"/>
                <w:sz w:val="24"/>
                <w:szCs w:val="24"/>
                <w:lang w:eastAsia="ru-RU"/>
              </w:rPr>
              <w:t>ПнЗ</w:t>
            </w:r>
          </w:p>
        </w:tc>
        <w:tc>
          <w:tcPr>
            <w:tcW w:w="1240" w:type="dxa"/>
            <w:tcBorders>
              <w:left w:val="single" w:sz="4" w:space="0" w:color="auto"/>
              <w:bottom w:val="single" w:sz="4" w:space="0" w:color="auto"/>
              <w:right w:val="single" w:sz="4" w:space="0" w:color="auto"/>
            </w:tcBorders>
            <w:shd w:val="clear" w:color="auto" w:fill="FFFFFF"/>
          </w:tcPr>
          <w:p w:rsidR="00714D69" w:rsidRPr="00BF1245" w:rsidRDefault="00714D69" w:rsidP="005E60D3">
            <w:pPr>
              <w:pStyle w:val="12"/>
              <w:shd w:val="clear" w:color="auto" w:fill="auto"/>
              <w:spacing w:before="0" w:line="240" w:lineRule="auto"/>
              <w:ind w:right="140" w:firstLine="0"/>
              <w:jc w:val="center"/>
              <w:rPr>
                <w:rFonts w:ascii="Times New Roman" w:hAnsi="Times New Roman"/>
                <w:color w:val="000000"/>
                <w:sz w:val="24"/>
                <w:szCs w:val="24"/>
                <w:lang w:eastAsia="ru-RU"/>
              </w:rPr>
            </w:pPr>
            <w:r w:rsidRPr="00BF1245">
              <w:rPr>
                <w:rStyle w:val="8"/>
                <w:rFonts w:ascii="Times New Roman" w:hAnsi="Times New Roman" w:cs="Times New Roman"/>
                <w:color w:val="000000"/>
                <w:sz w:val="24"/>
                <w:szCs w:val="24"/>
                <w:lang w:eastAsia="ru-RU"/>
              </w:rPr>
              <w:t>штилю, %</w:t>
            </w:r>
          </w:p>
        </w:tc>
      </w:tr>
      <w:tr w:rsidR="00714D69" w:rsidRPr="00BF1245" w:rsidTr="005E60D3">
        <w:trPr>
          <w:trHeight w:val="901"/>
          <w:jc w:val="center"/>
        </w:trPr>
        <w:tc>
          <w:tcPr>
            <w:tcW w:w="2388" w:type="dxa"/>
            <w:vMerge w:val="restart"/>
            <w:tcBorders>
              <w:top w:val="single" w:sz="4" w:space="0" w:color="auto"/>
              <w:left w:val="single" w:sz="4" w:space="0" w:color="auto"/>
              <w:right w:val="single" w:sz="4" w:space="0" w:color="auto"/>
            </w:tcBorders>
            <w:shd w:val="clear" w:color="auto" w:fill="FFFFFF"/>
            <w:vAlign w:val="center"/>
          </w:tcPr>
          <w:p w:rsidR="00714D69" w:rsidRPr="00F1108C" w:rsidRDefault="00714D69" w:rsidP="005E60D3">
            <w:pPr>
              <w:pStyle w:val="271"/>
              <w:shd w:val="clear" w:color="auto" w:fill="auto"/>
              <w:spacing w:after="180" w:line="240" w:lineRule="auto"/>
              <w:ind w:left="80"/>
              <w:rPr>
                <w:rFonts w:ascii="Times New Roman" w:hAnsi="Times New Roman"/>
                <w:bCs/>
                <w:color w:val="000000"/>
                <w:sz w:val="24"/>
                <w:szCs w:val="24"/>
                <w:lang w:eastAsia="ru-RU"/>
              </w:rPr>
            </w:pPr>
            <w:r>
              <w:rPr>
                <w:rFonts w:ascii="Times New Roman" w:hAnsi="Times New Roman"/>
                <w:bCs/>
                <w:color w:val="000000"/>
                <w:sz w:val="24"/>
                <w:szCs w:val="24"/>
                <w:lang w:eastAsia="ru-RU"/>
              </w:rPr>
              <w:t xml:space="preserve">Дніпропетровська </w:t>
            </w:r>
            <w:r w:rsidRPr="00F1108C">
              <w:rPr>
                <w:rFonts w:ascii="Times New Roman" w:hAnsi="Times New Roman"/>
                <w:bCs/>
                <w:color w:val="000000"/>
                <w:sz w:val="24"/>
                <w:szCs w:val="24"/>
                <w:lang w:eastAsia="ru-RU"/>
              </w:rPr>
              <w:t>область</w:t>
            </w:r>
          </w:p>
          <w:p w:rsidR="00714D69" w:rsidRPr="009E074B" w:rsidRDefault="00714D69" w:rsidP="005E60D3">
            <w:pPr>
              <w:pStyle w:val="42"/>
              <w:spacing w:line="240" w:lineRule="auto"/>
              <w:ind w:left="79" w:firstLine="0"/>
              <w:rPr>
                <w:rFonts w:ascii="Times New Roman" w:hAnsi="Times New Roman"/>
                <w:b/>
                <w:bCs/>
                <w:color w:val="000000"/>
                <w:sz w:val="24"/>
                <w:szCs w:val="24"/>
                <w:lang w:val="uk-UA" w:eastAsia="ru-RU"/>
              </w:rPr>
            </w:pPr>
            <w:r>
              <w:rPr>
                <w:rStyle w:val="32"/>
                <w:rFonts w:ascii="Times New Roman" w:hAnsi="Times New Roman" w:cs="Times New Roman"/>
                <w:color w:val="000000"/>
                <w:sz w:val="24"/>
                <w:szCs w:val="24"/>
                <w:lang w:eastAsia="ru-RU"/>
              </w:rPr>
              <w:t>Дн</w:t>
            </w:r>
            <w:r>
              <w:rPr>
                <w:rStyle w:val="32"/>
                <w:rFonts w:ascii="Times New Roman" w:hAnsi="Times New Roman" w:cs="Times New Roman"/>
                <w:color w:val="000000"/>
                <w:sz w:val="24"/>
                <w:szCs w:val="24"/>
                <w:lang w:val="uk-UA" w:eastAsia="ru-RU"/>
              </w:rPr>
              <w:t>іпро</w:t>
            </w:r>
          </w:p>
        </w:tc>
        <w:tc>
          <w:tcPr>
            <w:tcW w:w="714" w:type="dxa"/>
            <w:tcBorders>
              <w:top w:val="single" w:sz="4" w:space="0" w:color="auto"/>
              <w:left w:val="single" w:sz="4" w:space="0" w:color="auto"/>
              <w:right w:val="single" w:sz="4" w:space="0" w:color="auto"/>
            </w:tcBorders>
            <w:shd w:val="clear" w:color="auto" w:fill="FFFFFF"/>
            <w:vAlign w:val="center"/>
          </w:tcPr>
          <w:p w:rsidR="00714D69" w:rsidRDefault="00714D69" w:rsidP="005E60D3">
            <w:pPr>
              <w:pStyle w:val="12"/>
              <w:shd w:val="clear" w:color="auto" w:fill="auto"/>
              <w:tabs>
                <w:tab w:val="left" w:pos="688"/>
              </w:tabs>
              <w:spacing w:before="0" w:line="240" w:lineRule="auto"/>
              <w:ind w:right="-10" w:firstLine="0"/>
              <w:jc w:val="center"/>
              <w:rPr>
                <w:rStyle w:val="32"/>
                <w:rFonts w:ascii="Times New Roman" w:hAnsi="Times New Roman" w:cs="Times New Roman"/>
                <w:color w:val="000000"/>
                <w:sz w:val="24"/>
                <w:szCs w:val="24"/>
                <w:u w:val="single"/>
                <w:lang w:val="en-US" w:eastAsia="ru-RU"/>
              </w:rPr>
            </w:pPr>
          </w:p>
          <w:p w:rsidR="00714D69" w:rsidRDefault="00714D69" w:rsidP="005E60D3">
            <w:pPr>
              <w:pStyle w:val="12"/>
              <w:shd w:val="clear" w:color="auto" w:fill="auto"/>
              <w:tabs>
                <w:tab w:val="left" w:pos="688"/>
              </w:tabs>
              <w:spacing w:before="0" w:line="240" w:lineRule="auto"/>
              <w:ind w:right="-10" w:firstLine="0"/>
              <w:jc w:val="center"/>
              <w:rPr>
                <w:rStyle w:val="32"/>
                <w:rFonts w:ascii="Times New Roman" w:hAnsi="Times New Roman" w:cs="Times New Roman"/>
                <w:color w:val="000000"/>
                <w:sz w:val="24"/>
                <w:szCs w:val="24"/>
                <w:lang w:eastAsia="ru-RU"/>
              </w:rPr>
            </w:pPr>
            <w:r>
              <w:rPr>
                <w:rStyle w:val="32"/>
                <w:rFonts w:ascii="Times New Roman" w:hAnsi="Times New Roman" w:cs="Times New Roman"/>
                <w:color w:val="000000"/>
                <w:sz w:val="24"/>
                <w:szCs w:val="24"/>
                <w:u w:val="single"/>
                <w:lang w:eastAsia="ru-RU"/>
              </w:rPr>
              <w:t>14,9</w:t>
            </w:r>
          </w:p>
          <w:p w:rsidR="00714D69" w:rsidRPr="00BF1245" w:rsidRDefault="00714D69" w:rsidP="005E60D3">
            <w:pPr>
              <w:pStyle w:val="12"/>
              <w:shd w:val="clear" w:color="auto" w:fill="auto"/>
              <w:tabs>
                <w:tab w:val="left" w:pos="688"/>
              </w:tabs>
              <w:spacing w:before="0" w:line="240" w:lineRule="auto"/>
              <w:ind w:right="-10" w:firstLine="0"/>
              <w:jc w:val="center"/>
              <w:rPr>
                <w:rFonts w:ascii="Times New Roman" w:hAnsi="Times New Roman"/>
                <w:color w:val="000000"/>
                <w:sz w:val="24"/>
                <w:szCs w:val="24"/>
                <w:lang w:eastAsia="ru-RU"/>
              </w:rPr>
            </w:pPr>
            <w:r>
              <w:rPr>
                <w:rStyle w:val="32"/>
                <w:rFonts w:ascii="Times New Roman" w:hAnsi="Times New Roman" w:cs="Times New Roman"/>
                <w:color w:val="000000"/>
                <w:sz w:val="24"/>
                <w:szCs w:val="24"/>
                <w:lang w:eastAsia="ru-RU"/>
              </w:rPr>
              <w:t>5,0</w:t>
            </w:r>
          </w:p>
        </w:tc>
        <w:tc>
          <w:tcPr>
            <w:tcW w:w="1001" w:type="dxa"/>
            <w:tcBorders>
              <w:top w:val="single" w:sz="4" w:space="0" w:color="auto"/>
              <w:left w:val="single" w:sz="4" w:space="0" w:color="auto"/>
              <w:right w:val="single" w:sz="4" w:space="0" w:color="auto"/>
            </w:tcBorders>
            <w:shd w:val="clear" w:color="auto" w:fill="FFFFFF"/>
            <w:vAlign w:val="center"/>
          </w:tcPr>
          <w:p w:rsidR="00714D69" w:rsidRDefault="00714D69" w:rsidP="005E60D3">
            <w:pPr>
              <w:pStyle w:val="12"/>
              <w:shd w:val="clear" w:color="auto" w:fill="auto"/>
              <w:spacing w:before="0" w:line="240" w:lineRule="auto"/>
              <w:ind w:firstLine="0"/>
              <w:jc w:val="center"/>
              <w:rPr>
                <w:rStyle w:val="32"/>
                <w:rFonts w:ascii="Times New Roman" w:hAnsi="Times New Roman" w:cs="Times New Roman"/>
                <w:color w:val="000000"/>
                <w:sz w:val="24"/>
                <w:szCs w:val="24"/>
                <w:u w:val="single"/>
                <w:lang w:val="en-US" w:eastAsia="ru-RU"/>
              </w:rPr>
            </w:pPr>
          </w:p>
          <w:p w:rsidR="00714D69" w:rsidRDefault="00714D69" w:rsidP="005E60D3">
            <w:pPr>
              <w:pStyle w:val="12"/>
              <w:shd w:val="clear" w:color="auto" w:fill="auto"/>
              <w:spacing w:before="0" w:line="240" w:lineRule="auto"/>
              <w:ind w:firstLine="0"/>
              <w:jc w:val="center"/>
              <w:rPr>
                <w:rStyle w:val="32"/>
                <w:rFonts w:ascii="Times New Roman" w:hAnsi="Times New Roman" w:cs="Times New Roman"/>
                <w:color w:val="000000"/>
                <w:sz w:val="24"/>
                <w:szCs w:val="24"/>
                <w:lang w:eastAsia="ru-RU"/>
              </w:rPr>
            </w:pPr>
            <w:r>
              <w:rPr>
                <w:rStyle w:val="32"/>
                <w:rFonts w:ascii="Times New Roman" w:hAnsi="Times New Roman" w:cs="Times New Roman"/>
                <w:color w:val="000000"/>
                <w:sz w:val="24"/>
                <w:szCs w:val="24"/>
                <w:u w:val="single"/>
                <w:lang w:eastAsia="ru-RU"/>
              </w:rPr>
              <w:t>11,1</w:t>
            </w:r>
          </w:p>
          <w:p w:rsidR="00714D69" w:rsidRPr="00BF1245" w:rsidRDefault="00714D69" w:rsidP="005E60D3">
            <w:pPr>
              <w:pStyle w:val="12"/>
              <w:shd w:val="clear" w:color="auto" w:fill="auto"/>
              <w:spacing w:before="0" w:line="240" w:lineRule="auto"/>
              <w:ind w:firstLine="0"/>
              <w:jc w:val="center"/>
              <w:rPr>
                <w:rFonts w:ascii="Times New Roman" w:hAnsi="Times New Roman"/>
                <w:color w:val="000000"/>
                <w:sz w:val="24"/>
                <w:szCs w:val="24"/>
                <w:lang w:eastAsia="ru-RU"/>
              </w:rPr>
            </w:pPr>
            <w:r>
              <w:rPr>
                <w:rStyle w:val="32"/>
                <w:rFonts w:ascii="Times New Roman" w:hAnsi="Times New Roman" w:cs="Times New Roman"/>
                <w:color w:val="000000"/>
                <w:sz w:val="24"/>
                <w:szCs w:val="24"/>
                <w:lang w:eastAsia="ru-RU"/>
              </w:rPr>
              <w:t>5,0</w:t>
            </w:r>
          </w:p>
        </w:tc>
        <w:tc>
          <w:tcPr>
            <w:tcW w:w="714" w:type="dxa"/>
            <w:tcBorders>
              <w:top w:val="single" w:sz="4" w:space="0" w:color="auto"/>
              <w:left w:val="single" w:sz="4" w:space="0" w:color="auto"/>
              <w:right w:val="single" w:sz="4" w:space="0" w:color="auto"/>
            </w:tcBorders>
            <w:shd w:val="clear" w:color="auto" w:fill="FFFFFF"/>
            <w:vAlign w:val="center"/>
          </w:tcPr>
          <w:p w:rsidR="00714D69" w:rsidRDefault="00714D69" w:rsidP="005E60D3">
            <w:pPr>
              <w:pStyle w:val="12"/>
              <w:shd w:val="clear" w:color="auto" w:fill="auto"/>
              <w:spacing w:before="0" w:line="240" w:lineRule="auto"/>
              <w:ind w:firstLine="0"/>
              <w:jc w:val="center"/>
              <w:rPr>
                <w:rStyle w:val="32"/>
                <w:rFonts w:ascii="Times New Roman" w:hAnsi="Times New Roman" w:cs="Times New Roman"/>
                <w:color w:val="000000"/>
                <w:sz w:val="24"/>
                <w:szCs w:val="24"/>
                <w:u w:val="single"/>
                <w:lang w:val="en-US" w:eastAsia="ru-RU"/>
              </w:rPr>
            </w:pPr>
          </w:p>
          <w:p w:rsidR="00714D69" w:rsidRPr="00BF1245" w:rsidRDefault="00714D69" w:rsidP="005E60D3">
            <w:pPr>
              <w:pStyle w:val="12"/>
              <w:shd w:val="clear" w:color="auto" w:fill="auto"/>
              <w:spacing w:before="0" w:line="240" w:lineRule="auto"/>
              <w:ind w:firstLine="0"/>
              <w:jc w:val="center"/>
              <w:rPr>
                <w:rStyle w:val="32"/>
                <w:rFonts w:ascii="Times New Roman" w:hAnsi="Times New Roman" w:cs="Times New Roman"/>
                <w:color w:val="000000"/>
                <w:sz w:val="24"/>
                <w:szCs w:val="24"/>
                <w:u w:val="single"/>
                <w:lang w:eastAsia="ru-RU"/>
              </w:rPr>
            </w:pPr>
            <w:r>
              <w:rPr>
                <w:rStyle w:val="32"/>
                <w:rFonts w:ascii="Times New Roman" w:hAnsi="Times New Roman" w:cs="Times New Roman"/>
                <w:color w:val="000000"/>
                <w:sz w:val="24"/>
                <w:szCs w:val="24"/>
                <w:u w:val="single"/>
                <w:lang w:eastAsia="ru-RU"/>
              </w:rPr>
              <w:t>11,0</w:t>
            </w:r>
          </w:p>
          <w:p w:rsidR="00714D69" w:rsidRPr="00BF1245" w:rsidRDefault="00714D69" w:rsidP="005E60D3">
            <w:pPr>
              <w:pStyle w:val="12"/>
              <w:shd w:val="clear" w:color="auto" w:fill="auto"/>
              <w:spacing w:before="0" w:line="240" w:lineRule="auto"/>
              <w:ind w:firstLine="0"/>
              <w:jc w:val="center"/>
              <w:rPr>
                <w:rFonts w:ascii="Times New Roman" w:hAnsi="Times New Roman"/>
                <w:color w:val="000000"/>
                <w:sz w:val="24"/>
                <w:szCs w:val="24"/>
                <w:lang w:eastAsia="ru-RU"/>
              </w:rPr>
            </w:pPr>
            <w:r>
              <w:rPr>
                <w:rStyle w:val="32"/>
                <w:rFonts w:ascii="Times New Roman" w:hAnsi="Times New Roman" w:cs="Times New Roman"/>
                <w:color w:val="000000"/>
                <w:sz w:val="24"/>
                <w:szCs w:val="24"/>
                <w:lang w:eastAsia="ru-RU"/>
              </w:rPr>
              <w:t>4,9</w:t>
            </w:r>
          </w:p>
        </w:tc>
        <w:tc>
          <w:tcPr>
            <w:tcW w:w="1001" w:type="dxa"/>
            <w:tcBorders>
              <w:top w:val="single" w:sz="4" w:space="0" w:color="auto"/>
              <w:left w:val="single" w:sz="4" w:space="0" w:color="auto"/>
              <w:right w:val="single" w:sz="4" w:space="0" w:color="auto"/>
            </w:tcBorders>
            <w:shd w:val="clear" w:color="auto" w:fill="FFFFFF"/>
            <w:vAlign w:val="center"/>
          </w:tcPr>
          <w:p w:rsidR="00714D69" w:rsidRDefault="00714D69" w:rsidP="005E60D3">
            <w:pPr>
              <w:pStyle w:val="12"/>
              <w:shd w:val="clear" w:color="auto" w:fill="auto"/>
              <w:tabs>
                <w:tab w:val="left" w:pos="973"/>
              </w:tabs>
              <w:spacing w:before="0" w:line="240" w:lineRule="auto"/>
              <w:ind w:right="-10" w:firstLine="0"/>
              <w:jc w:val="center"/>
              <w:rPr>
                <w:rStyle w:val="32"/>
                <w:rFonts w:ascii="Times New Roman" w:hAnsi="Times New Roman" w:cs="Times New Roman"/>
                <w:color w:val="000000"/>
                <w:sz w:val="24"/>
                <w:szCs w:val="24"/>
                <w:u w:val="single"/>
                <w:lang w:val="uk-UA" w:eastAsia="ru-RU"/>
              </w:rPr>
            </w:pPr>
          </w:p>
          <w:p w:rsidR="00714D69" w:rsidRPr="009E074B" w:rsidRDefault="00714D69" w:rsidP="005E60D3">
            <w:pPr>
              <w:pStyle w:val="12"/>
              <w:shd w:val="clear" w:color="auto" w:fill="auto"/>
              <w:tabs>
                <w:tab w:val="left" w:pos="973"/>
              </w:tabs>
              <w:spacing w:before="0" w:line="240" w:lineRule="auto"/>
              <w:ind w:right="-10" w:firstLine="0"/>
              <w:jc w:val="center"/>
              <w:rPr>
                <w:rStyle w:val="32"/>
                <w:rFonts w:ascii="Times New Roman" w:hAnsi="Times New Roman" w:cs="Times New Roman"/>
                <w:color w:val="000000"/>
                <w:sz w:val="24"/>
                <w:szCs w:val="24"/>
                <w:lang w:val="uk-UA" w:eastAsia="ru-RU"/>
              </w:rPr>
            </w:pPr>
            <w:r>
              <w:rPr>
                <w:rStyle w:val="32"/>
                <w:rFonts w:ascii="Times New Roman" w:hAnsi="Times New Roman" w:cs="Times New Roman"/>
                <w:color w:val="000000"/>
                <w:sz w:val="24"/>
                <w:szCs w:val="24"/>
                <w:u w:val="single"/>
                <w:lang w:val="uk-UA" w:eastAsia="ru-RU"/>
              </w:rPr>
              <w:t>10,1</w:t>
            </w:r>
          </w:p>
          <w:p w:rsidR="00714D69" w:rsidRPr="00BF1245" w:rsidRDefault="00714D69" w:rsidP="005E60D3">
            <w:pPr>
              <w:pStyle w:val="12"/>
              <w:shd w:val="clear" w:color="auto" w:fill="auto"/>
              <w:tabs>
                <w:tab w:val="left" w:pos="973"/>
              </w:tabs>
              <w:spacing w:before="0" w:line="240" w:lineRule="auto"/>
              <w:ind w:right="-10" w:firstLine="0"/>
              <w:jc w:val="center"/>
              <w:rPr>
                <w:rFonts w:ascii="Times New Roman" w:hAnsi="Times New Roman"/>
                <w:color w:val="000000"/>
                <w:sz w:val="24"/>
                <w:szCs w:val="24"/>
                <w:lang w:eastAsia="ru-RU"/>
              </w:rPr>
            </w:pPr>
            <w:r>
              <w:rPr>
                <w:rStyle w:val="32"/>
                <w:rFonts w:ascii="Times New Roman" w:hAnsi="Times New Roman" w:cs="Times New Roman"/>
                <w:color w:val="000000"/>
                <w:sz w:val="24"/>
                <w:szCs w:val="24"/>
                <w:lang w:eastAsia="ru-RU"/>
              </w:rPr>
              <w:t>5,0</w:t>
            </w:r>
          </w:p>
        </w:tc>
        <w:tc>
          <w:tcPr>
            <w:tcW w:w="572" w:type="dxa"/>
            <w:tcBorders>
              <w:top w:val="single" w:sz="4" w:space="0" w:color="auto"/>
              <w:left w:val="single" w:sz="4" w:space="0" w:color="auto"/>
              <w:right w:val="single" w:sz="4" w:space="0" w:color="auto"/>
            </w:tcBorders>
            <w:shd w:val="clear" w:color="auto" w:fill="FFFFFF"/>
            <w:vAlign w:val="center"/>
          </w:tcPr>
          <w:p w:rsidR="00714D69" w:rsidRDefault="00714D69" w:rsidP="005E60D3">
            <w:pPr>
              <w:pStyle w:val="12"/>
              <w:shd w:val="clear" w:color="auto" w:fill="auto"/>
              <w:spacing w:before="0" w:line="240" w:lineRule="auto"/>
              <w:ind w:firstLine="0"/>
              <w:jc w:val="center"/>
              <w:rPr>
                <w:rStyle w:val="32"/>
                <w:rFonts w:ascii="Times New Roman" w:hAnsi="Times New Roman" w:cs="Times New Roman"/>
                <w:color w:val="000000"/>
                <w:sz w:val="24"/>
                <w:szCs w:val="24"/>
                <w:u w:val="single"/>
                <w:lang w:val="en-US" w:eastAsia="ru-RU"/>
              </w:rPr>
            </w:pPr>
          </w:p>
          <w:p w:rsidR="00714D69" w:rsidRPr="00BF1245" w:rsidRDefault="00714D69" w:rsidP="005E60D3">
            <w:pPr>
              <w:pStyle w:val="12"/>
              <w:shd w:val="clear" w:color="auto" w:fill="auto"/>
              <w:spacing w:before="0" w:line="240" w:lineRule="auto"/>
              <w:ind w:firstLine="0"/>
              <w:jc w:val="center"/>
              <w:rPr>
                <w:rStyle w:val="32"/>
                <w:rFonts w:ascii="Times New Roman" w:hAnsi="Times New Roman" w:cs="Times New Roman"/>
                <w:color w:val="000000"/>
                <w:sz w:val="24"/>
                <w:szCs w:val="24"/>
                <w:u w:val="single"/>
                <w:lang w:eastAsia="ru-RU"/>
              </w:rPr>
            </w:pPr>
            <w:r>
              <w:rPr>
                <w:rStyle w:val="32"/>
                <w:rFonts w:ascii="Times New Roman" w:hAnsi="Times New Roman" w:cs="Times New Roman"/>
                <w:color w:val="000000"/>
                <w:sz w:val="24"/>
                <w:szCs w:val="24"/>
                <w:u w:val="single"/>
                <w:lang w:eastAsia="ru-RU"/>
              </w:rPr>
              <w:t>11,7</w:t>
            </w:r>
          </w:p>
          <w:p w:rsidR="00714D69" w:rsidRPr="00BF1245" w:rsidRDefault="00714D69" w:rsidP="005E60D3">
            <w:pPr>
              <w:pStyle w:val="12"/>
              <w:shd w:val="clear" w:color="auto" w:fill="auto"/>
              <w:spacing w:before="0" w:line="240" w:lineRule="auto"/>
              <w:ind w:firstLine="0"/>
              <w:jc w:val="center"/>
              <w:rPr>
                <w:rFonts w:ascii="Times New Roman" w:hAnsi="Times New Roman"/>
                <w:color w:val="000000"/>
                <w:sz w:val="24"/>
                <w:szCs w:val="24"/>
                <w:lang w:eastAsia="ru-RU"/>
              </w:rPr>
            </w:pPr>
            <w:r>
              <w:rPr>
                <w:rStyle w:val="32"/>
                <w:rFonts w:ascii="Times New Roman" w:hAnsi="Times New Roman" w:cs="Times New Roman"/>
                <w:color w:val="000000"/>
                <w:sz w:val="24"/>
                <w:szCs w:val="24"/>
                <w:lang w:eastAsia="ru-RU"/>
              </w:rPr>
              <w:t>5,1</w:t>
            </w:r>
          </w:p>
        </w:tc>
        <w:tc>
          <w:tcPr>
            <w:tcW w:w="609" w:type="dxa"/>
            <w:tcBorders>
              <w:top w:val="single" w:sz="4" w:space="0" w:color="auto"/>
              <w:left w:val="single" w:sz="4" w:space="0" w:color="auto"/>
              <w:right w:val="single" w:sz="4" w:space="0" w:color="auto"/>
            </w:tcBorders>
            <w:shd w:val="clear" w:color="auto" w:fill="FFFFFF"/>
            <w:vAlign w:val="center"/>
          </w:tcPr>
          <w:p w:rsidR="00714D69" w:rsidRDefault="00714D69" w:rsidP="005E60D3">
            <w:pPr>
              <w:pStyle w:val="12"/>
              <w:shd w:val="clear" w:color="auto" w:fill="auto"/>
              <w:spacing w:before="0" w:line="240" w:lineRule="auto"/>
              <w:ind w:firstLine="0"/>
              <w:jc w:val="center"/>
              <w:rPr>
                <w:rStyle w:val="32"/>
                <w:rFonts w:ascii="Times New Roman" w:hAnsi="Times New Roman" w:cs="Times New Roman"/>
                <w:color w:val="000000"/>
                <w:sz w:val="24"/>
                <w:szCs w:val="24"/>
                <w:u w:val="single"/>
                <w:lang w:val="en-US" w:eastAsia="ru-RU"/>
              </w:rPr>
            </w:pPr>
          </w:p>
          <w:p w:rsidR="00714D69" w:rsidRPr="00BF1245" w:rsidRDefault="00714D69" w:rsidP="005E60D3">
            <w:pPr>
              <w:pStyle w:val="12"/>
              <w:shd w:val="clear" w:color="auto" w:fill="auto"/>
              <w:spacing w:before="0" w:line="240" w:lineRule="auto"/>
              <w:ind w:firstLine="0"/>
              <w:jc w:val="center"/>
              <w:rPr>
                <w:rStyle w:val="32"/>
                <w:rFonts w:ascii="Times New Roman" w:hAnsi="Times New Roman" w:cs="Times New Roman"/>
                <w:color w:val="000000"/>
                <w:sz w:val="24"/>
                <w:szCs w:val="24"/>
                <w:u w:val="single"/>
                <w:lang w:eastAsia="ru-RU"/>
              </w:rPr>
            </w:pPr>
            <w:r>
              <w:rPr>
                <w:rStyle w:val="32"/>
                <w:rFonts w:ascii="Times New Roman" w:hAnsi="Times New Roman" w:cs="Times New Roman"/>
                <w:color w:val="000000"/>
                <w:sz w:val="24"/>
                <w:szCs w:val="24"/>
                <w:u w:val="single"/>
                <w:lang w:eastAsia="ru-RU"/>
              </w:rPr>
              <w:t>13,7</w:t>
            </w:r>
          </w:p>
          <w:p w:rsidR="00714D69" w:rsidRPr="00BF1245" w:rsidRDefault="00714D69" w:rsidP="005E60D3">
            <w:pPr>
              <w:pStyle w:val="12"/>
              <w:shd w:val="clear" w:color="auto" w:fill="auto"/>
              <w:spacing w:before="0" w:line="240" w:lineRule="auto"/>
              <w:ind w:firstLine="0"/>
              <w:jc w:val="center"/>
              <w:rPr>
                <w:rFonts w:ascii="Times New Roman" w:hAnsi="Times New Roman"/>
                <w:color w:val="000000"/>
                <w:sz w:val="24"/>
                <w:szCs w:val="24"/>
                <w:lang w:eastAsia="ru-RU"/>
              </w:rPr>
            </w:pPr>
            <w:r>
              <w:rPr>
                <w:rStyle w:val="32"/>
                <w:rFonts w:ascii="Times New Roman" w:hAnsi="Times New Roman" w:cs="Times New Roman"/>
                <w:color w:val="000000"/>
                <w:sz w:val="24"/>
                <w:szCs w:val="24"/>
                <w:lang w:eastAsia="ru-RU"/>
              </w:rPr>
              <w:t>4,9</w:t>
            </w:r>
          </w:p>
        </w:tc>
        <w:tc>
          <w:tcPr>
            <w:tcW w:w="764" w:type="dxa"/>
            <w:tcBorders>
              <w:top w:val="single" w:sz="4" w:space="0" w:color="auto"/>
              <w:left w:val="single" w:sz="4" w:space="0" w:color="auto"/>
              <w:right w:val="single" w:sz="4" w:space="0" w:color="auto"/>
            </w:tcBorders>
            <w:shd w:val="clear" w:color="auto" w:fill="FFFFFF"/>
            <w:vAlign w:val="center"/>
          </w:tcPr>
          <w:p w:rsidR="00714D69" w:rsidRDefault="00714D69" w:rsidP="005E60D3">
            <w:pPr>
              <w:pStyle w:val="12"/>
              <w:shd w:val="clear" w:color="auto" w:fill="auto"/>
              <w:spacing w:before="0" w:line="240" w:lineRule="auto"/>
              <w:ind w:firstLine="0"/>
              <w:jc w:val="center"/>
              <w:rPr>
                <w:rStyle w:val="32"/>
                <w:rFonts w:ascii="Times New Roman" w:hAnsi="Times New Roman" w:cs="Times New Roman"/>
                <w:color w:val="000000"/>
                <w:sz w:val="24"/>
                <w:szCs w:val="24"/>
                <w:u w:val="single"/>
                <w:lang w:val="en-US" w:eastAsia="ru-RU"/>
              </w:rPr>
            </w:pPr>
          </w:p>
          <w:p w:rsidR="00714D69" w:rsidRPr="00BF1245" w:rsidRDefault="00714D69" w:rsidP="005E60D3">
            <w:pPr>
              <w:pStyle w:val="12"/>
              <w:shd w:val="clear" w:color="auto" w:fill="auto"/>
              <w:spacing w:before="0" w:line="240" w:lineRule="auto"/>
              <w:ind w:firstLine="0"/>
              <w:jc w:val="center"/>
              <w:rPr>
                <w:rStyle w:val="32"/>
                <w:rFonts w:ascii="Times New Roman" w:hAnsi="Times New Roman" w:cs="Times New Roman"/>
                <w:color w:val="000000"/>
                <w:sz w:val="24"/>
                <w:szCs w:val="24"/>
                <w:u w:val="single"/>
                <w:lang w:eastAsia="ru-RU"/>
              </w:rPr>
            </w:pPr>
            <w:r>
              <w:rPr>
                <w:rStyle w:val="32"/>
                <w:rFonts w:ascii="Times New Roman" w:hAnsi="Times New Roman" w:cs="Times New Roman"/>
                <w:color w:val="000000"/>
                <w:sz w:val="24"/>
                <w:szCs w:val="24"/>
                <w:u w:val="single"/>
                <w:lang w:eastAsia="ru-RU"/>
              </w:rPr>
              <w:t>17,6</w:t>
            </w:r>
          </w:p>
          <w:p w:rsidR="00714D69" w:rsidRPr="00BF1245" w:rsidRDefault="00714D69" w:rsidP="005E60D3">
            <w:pPr>
              <w:pStyle w:val="12"/>
              <w:shd w:val="clear" w:color="auto" w:fill="auto"/>
              <w:spacing w:before="0" w:line="240" w:lineRule="auto"/>
              <w:ind w:firstLine="0"/>
              <w:jc w:val="center"/>
              <w:rPr>
                <w:rFonts w:ascii="Times New Roman" w:hAnsi="Times New Roman"/>
                <w:color w:val="000000"/>
                <w:sz w:val="24"/>
                <w:szCs w:val="24"/>
                <w:lang w:eastAsia="ru-RU"/>
              </w:rPr>
            </w:pPr>
            <w:r>
              <w:rPr>
                <w:rStyle w:val="32"/>
                <w:rFonts w:ascii="Times New Roman" w:hAnsi="Times New Roman" w:cs="Times New Roman"/>
                <w:color w:val="000000"/>
                <w:sz w:val="24"/>
                <w:szCs w:val="24"/>
                <w:lang w:eastAsia="ru-RU"/>
              </w:rPr>
              <w:t>5,0</w:t>
            </w:r>
          </w:p>
        </w:tc>
        <w:tc>
          <w:tcPr>
            <w:tcW w:w="627" w:type="dxa"/>
            <w:tcBorders>
              <w:top w:val="single" w:sz="4" w:space="0" w:color="auto"/>
              <w:left w:val="single" w:sz="4" w:space="0" w:color="auto"/>
              <w:right w:val="single" w:sz="4" w:space="0" w:color="auto"/>
            </w:tcBorders>
            <w:shd w:val="clear" w:color="auto" w:fill="FFFFFF"/>
            <w:vAlign w:val="center"/>
          </w:tcPr>
          <w:p w:rsidR="00714D69" w:rsidRDefault="00714D69" w:rsidP="005E60D3">
            <w:pPr>
              <w:pStyle w:val="12"/>
              <w:shd w:val="clear" w:color="auto" w:fill="auto"/>
              <w:spacing w:before="0" w:line="240" w:lineRule="auto"/>
              <w:ind w:firstLine="0"/>
              <w:jc w:val="center"/>
              <w:rPr>
                <w:rStyle w:val="32"/>
                <w:rFonts w:ascii="Times New Roman" w:hAnsi="Times New Roman" w:cs="Times New Roman"/>
                <w:color w:val="000000"/>
                <w:sz w:val="24"/>
                <w:szCs w:val="24"/>
                <w:u w:val="single"/>
                <w:lang w:val="en-US" w:eastAsia="ru-RU"/>
              </w:rPr>
            </w:pPr>
          </w:p>
          <w:p w:rsidR="00714D69" w:rsidRDefault="00714D69" w:rsidP="005E60D3">
            <w:pPr>
              <w:pStyle w:val="12"/>
              <w:shd w:val="clear" w:color="auto" w:fill="auto"/>
              <w:spacing w:before="0" w:line="240" w:lineRule="auto"/>
              <w:ind w:firstLine="0"/>
              <w:jc w:val="center"/>
              <w:rPr>
                <w:rStyle w:val="32"/>
                <w:rFonts w:ascii="Times New Roman" w:hAnsi="Times New Roman" w:cs="Times New Roman"/>
                <w:color w:val="000000"/>
                <w:sz w:val="24"/>
                <w:szCs w:val="24"/>
                <w:lang w:eastAsia="ru-RU"/>
              </w:rPr>
            </w:pPr>
            <w:r>
              <w:rPr>
                <w:rStyle w:val="32"/>
                <w:rFonts w:ascii="Times New Roman" w:hAnsi="Times New Roman" w:cs="Times New Roman"/>
                <w:color w:val="000000"/>
                <w:sz w:val="24"/>
                <w:szCs w:val="24"/>
                <w:u w:val="single"/>
                <w:lang w:eastAsia="ru-RU"/>
              </w:rPr>
              <w:t>9,9</w:t>
            </w:r>
          </w:p>
          <w:p w:rsidR="00714D69" w:rsidRPr="00BF1245" w:rsidRDefault="00714D69" w:rsidP="005E60D3">
            <w:pPr>
              <w:pStyle w:val="12"/>
              <w:shd w:val="clear" w:color="auto" w:fill="auto"/>
              <w:spacing w:before="0" w:line="240" w:lineRule="auto"/>
              <w:ind w:firstLine="0"/>
              <w:jc w:val="center"/>
              <w:rPr>
                <w:rFonts w:ascii="Times New Roman" w:hAnsi="Times New Roman"/>
                <w:color w:val="000000"/>
                <w:sz w:val="24"/>
                <w:szCs w:val="24"/>
                <w:lang w:eastAsia="ru-RU"/>
              </w:rPr>
            </w:pPr>
            <w:r>
              <w:rPr>
                <w:rStyle w:val="32"/>
                <w:rFonts w:ascii="Times New Roman" w:hAnsi="Times New Roman" w:cs="Times New Roman"/>
                <w:color w:val="000000"/>
                <w:sz w:val="24"/>
                <w:szCs w:val="24"/>
                <w:lang w:eastAsia="ru-RU"/>
              </w:rPr>
              <w:t>5,6</w:t>
            </w:r>
          </w:p>
        </w:tc>
        <w:tc>
          <w:tcPr>
            <w:tcW w:w="1240" w:type="dxa"/>
            <w:tcBorders>
              <w:top w:val="single" w:sz="4" w:space="0" w:color="auto"/>
              <w:left w:val="single" w:sz="4" w:space="0" w:color="auto"/>
              <w:right w:val="single" w:sz="4" w:space="0" w:color="auto"/>
            </w:tcBorders>
            <w:shd w:val="clear" w:color="auto" w:fill="FFFFFF"/>
            <w:vAlign w:val="center"/>
          </w:tcPr>
          <w:p w:rsidR="00714D69" w:rsidRDefault="00714D69" w:rsidP="005E60D3">
            <w:pPr>
              <w:pStyle w:val="12"/>
              <w:shd w:val="clear" w:color="auto" w:fill="auto"/>
              <w:spacing w:before="0" w:line="240" w:lineRule="auto"/>
              <w:ind w:firstLine="0"/>
              <w:jc w:val="center"/>
              <w:rPr>
                <w:rStyle w:val="32"/>
                <w:rFonts w:ascii="Times New Roman" w:hAnsi="Times New Roman" w:cs="Times New Roman"/>
                <w:color w:val="000000"/>
                <w:sz w:val="24"/>
                <w:szCs w:val="24"/>
                <w:lang w:val="en-US" w:eastAsia="ru-RU"/>
              </w:rPr>
            </w:pPr>
          </w:p>
          <w:p w:rsidR="00714D69" w:rsidRDefault="00714D69" w:rsidP="005E60D3">
            <w:pPr>
              <w:pStyle w:val="12"/>
              <w:shd w:val="clear" w:color="auto" w:fill="auto"/>
              <w:spacing w:before="0" w:line="240" w:lineRule="auto"/>
              <w:ind w:firstLine="0"/>
              <w:jc w:val="center"/>
              <w:rPr>
                <w:rStyle w:val="32"/>
                <w:rFonts w:ascii="Times New Roman" w:hAnsi="Times New Roman" w:cs="Times New Roman"/>
                <w:color w:val="000000"/>
                <w:sz w:val="24"/>
                <w:szCs w:val="24"/>
                <w:lang w:val="en-US" w:eastAsia="ru-RU"/>
              </w:rPr>
            </w:pPr>
          </w:p>
          <w:p w:rsidR="00714D69" w:rsidRDefault="00714D69" w:rsidP="005E60D3">
            <w:pPr>
              <w:pStyle w:val="12"/>
              <w:shd w:val="clear" w:color="auto" w:fill="auto"/>
              <w:spacing w:before="0" w:line="240" w:lineRule="auto"/>
              <w:ind w:firstLine="0"/>
              <w:jc w:val="center"/>
              <w:rPr>
                <w:rStyle w:val="32"/>
                <w:rFonts w:ascii="Times New Roman" w:hAnsi="Times New Roman" w:cs="Times New Roman"/>
                <w:color w:val="000000"/>
                <w:sz w:val="24"/>
                <w:szCs w:val="24"/>
                <w:lang w:eastAsia="ru-RU"/>
              </w:rPr>
            </w:pPr>
            <w:r>
              <w:rPr>
                <w:rStyle w:val="32"/>
                <w:rFonts w:ascii="Times New Roman" w:hAnsi="Times New Roman" w:cs="Times New Roman"/>
                <w:color w:val="000000"/>
                <w:sz w:val="24"/>
                <w:szCs w:val="24"/>
                <w:lang w:eastAsia="ru-RU"/>
              </w:rPr>
              <w:t>9,2</w:t>
            </w:r>
          </w:p>
          <w:p w:rsidR="00714D69" w:rsidRPr="00BF1245" w:rsidRDefault="00714D69" w:rsidP="005E60D3">
            <w:pPr>
              <w:pStyle w:val="12"/>
              <w:shd w:val="clear" w:color="auto" w:fill="auto"/>
              <w:spacing w:before="0" w:line="240" w:lineRule="auto"/>
              <w:ind w:firstLine="0"/>
              <w:jc w:val="center"/>
              <w:rPr>
                <w:rFonts w:ascii="Times New Roman" w:hAnsi="Times New Roman"/>
                <w:color w:val="000000"/>
                <w:sz w:val="24"/>
                <w:szCs w:val="24"/>
                <w:lang w:eastAsia="ru-RU"/>
              </w:rPr>
            </w:pPr>
          </w:p>
        </w:tc>
      </w:tr>
      <w:tr w:rsidR="00714D69" w:rsidRPr="00BF1245" w:rsidTr="005E60D3">
        <w:trPr>
          <w:trHeight w:val="131"/>
          <w:jc w:val="center"/>
        </w:trPr>
        <w:tc>
          <w:tcPr>
            <w:tcW w:w="2388" w:type="dxa"/>
            <w:vMerge/>
            <w:tcBorders>
              <w:left w:val="single" w:sz="4" w:space="0" w:color="auto"/>
              <w:bottom w:val="single" w:sz="4" w:space="0" w:color="auto"/>
              <w:right w:val="single" w:sz="4" w:space="0" w:color="auto"/>
            </w:tcBorders>
            <w:shd w:val="clear" w:color="auto" w:fill="FFFFFF"/>
            <w:vAlign w:val="center"/>
          </w:tcPr>
          <w:p w:rsidR="00714D69" w:rsidRPr="00BF1245" w:rsidRDefault="00714D69" w:rsidP="005E60D3">
            <w:pPr>
              <w:pStyle w:val="42"/>
              <w:shd w:val="clear" w:color="auto" w:fill="auto"/>
              <w:spacing w:before="0" w:after="0" w:line="240" w:lineRule="auto"/>
              <w:ind w:left="80" w:firstLine="0"/>
              <w:jc w:val="left"/>
              <w:rPr>
                <w:rFonts w:ascii="Times New Roman" w:hAnsi="Times New Roman"/>
                <w:b/>
                <w:bCs/>
                <w:color w:val="000000"/>
                <w:sz w:val="24"/>
                <w:szCs w:val="24"/>
                <w:lang w:eastAsia="ru-RU"/>
              </w:rPr>
            </w:pPr>
          </w:p>
        </w:tc>
        <w:tc>
          <w:tcPr>
            <w:tcW w:w="714" w:type="dxa"/>
            <w:tcBorders>
              <w:left w:val="single" w:sz="4" w:space="0" w:color="auto"/>
              <w:bottom w:val="single" w:sz="4" w:space="0" w:color="auto"/>
              <w:right w:val="single" w:sz="4" w:space="0" w:color="auto"/>
            </w:tcBorders>
            <w:shd w:val="clear" w:color="auto" w:fill="FFFFFF"/>
            <w:vAlign w:val="bottom"/>
          </w:tcPr>
          <w:p w:rsidR="00714D69" w:rsidRPr="00BF1245" w:rsidRDefault="00714D69" w:rsidP="005E60D3">
            <w:pPr>
              <w:pStyle w:val="12"/>
              <w:shd w:val="clear" w:color="auto" w:fill="auto"/>
              <w:tabs>
                <w:tab w:val="left" w:pos="688"/>
              </w:tabs>
              <w:spacing w:before="0" w:line="240" w:lineRule="auto"/>
              <w:ind w:right="-10" w:firstLine="0"/>
              <w:jc w:val="center"/>
              <w:rPr>
                <w:rFonts w:ascii="Times New Roman" w:hAnsi="Times New Roman"/>
                <w:color w:val="000000"/>
                <w:sz w:val="24"/>
                <w:szCs w:val="24"/>
                <w:lang w:eastAsia="ru-RU"/>
              </w:rPr>
            </w:pPr>
          </w:p>
        </w:tc>
        <w:tc>
          <w:tcPr>
            <w:tcW w:w="1001" w:type="dxa"/>
            <w:tcBorders>
              <w:left w:val="single" w:sz="4" w:space="0" w:color="auto"/>
              <w:bottom w:val="single" w:sz="4" w:space="0" w:color="auto"/>
              <w:right w:val="single" w:sz="4" w:space="0" w:color="auto"/>
            </w:tcBorders>
            <w:shd w:val="clear" w:color="auto" w:fill="FFFFFF"/>
            <w:vAlign w:val="bottom"/>
          </w:tcPr>
          <w:p w:rsidR="00714D69" w:rsidRPr="00BF1245" w:rsidRDefault="00714D69" w:rsidP="005E60D3">
            <w:pPr>
              <w:pStyle w:val="12"/>
              <w:shd w:val="clear" w:color="auto" w:fill="auto"/>
              <w:spacing w:before="0" w:line="240" w:lineRule="auto"/>
              <w:ind w:firstLine="0"/>
              <w:jc w:val="center"/>
              <w:rPr>
                <w:rFonts w:ascii="Times New Roman" w:hAnsi="Times New Roman"/>
                <w:color w:val="000000"/>
                <w:sz w:val="24"/>
                <w:szCs w:val="24"/>
                <w:lang w:eastAsia="ru-RU"/>
              </w:rPr>
            </w:pPr>
          </w:p>
        </w:tc>
        <w:tc>
          <w:tcPr>
            <w:tcW w:w="714" w:type="dxa"/>
            <w:tcBorders>
              <w:left w:val="single" w:sz="4" w:space="0" w:color="auto"/>
              <w:bottom w:val="single" w:sz="4" w:space="0" w:color="auto"/>
              <w:right w:val="single" w:sz="4" w:space="0" w:color="auto"/>
            </w:tcBorders>
            <w:shd w:val="clear" w:color="auto" w:fill="FFFFFF"/>
            <w:vAlign w:val="bottom"/>
          </w:tcPr>
          <w:p w:rsidR="00714D69" w:rsidRPr="00BF1245" w:rsidRDefault="00714D69" w:rsidP="005E60D3">
            <w:pPr>
              <w:pStyle w:val="12"/>
              <w:shd w:val="clear" w:color="auto" w:fill="auto"/>
              <w:spacing w:before="0" w:line="240" w:lineRule="auto"/>
              <w:ind w:firstLine="0"/>
              <w:jc w:val="center"/>
              <w:rPr>
                <w:rFonts w:ascii="Times New Roman" w:hAnsi="Times New Roman"/>
                <w:color w:val="000000"/>
                <w:sz w:val="24"/>
                <w:szCs w:val="24"/>
                <w:lang w:eastAsia="ru-RU"/>
              </w:rPr>
            </w:pPr>
          </w:p>
        </w:tc>
        <w:tc>
          <w:tcPr>
            <w:tcW w:w="1001" w:type="dxa"/>
            <w:tcBorders>
              <w:left w:val="single" w:sz="4" w:space="0" w:color="auto"/>
              <w:bottom w:val="single" w:sz="4" w:space="0" w:color="auto"/>
              <w:right w:val="single" w:sz="4" w:space="0" w:color="auto"/>
            </w:tcBorders>
            <w:shd w:val="clear" w:color="auto" w:fill="FFFFFF"/>
            <w:vAlign w:val="bottom"/>
          </w:tcPr>
          <w:p w:rsidR="00714D69" w:rsidRPr="00BF1245" w:rsidRDefault="00714D69" w:rsidP="005E60D3">
            <w:pPr>
              <w:pStyle w:val="12"/>
              <w:shd w:val="clear" w:color="auto" w:fill="auto"/>
              <w:tabs>
                <w:tab w:val="left" w:pos="973"/>
              </w:tabs>
              <w:spacing w:before="0" w:line="240" w:lineRule="auto"/>
              <w:ind w:right="-10" w:firstLine="0"/>
              <w:jc w:val="center"/>
              <w:rPr>
                <w:rFonts w:ascii="Times New Roman" w:hAnsi="Times New Roman"/>
                <w:color w:val="000000"/>
                <w:sz w:val="24"/>
                <w:szCs w:val="24"/>
                <w:lang w:eastAsia="ru-RU"/>
              </w:rPr>
            </w:pPr>
          </w:p>
        </w:tc>
        <w:tc>
          <w:tcPr>
            <w:tcW w:w="572" w:type="dxa"/>
            <w:tcBorders>
              <w:left w:val="single" w:sz="4" w:space="0" w:color="auto"/>
              <w:bottom w:val="single" w:sz="4" w:space="0" w:color="auto"/>
              <w:right w:val="single" w:sz="4" w:space="0" w:color="auto"/>
            </w:tcBorders>
            <w:shd w:val="clear" w:color="auto" w:fill="FFFFFF"/>
            <w:vAlign w:val="bottom"/>
          </w:tcPr>
          <w:p w:rsidR="00714D69" w:rsidRPr="00BF1245" w:rsidRDefault="00714D69" w:rsidP="005E60D3">
            <w:pPr>
              <w:pStyle w:val="12"/>
              <w:shd w:val="clear" w:color="auto" w:fill="auto"/>
              <w:spacing w:before="0" w:line="240" w:lineRule="auto"/>
              <w:ind w:firstLine="0"/>
              <w:jc w:val="center"/>
              <w:rPr>
                <w:rFonts w:ascii="Times New Roman" w:hAnsi="Times New Roman"/>
                <w:color w:val="000000"/>
                <w:sz w:val="24"/>
                <w:szCs w:val="24"/>
                <w:lang w:eastAsia="ru-RU"/>
              </w:rPr>
            </w:pPr>
          </w:p>
        </w:tc>
        <w:tc>
          <w:tcPr>
            <w:tcW w:w="609" w:type="dxa"/>
            <w:tcBorders>
              <w:left w:val="single" w:sz="4" w:space="0" w:color="auto"/>
              <w:bottom w:val="single" w:sz="4" w:space="0" w:color="auto"/>
              <w:right w:val="single" w:sz="4" w:space="0" w:color="auto"/>
            </w:tcBorders>
            <w:shd w:val="clear" w:color="auto" w:fill="FFFFFF"/>
            <w:vAlign w:val="bottom"/>
          </w:tcPr>
          <w:p w:rsidR="00714D69" w:rsidRPr="00BF1245" w:rsidRDefault="00714D69" w:rsidP="005E60D3">
            <w:pPr>
              <w:pStyle w:val="12"/>
              <w:shd w:val="clear" w:color="auto" w:fill="auto"/>
              <w:spacing w:before="0" w:line="240" w:lineRule="auto"/>
              <w:ind w:firstLine="0"/>
              <w:jc w:val="center"/>
              <w:rPr>
                <w:rFonts w:ascii="Times New Roman" w:hAnsi="Times New Roman"/>
                <w:color w:val="000000"/>
                <w:sz w:val="24"/>
                <w:szCs w:val="24"/>
                <w:lang w:eastAsia="ru-RU"/>
              </w:rPr>
            </w:pPr>
          </w:p>
        </w:tc>
        <w:tc>
          <w:tcPr>
            <w:tcW w:w="764" w:type="dxa"/>
            <w:tcBorders>
              <w:left w:val="single" w:sz="4" w:space="0" w:color="auto"/>
              <w:bottom w:val="single" w:sz="4" w:space="0" w:color="auto"/>
              <w:right w:val="single" w:sz="4" w:space="0" w:color="auto"/>
            </w:tcBorders>
            <w:shd w:val="clear" w:color="auto" w:fill="FFFFFF"/>
            <w:vAlign w:val="bottom"/>
          </w:tcPr>
          <w:p w:rsidR="00714D69" w:rsidRPr="00BF1245" w:rsidRDefault="00714D69" w:rsidP="005E60D3">
            <w:pPr>
              <w:pStyle w:val="12"/>
              <w:shd w:val="clear" w:color="auto" w:fill="auto"/>
              <w:spacing w:before="0" w:line="240" w:lineRule="auto"/>
              <w:ind w:firstLine="0"/>
              <w:jc w:val="center"/>
              <w:rPr>
                <w:rFonts w:ascii="Times New Roman" w:hAnsi="Times New Roman"/>
                <w:color w:val="000000"/>
                <w:sz w:val="24"/>
                <w:szCs w:val="24"/>
                <w:lang w:eastAsia="ru-RU"/>
              </w:rPr>
            </w:pPr>
          </w:p>
        </w:tc>
        <w:tc>
          <w:tcPr>
            <w:tcW w:w="627" w:type="dxa"/>
            <w:tcBorders>
              <w:left w:val="single" w:sz="4" w:space="0" w:color="auto"/>
              <w:bottom w:val="single" w:sz="4" w:space="0" w:color="auto"/>
              <w:right w:val="single" w:sz="4" w:space="0" w:color="auto"/>
            </w:tcBorders>
            <w:shd w:val="clear" w:color="auto" w:fill="FFFFFF"/>
            <w:vAlign w:val="bottom"/>
          </w:tcPr>
          <w:p w:rsidR="00714D69" w:rsidRPr="00BF1245" w:rsidRDefault="00714D69" w:rsidP="005E60D3">
            <w:pPr>
              <w:pStyle w:val="12"/>
              <w:shd w:val="clear" w:color="auto" w:fill="auto"/>
              <w:spacing w:before="0" w:line="240" w:lineRule="auto"/>
              <w:ind w:firstLine="0"/>
              <w:jc w:val="center"/>
              <w:rPr>
                <w:rFonts w:ascii="Times New Roman" w:hAnsi="Times New Roman"/>
                <w:color w:val="000000"/>
                <w:sz w:val="24"/>
                <w:szCs w:val="24"/>
                <w:lang w:eastAsia="ru-RU"/>
              </w:rPr>
            </w:pPr>
          </w:p>
        </w:tc>
        <w:tc>
          <w:tcPr>
            <w:tcW w:w="1240" w:type="dxa"/>
            <w:tcBorders>
              <w:left w:val="single" w:sz="4" w:space="0" w:color="auto"/>
              <w:bottom w:val="single" w:sz="4" w:space="0" w:color="auto"/>
              <w:right w:val="single" w:sz="4" w:space="0" w:color="auto"/>
            </w:tcBorders>
            <w:shd w:val="clear" w:color="auto" w:fill="FFFFFF"/>
            <w:vAlign w:val="bottom"/>
          </w:tcPr>
          <w:p w:rsidR="00714D69" w:rsidRPr="00BF1245" w:rsidRDefault="00714D69" w:rsidP="005E60D3">
            <w:pPr>
              <w:pStyle w:val="12"/>
              <w:shd w:val="clear" w:color="auto" w:fill="auto"/>
              <w:spacing w:before="0" w:line="240" w:lineRule="auto"/>
              <w:ind w:firstLine="0"/>
              <w:jc w:val="center"/>
              <w:rPr>
                <w:rFonts w:ascii="Times New Roman" w:hAnsi="Times New Roman"/>
                <w:color w:val="000000"/>
                <w:sz w:val="24"/>
                <w:szCs w:val="24"/>
                <w:lang w:eastAsia="ru-RU"/>
              </w:rPr>
            </w:pPr>
          </w:p>
        </w:tc>
      </w:tr>
    </w:tbl>
    <w:p w:rsidR="00714D69" w:rsidRDefault="00714D69" w:rsidP="00714D69">
      <w:pPr>
        <w:rPr>
          <w:rStyle w:val="22"/>
          <w:rFonts w:ascii="Times New Roman" w:hAnsi="Times New Roman" w:cs="Times New Roman"/>
          <w:b/>
          <w:color w:val="000000"/>
          <w:sz w:val="28"/>
          <w:szCs w:val="28"/>
        </w:rPr>
      </w:pPr>
    </w:p>
    <w:p w:rsidR="00714D69" w:rsidRDefault="00714D69" w:rsidP="00714D69">
      <w:pPr>
        <w:ind w:left="-567" w:right="283"/>
        <w:rPr>
          <w:rStyle w:val="8"/>
          <w:rFonts w:ascii="Times New Roman" w:hAnsi="Times New Roman" w:cs="Times New Roman"/>
          <w:color w:val="000000"/>
          <w:sz w:val="28"/>
          <w:szCs w:val="28"/>
        </w:rPr>
      </w:pPr>
      <w:r>
        <w:rPr>
          <w:rFonts w:eastAsia="Arial"/>
          <w:noProof/>
          <w:color w:val="000000"/>
          <w:sz w:val="28"/>
          <w:szCs w:val="28"/>
          <w:lang w:val="ru-RU"/>
        </w:rPr>
        <w:drawing>
          <wp:anchor distT="0" distB="0" distL="114300" distR="114300" simplePos="0" relativeHeight="251664384" behindDoc="0" locked="0" layoutInCell="1" allowOverlap="1">
            <wp:simplePos x="0" y="0"/>
            <wp:positionH relativeFrom="column">
              <wp:posOffset>117694</wp:posOffset>
            </wp:positionH>
            <wp:positionV relativeFrom="paragraph">
              <wp:posOffset>32385</wp:posOffset>
            </wp:positionV>
            <wp:extent cx="4957445" cy="4453890"/>
            <wp:effectExtent l="19050" t="0" r="0" b="0"/>
            <wp:wrapThrough wrapText="bothSides">
              <wp:wrapPolygon edited="0">
                <wp:start x="-83" y="0"/>
                <wp:lineTo x="-83" y="21526"/>
                <wp:lineTo x="21581" y="21526"/>
                <wp:lineTo x="21581" y="0"/>
                <wp:lineTo x="-83" y="0"/>
              </wp:wrapPolygon>
            </wp:wrapThrough>
            <wp:docPr id="46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srcRect l="9144" t="22266" r="54385" b="19531"/>
                    <a:stretch>
                      <a:fillRect/>
                    </a:stretch>
                  </pic:blipFill>
                  <pic:spPr bwMode="auto">
                    <a:xfrm>
                      <a:off x="0" y="0"/>
                      <a:ext cx="4957445" cy="4453890"/>
                    </a:xfrm>
                    <a:prstGeom prst="rect">
                      <a:avLst/>
                    </a:prstGeom>
                    <a:noFill/>
                    <a:ln w="9525">
                      <a:noFill/>
                      <a:miter lim="800000"/>
                      <a:headEnd/>
                      <a:tailEnd/>
                    </a:ln>
                  </pic:spPr>
                </pic:pic>
              </a:graphicData>
            </a:graphic>
          </wp:anchor>
        </w:drawing>
      </w:r>
    </w:p>
    <w:p w:rsidR="00714D69" w:rsidRDefault="00714D69" w:rsidP="00714D69">
      <w:pPr>
        <w:ind w:left="-567" w:right="283"/>
        <w:jc w:val="center"/>
        <w:rPr>
          <w:rStyle w:val="8"/>
          <w:rFonts w:ascii="Times New Roman" w:hAnsi="Times New Roman" w:cs="Times New Roman"/>
          <w:color w:val="000000"/>
          <w:sz w:val="28"/>
          <w:szCs w:val="28"/>
        </w:rPr>
      </w:pPr>
    </w:p>
    <w:p w:rsidR="00714D69" w:rsidRDefault="00714D69" w:rsidP="00714D69">
      <w:pPr>
        <w:ind w:left="-567" w:right="283" w:firstLine="709"/>
        <w:jc w:val="center"/>
        <w:rPr>
          <w:rStyle w:val="8"/>
          <w:rFonts w:ascii="Times New Roman" w:hAnsi="Times New Roman" w:cs="Times New Roman"/>
          <w:color w:val="000000"/>
          <w:sz w:val="28"/>
          <w:szCs w:val="28"/>
        </w:rPr>
      </w:pPr>
      <w:r>
        <w:rPr>
          <w:rStyle w:val="8"/>
          <w:rFonts w:ascii="Times New Roman" w:hAnsi="Times New Roman" w:cs="Times New Roman"/>
          <w:color w:val="000000"/>
          <w:sz w:val="28"/>
          <w:szCs w:val="28"/>
        </w:rPr>
        <w:t>Пануючий  напрямок  вітру та процент зниження швидкості вітрів в     забудові :</w:t>
      </w:r>
    </w:p>
    <w:p w:rsidR="00714D69" w:rsidRDefault="00714D69" w:rsidP="00714D69">
      <w:pPr>
        <w:ind w:left="-567" w:right="283" w:firstLine="709"/>
        <w:jc w:val="center"/>
        <w:rPr>
          <w:rStyle w:val="8"/>
          <w:rFonts w:ascii="Times New Roman" w:hAnsi="Times New Roman" w:cs="Times New Roman"/>
          <w:color w:val="000000"/>
          <w:sz w:val="28"/>
          <w:szCs w:val="28"/>
        </w:rPr>
      </w:pPr>
    </w:p>
    <w:p w:rsidR="00714D69" w:rsidRDefault="00714D69" w:rsidP="00714D69">
      <w:pPr>
        <w:ind w:left="-567" w:right="283" w:firstLine="709"/>
        <w:jc w:val="center"/>
        <w:rPr>
          <w:noProof/>
          <w:sz w:val="28"/>
          <w:szCs w:val="28"/>
        </w:rPr>
      </w:pPr>
      <w:r>
        <w:rPr>
          <w:noProof/>
          <w:sz w:val="28"/>
          <w:szCs w:val="28"/>
          <w:lang w:val="en-US"/>
        </w:rPr>
        <w:t>V</w:t>
      </w:r>
      <w:r>
        <w:rPr>
          <w:noProof/>
          <w:sz w:val="28"/>
          <w:szCs w:val="28"/>
          <w:vertAlign w:val="superscript"/>
        </w:rPr>
        <w:t>с</w:t>
      </w:r>
      <w:r>
        <w:rPr>
          <w:noProof/>
          <w:sz w:val="28"/>
          <w:szCs w:val="28"/>
          <w:vertAlign w:val="subscript"/>
        </w:rPr>
        <w:t>гв</w:t>
      </w:r>
      <w:r w:rsidRPr="008057F4">
        <w:rPr>
          <w:noProof/>
          <w:sz w:val="28"/>
          <w:szCs w:val="28"/>
        </w:rPr>
        <w:t xml:space="preserve"> = </w:t>
      </w:r>
      <w:r>
        <w:rPr>
          <w:noProof/>
          <w:sz w:val="28"/>
          <w:szCs w:val="28"/>
        </w:rPr>
        <w:t>5</w:t>
      </w:r>
      <w:r w:rsidRPr="008057F4">
        <w:rPr>
          <w:noProof/>
          <w:sz w:val="28"/>
          <w:szCs w:val="28"/>
        </w:rPr>
        <w:t xml:space="preserve"> </w:t>
      </w:r>
      <w:r>
        <w:rPr>
          <w:noProof/>
          <w:sz w:val="28"/>
          <w:szCs w:val="28"/>
        </w:rPr>
        <w:t>м/с</w:t>
      </w:r>
    </w:p>
    <w:p w:rsidR="00714D69" w:rsidRDefault="00714D69" w:rsidP="00714D69">
      <w:pPr>
        <w:ind w:left="-567" w:right="283" w:firstLine="709"/>
        <w:jc w:val="center"/>
        <w:rPr>
          <w:rFonts w:eastAsiaTheme="minorEastAsia"/>
          <w:noProof/>
          <w:sz w:val="28"/>
          <w:szCs w:val="28"/>
        </w:rPr>
      </w:pPr>
      <w:r>
        <w:rPr>
          <w:noProof/>
          <w:sz w:val="28"/>
          <w:szCs w:val="28"/>
        </w:rPr>
        <w:t xml:space="preserve">% = </w:t>
      </w:r>
      <m:oMath>
        <m:f>
          <m:fPr>
            <m:ctrlPr>
              <w:rPr>
                <w:rFonts w:ascii="Cambria Math" w:hAnsi="Cambria Math"/>
                <w:i/>
                <w:noProof/>
                <w:sz w:val="36"/>
                <w:szCs w:val="28"/>
              </w:rPr>
            </m:ctrlPr>
          </m:fPr>
          <m:num>
            <m:r>
              <m:rPr>
                <m:sty m:val="p"/>
              </m:rPr>
              <w:rPr>
                <w:rFonts w:ascii="Cambria Math" w:hAnsi="Cambria Math"/>
                <w:noProof/>
                <w:sz w:val="36"/>
                <w:szCs w:val="28"/>
                <w:lang w:val="en-US"/>
              </w:rPr>
              <m:t>V</m:t>
            </m:r>
            <m:r>
              <m:rPr>
                <m:sty m:val="p"/>
              </m:rPr>
              <w:rPr>
                <w:rFonts w:ascii="Cambria Math" w:hAnsi="Cambria Math"/>
                <w:noProof/>
                <w:sz w:val="36"/>
                <w:szCs w:val="28"/>
                <w:vertAlign w:val="superscript"/>
              </w:rPr>
              <m:t>с</m:t>
            </m:r>
            <m:r>
              <m:rPr>
                <m:sty m:val="p"/>
              </m:rPr>
              <w:rPr>
                <w:rFonts w:ascii="Cambria Math" w:hAnsi="Cambria Math"/>
                <w:noProof/>
                <w:sz w:val="36"/>
                <w:szCs w:val="28"/>
                <w:vertAlign w:val="subscript"/>
              </w:rPr>
              <m:t>гв</m:t>
            </m:r>
            <m:r>
              <w:rPr>
                <w:rFonts w:ascii="Cambria Math" w:hAnsi="Cambria Math"/>
                <w:noProof/>
                <w:sz w:val="36"/>
                <w:szCs w:val="28"/>
              </w:rPr>
              <m:t xml:space="preserve">- </m:t>
            </m:r>
            <m:r>
              <m:rPr>
                <m:sty m:val="p"/>
              </m:rPr>
              <w:rPr>
                <w:rFonts w:ascii="Cambria Math" w:hAnsi="Cambria Math"/>
                <w:noProof/>
                <w:sz w:val="36"/>
                <w:szCs w:val="28"/>
                <w:lang w:val="en-US"/>
              </w:rPr>
              <m:t>V</m:t>
            </m:r>
            <m:r>
              <m:rPr>
                <m:sty m:val="p"/>
              </m:rPr>
              <w:rPr>
                <w:rFonts w:ascii="Cambria Math" w:hAnsi="Cambria Math"/>
                <w:noProof/>
                <w:sz w:val="36"/>
                <w:szCs w:val="28"/>
                <w:vertAlign w:val="superscript"/>
              </w:rPr>
              <m:t>к</m:t>
            </m:r>
          </m:num>
          <m:den>
            <m:r>
              <m:rPr>
                <m:sty m:val="p"/>
              </m:rPr>
              <w:rPr>
                <w:rFonts w:ascii="Cambria Math" w:hAnsi="Cambria Math"/>
                <w:noProof/>
                <w:sz w:val="36"/>
                <w:szCs w:val="28"/>
                <w:lang w:val="en-US"/>
              </w:rPr>
              <m:t>V</m:t>
            </m:r>
            <m:r>
              <m:rPr>
                <m:sty m:val="p"/>
              </m:rPr>
              <w:rPr>
                <w:rFonts w:ascii="Cambria Math" w:hAnsi="Cambria Math"/>
                <w:noProof/>
                <w:sz w:val="36"/>
                <w:szCs w:val="28"/>
                <w:vertAlign w:val="superscript"/>
              </w:rPr>
              <m:t>с</m:t>
            </m:r>
            <m:r>
              <m:rPr>
                <m:sty m:val="p"/>
              </m:rPr>
              <w:rPr>
                <w:rFonts w:ascii="Cambria Math" w:hAnsi="Cambria Math"/>
                <w:noProof/>
                <w:sz w:val="36"/>
                <w:szCs w:val="28"/>
                <w:vertAlign w:val="subscript"/>
              </w:rPr>
              <m:t>гв</m:t>
            </m:r>
          </m:den>
        </m:f>
      </m:oMath>
      <w:r>
        <w:rPr>
          <w:rFonts w:eastAsiaTheme="minorEastAsia"/>
          <w:noProof/>
          <w:sz w:val="36"/>
          <w:szCs w:val="28"/>
        </w:rPr>
        <w:t xml:space="preserve"> ∙ </w:t>
      </w:r>
      <w:r>
        <w:rPr>
          <w:rFonts w:eastAsiaTheme="minorEastAsia"/>
          <w:noProof/>
          <w:sz w:val="28"/>
          <w:szCs w:val="28"/>
        </w:rPr>
        <w:t xml:space="preserve">100% = </w:t>
      </w:r>
      <m:oMath>
        <m:f>
          <m:fPr>
            <m:ctrlPr>
              <w:rPr>
                <w:rFonts w:ascii="Cambria Math" w:hAnsi="Cambria Math"/>
                <w:i/>
                <w:noProof/>
                <w:sz w:val="36"/>
                <w:szCs w:val="28"/>
              </w:rPr>
            </m:ctrlPr>
          </m:fPr>
          <m:num>
            <m:r>
              <m:rPr>
                <m:sty m:val="p"/>
              </m:rPr>
              <w:rPr>
                <w:rFonts w:ascii="Cambria Math" w:hAnsi="Cambria Math"/>
                <w:noProof/>
                <w:sz w:val="36"/>
                <w:szCs w:val="28"/>
              </w:rPr>
              <m:t>5</m:t>
            </m:r>
            <m:r>
              <w:rPr>
                <w:rFonts w:ascii="Cambria Math" w:hAnsi="Cambria Math"/>
                <w:noProof/>
                <w:sz w:val="36"/>
                <w:szCs w:val="28"/>
              </w:rPr>
              <m:t xml:space="preserve">- </m:t>
            </m:r>
            <m:r>
              <m:rPr>
                <m:sty m:val="p"/>
              </m:rPr>
              <w:rPr>
                <w:rFonts w:ascii="Cambria Math" w:hAnsi="Cambria Math"/>
                <w:noProof/>
                <w:sz w:val="36"/>
                <w:szCs w:val="28"/>
              </w:rPr>
              <m:t>3,0</m:t>
            </m:r>
          </m:num>
          <m:den>
            <m:r>
              <m:rPr>
                <m:sty m:val="p"/>
              </m:rPr>
              <w:rPr>
                <w:rFonts w:ascii="Cambria Math" w:hAnsi="Cambria Math"/>
                <w:noProof/>
                <w:sz w:val="36"/>
                <w:szCs w:val="28"/>
              </w:rPr>
              <m:t>5</m:t>
            </m:r>
          </m:den>
        </m:f>
      </m:oMath>
      <w:r>
        <w:rPr>
          <w:rFonts w:eastAsiaTheme="minorEastAsia"/>
          <w:noProof/>
          <w:sz w:val="36"/>
          <w:szCs w:val="28"/>
        </w:rPr>
        <w:t xml:space="preserve"> ∙ </w:t>
      </w:r>
      <w:r>
        <w:rPr>
          <w:rFonts w:eastAsiaTheme="minorEastAsia"/>
          <w:noProof/>
          <w:sz w:val="28"/>
          <w:szCs w:val="28"/>
        </w:rPr>
        <w:t>100% = 40 %</w:t>
      </w:r>
    </w:p>
    <w:p w:rsidR="00714D69" w:rsidRDefault="00714D69" w:rsidP="00714D69">
      <w:pPr>
        <w:ind w:left="-567" w:right="283" w:firstLine="709"/>
        <w:jc w:val="center"/>
        <w:rPr>
          <w:rFonts w:eastAsiaTheme="minorEastAsia"/>
          <w:noProof/>
          <w:sz w:val="28"/>
          <w:szCs w:val="28"/>
        </w:rPr>
      </w:pPr>
    </w:p>
    <w:p w:rsidR="00714D69" w:rsidRDefault="00714D69" w:rsidP="00714D69">
      <w:pPr>
        <w:ind w:left="-567" w:right="283" w:firstLine="709"/>
        <w:jc w:val="center"/>
        <w:rPr>
          <w:rFonts w:eastAsiaTheme="minorEastAsia"/>
          <w:noProof/>
          <w:sz w:val="28"/>
          <w:szCs w:val="28"/>
        </w:rPr>
      </w:pPr>
    </w:p>
    <w:p w:rsidR="00714D69" w:rsidRDefault="00714D69" w:rsidP="00714D69">
      <w:pPr>
        <w:ind w:left="-567" w:right="283" w:firstLine="709"/>
        <w:jc w:val="center"/>
        <w:rPr>
          <w:rFonts w:eastAsiaTheme="minorEastAsia"/>
          <w:noProof/>
          <w:sz w:val="28"/>
          <w:szCs w:val="28"/>
        </w:rPr>
      </w:pPr>
    </w:p>
    <w:p w:rsidR="00714D69" w:rsidRDefault="00714D69" w:rsidP="00714D69">
      <w:pPr>
        <w:ind w:left="-567" w:right="283" w:firstLine="709"/>
        <w:jc w:val="center"/>
        <w:rPr>
          <w:rFonts w:eastAsiaTheme="minorEastAsia"/>
          <w:noProof/>
          <w:sz w:val="28"/>
          <w:szCs w:val="28"/>
        </w:rPr>
      </w:pPr>
    </w:p>
    <w:p w:rsidR="00714D69" w:rsidRDefault="00714D69" w:rsidP="00714D69">
      <w:pPr>
        <w:ind w:left="-567" w:right="283" w:firstLine="709"/>
        <w:jc w:val="center"/>
        <w:rPr>
          <w:rFonts w:eastAsiaTheme="minorEastAsia"/>
          <w:noProof/>
          <w:sz w:val="28"/>
          <w:szCs w:val="28"/>
        </w:rPr>
      </w:pPr>
    </w:p>
    <w:p w:rsidR="00714D69" w:rsidRDefault="00714D69" w:rsidP="00714D69">
      <w:pPr>
        <w:rPr>
          <w:rFonts w:eastAsiaTheme="minorEastAsia"/>
          <w:noProof/>
          <w:sz w:val="28"/>
          <w:szCs w:val="28"/>
          <w:lang w:val="ru-RU"/>
        </w:rPr>
      </w:pPr>
    </w:p>
    <w:p w:rsidR="000078E5" w:rsidRPr="000078E5" w:rsidRDefault="000078E5" w:rsidP="00714D69">
      <w:pPr>
        <w:rPr>
          <w:rFonts w:eastAsiaTheme="minorEastAsia"/>
          <w:noProof/>
          <w:sz w:val="28"/>
          <w:szCs w:val="28"/>
          <w:lang w:val="ru-RU"/>
        </w:rPr>
      </w:pPr>
    </w:p>
    <w:p w:rsidR="00714D69" w:rsidRPr="009E074B" w:rsidRDefault="00714D69" w:rsidP="00714D69">
      <w:pPr>
        <w:rPr>
          <w:rStyle w:val="22"/>
          <w:rFonts w:ascii="Times New Roman" w:eastAsiaTheme="minorEastAsia" w:hAnsi="Times New Roman" w:cs="Times New Roman"/>
          <w:noProof/>
          <w:sz w:val="28"/>
          <w:szCs w:val="28"/>
        </w:rPr>
      </w:pPr>
    </w:p>
    <w:p w:rsidR="00714D69" w:rsidRPr="00A05FC4" w:rsidRDefault="00714D69" w:rsidP="00714D69">
      <w:pPr>
        <w:ind w:left="-567" w:right="283"/>
        <w:jc w:val="center"/>
        <w:rPr>
          <w:rStyle w:val="22"/>
          <w:rFonts w:ascii="Times New Roman" w:hAnsi="Times New Roman" w:cs="Times New Roman"/>
          <w:b/>
          <w:color w:val="000000"/>
          <w:sz w:val="28"/>
          <w:szCs w:val="28"/>
        </w:rPr>
      </w:pPr>
      <w:r w:rsidRPr="00A05FC4">
        <w:rPr>
          <w:rStyle w:val="22"/>
          <w:rFonts w:ascii="Times New Roman" w:hAnsi="Times New Roman" w:cs="Times New Roman"/>
          <w:b/>
          <w:color w:val="000000"/>
          <w:sz w:val="28"/>
          <w:szCs w:val="28"/>
        </w:rPr>
        <w:lastRenderedPageBreak/>
        <w:t>3.1.2  ХАРАКТЕРИСТИКИ ВІТРУ У ЛИПНІ</w:t>
      </w:r>
    </w:p>
    <w:p w:rsidR="00714D69" w:rsidRPr="00F1108C" w:rsidRDefault="00714D69" w:rsidP="00714D69">
      <w:pPr>
        <w:ind w:firstLine="709"/>
        <w:jc w:val="center"/>
        <w:rPr>
          <w:rStyle w:val="8"/>
          <w:rFonts w:ascii="Times New Roman" w:hAnsi="Times New Roman" w:cs="Times New Roman"/>
          <w:color w:val="000000"/>
          <w:sz w:val="28"/>
          <w:szCs w:val="28"/>
        </w:rPr>
      </w:pPr>
    </w:p>
    <w:tbl>
      <w:tblPr>
        <w:tblW w:w="9630" w:type="dxa"/>
        <w:jc w:val="center"/>
        <w:tblLayout w:type="fixed"/>
        <w:tblCellMar>
          <w:left w:w="10" w:type="dxa"/>
          <w:right w:w="10" w:type="dxa"/>
        </w:tblCellMar>
        <w:tblLook w:val="04A0"/>
      </w:tblPr>
      <w:tblGrid>
        <w:gridCol w:w="2388"/>
        <w:gridCol w:w="714"/>
        <w:gridCol w:w="1001"/>
        <w:gridCol w:w="714"/>
        <w:gridCol w:w="1001"/>
        <w:gridCol w:w="572"/>
        <w:gridCol w:w="609"/>
        <w:gridCol w:w="764"/>
        <w:gridCol w:w="627"/>
        <w:gridCol w:w="1240"/>
      </w:tblGrid>
      <w:tr w:rsidR="00714D69" w:rsidRPr="00BF1245" w:rsidTr="005E60D3">
        <w:trPr>
          <w:trHeight w:val="554"/>
          <w:jc w:val="center"/>
        </w:trPr>
        <w:tc>
          <w:tcPr>
            <w:tcW w:w="2388" w:type="dxa"/>
            <w:vMerge w:val="restart"/>
            <w:tcBorders>
              <w:top w:val="single" w:sz="4" w:space="0" w:color="auto"/>
              <w:left w:val="single" w:sz="4" w:space="0" w:color="auto"/>
              <w:right w:val="single" w:sz="4" w:space="0" w:color="auto"/>
            </w:tcBorders>
            <w:shd w:val="clear" w:color="auto" w:fill="FFFFFF"/>
            <w:vAlign w:val="center"/>
          </w:tcPr>
          <w:p w:rsidR="00714D69" w:rsidRDefault="00714D69" w:rsidP="005E60D3">
            <w:pPr>
              <w:pStyle w:val="12"/>
              <w:shd w:val="clear" w:color="auto" w:fill="auto"/>
              <w:spacing w:before="0" w:line="240" w:lineRule="auto"/>
              <w:ind w:firstLine="0"/>
              <w:jc w:val="center"/>
              <w:rPr>
                <w:rStyle w:val="8"/>
                <w:rFonts w:ascii="Times New Roman" w:hAnsi="Times New Roman" w:cs="Times New Roman"/>
                <w:color w:val="000000"/>
                <w:sz w:val="24"/>
                <w:szCs w:val="24"/>
                <w:lang w:eastAsia="ru-RU"/>
              </w:rPr>
            </w:pPr>
            <w:r w:rsidRPr="00BF1245">
              <w:rPr>
                <w:rStyle w:val="8"/>
                <w:rFonts w:ascii="Times New Roman" w:hAnsi="Times New Roman" w:cs="Times New Roman"/>
                <w:color w:val="000000"/>
                <w:sz w:val="24"/>
                <w:szCs w:val="24"/>
                <w:lang w:eastAsia="ru-RU"/>
              </w:rPr>
              <w:t xml:space="preserve">Область, </w:t>
            </w:r>
          </w:p>
          <w:p w:rsidR="00714D69" w:rsidRPr="00BF1245" w:rsidRDefault="00714D69" w:rsidP="005E60D3">
            <w:pPr>
              <w:pStyle w:val="12"/>
              <w:shd w:val="clear" w:color="auto" w:fill="auto"/>
              <w:spacing w:before="0" w:line="240" w:lineRule="auto"/>
              <w:ind w:firstLine="0"/>
              <w:jc w:val="center"/>
              <w:rPr>
                <w:rFonts w:ascii="Times New Roman" w:hAnsi="Times New Roman"/>
                <w:color w:val="000000"/>
                <w:sz w:val="24"/>
                <w:szCs w:val="24"/>
                <w:lang w:eastAsia="ru-RU"/>
              </w:rPr>
            </w:pPr>
            <w:r w:rsidRPr="00BF1245">
              <w:rPr>
                <w:rStyle w:val="8"/>
                <w:rFonts w:ascii="Times New Roman" w:hAnsi="Times New Roman" w:cs="Times New Roman"/>
                <w:color w:val="000000"/>
                <w:sz w:val="24"/>
                <w:szCs w:val="24"/>
                <w:lang w:eastAsia="ru-RU"/>
              </w:rPr>
              <w:t>місто</w:t>
            </w:r>
          </w:p>
        </w:tc>
        <w:tc>
          <w:tcPr>
            <w:tcW w:w="6002" w:type="dxa"/>
            <w:gridSpan w:val="8"/>
            <w:tcBorders>
              <w:top w:val="single" w:sz="4" w:space="0" w:color="auto"/>
              <w:left w:val="single" w:sz="4" w:space="0" w:color="auto"/>
              <w:bottom w:val="single" w:sz="4" w:space="0" w:color="auto"/>
              <w:right w:val="single" w:sz="4" w:space="0" w:color="auto"/>
            </w:tcBorders>
            <w:shd w:val="clear" w:color="auto" w:fill="FFFFFF"/>
          </w:tcPr>
          <w:p w:rsidR="00714D69" w:rsidRPr="00641CF2" w:rsidRDefault="00714D69" w:rsidP="005E60D3">
            <w:pPr>
              <w:pStyle w:val="12"/>
              <w:shd w:val="clear" w:color="auto" w:fill="auto"/>
              <w:spacing w:before="0" w:line="240" w:lineRule="auto"/>
              <w:ind w:right="982" w:firstLine="0"/>
              <w:jc w:val="right"/>
              <w:rPr>
                <w:rStyle w:val="8"/>
                <w:rFonts w:ascii="Times New Roman" w:hAnsi="Times New Roman" w:cs="Times New Roman"/>
                <w:color w:val="000000"/>
                <w:sz w:val="24"/>
                <w:szCs w:val="24"/>
                <w:u w:val="single"/>
                <w:lang w:eastAsia="ru-RU"/>
              </w:rPr>
            </w:pPr>
            <w:r w:rsidRPr="00641CF2">
              <w:rPr>
                <w:rStyle w:val="8"/>
                <w:rFonts w:ascii="Times New Roman" w:hAnsi="Times New Roman" w:cs="Times New Roman"/>
                <w:color w:val="000000"/>
                <w:sz w:val="24"/>
                <w:szCs w:val="24"/>
                <w:u w:val="single"/>
                <w:lang w:eastAsia="ru-RU"/>
              </w:rPr>
              <w:t>Повторюваність напряму вітру, %</w:t>
            </w:r>
          </w:p>
          <w:p w:rsidR="00714D69" w:rsidRPr="00BF1245" w:rsidRDefault="00714D69" w:rsidP="005E60D3">
            <w:pPr>
              <w:pStyle w:val="12"/>
              <w:shd w:val="clear" w:color="auto" w:fill="auto"/>
              <w:spacing w:before="0" w:line="240" w:lineRule="auto"/>
              <w:ind w:right="1266" w:firstLine="0"/>
              <w:jc w:val="right"/>
              <w:rPr>
                <w:rFonts w:ascii="Times New Roman" w:hAnsi="Times New Roman"/>
                <w:color w:val="000000"/>
                <w:sz w:val="24"/>
                <w:szCs w:val="24"/>
                <w:lang w:eastAsia="ru-RU"/>
              </w:rPr>
            </w:pPr>
            <w:r w:rsidRPr="00BF1245">
              <w:rPr>
                <w:rStyle w:val="8"/>
                <w:rFonts w:ascii="Times New Roman" w:hAnsi="Times New Roman" w:cs="Times New Roman"/>
                <w:color w:val="000000"/>
                <w:sz w:val="24"/>
                <w:szCs w:val="24"/>
                <w:lang w:eastAsia="ru-RU"/>
              </w:rPr>
              <w:t>Середня швидкість вітру, м/с</w:t>
            </w:r>
          </w:p>
        </w:tc>
        <w:tc>
          <w:tcPr>
            <w:tcW w:w="1240" w:type="dxa"/>
            <w:tcBorders>
              <w:top w:val="single" w:sz="4" w:space="0" w:color="auto"/>
              <w:left w:val="single" w:sz="4" w:space="0" w:color="auto"/>
              <w:right w:val="single" w:sz="4" w:space="0" w:color="auto"/>
            </w:tcBorders>
            <w:shd w:val="clear" w:color="auto" w:fill="FFFFFF"/>
          </w:tcPr>
          <w:p w:rsidR="00714D69" w:rsidRPr="00BF1245" w:rsidRDefault="00714D69" w:rsidP="005E60D3">
            <w:pPr>
              <w:pStyle w:val="12"/>
              <w:shd w:val="clear" w:color="auto" w:fill="auto"/>
              <w:spacing w:before="0" w:line="240" w:lineRule="auto"/>
              <w:ind w:right="140" w:firstLine="0"/>
              <w:jc w:val="center"/>
              <w:rPr>
                <w:rFonts w:ascii="Times New Roman" w:hAnsi="Times New Roman"/>
                <w:color w:val="000000"/>
                <w:sz w:val="24"/>
                <w:szCs w:val="24"/>
                <w:lang w:eastAsia="ru-RU"/>
              </w:rPr>
            </w:pPr>
            <w:r w:rsidRPr="00BF1245">
              <w:rPr>
                <w:rStyle w:val="8"/>
                <w:rFonts w:ascii="Times New Roman" w:hAnsi="Times New Roman" w:cs="Times New Roman"/>
                <w:color w:val="000000"/>
                <w:sz w:val="24"/>
                <w:szCs w:val="24"/>
                <w:lang w:eastAsia="ru-RU"/>
              </w:rPr>
              <w:t>Повторю</w:t>
            </w:r>
            <w:r>
              <w:rPr>
                <w:rStyle w:val="8"/>
                <w:rFonts w:ascii="Times New Roman" w:hAnsi="Times New Roman" w:cs="Times New Roman"/>
                <w:color w:val="000000"/>
                <w:sz w:val="24"/>
                <w:szCs w:val="24"/>
                <w:lang w:eastAsia="ru-RU"/>
              </w:rPr>
              <w:t>-</w:t>
            </w:r>
            <w:r w:rsidRPr="00BF1245">
              <w:rPr>
                <w:rStyle w:val="8"/>
                <w:rFonts w:ascii="Times New Roman" w:hAnsi="Times New Roman" w:cs="Times New Roman"/>
                <w:color w:val="000000"/>
                <w:sz w:val="24"/>
                <w:szCs w:val="24"/>
                <w:lang w:eastAsia="ru-RU"/>
              </w:rPr>
              <w:t>ваність</w:t>
            </w:r>
          </w:p>
        </w:tc>
      </w:tr>
      <w:tr w:rsidR="00714D69" w:rsidRPr="00BF1245" w:rsidTr="005E60D3">
        <w:trPr>
          <w:trHeight w:val="293"/>
          <w:jc w:val="center"/>
        </w:trPr>
        <w:tc>
          <w:tcPr>
            <w:tcW w:w="2388" w:type="dxa"/>
            <w:vMerge/>
            <w:tcBorders>
              <w:left w:val="single" w:sz="4" w:space="0" w:color="auto"/>
              <w:bottom w:val="single" w:sz="4" w:space="0" w:color="auto"/>
              <w:right w:val="single" w:sz="4" w:space="0" w:color="auto"/>
            </w:tcBorders>
            <w:shd w:val="clear" w:color="auto" w:fill="FFFFFF"/>
          </w:tcPr>
          <w:p w:rsidR="00714D69" w:rsidRPr="00BF1245" w:rsidRDefault="00714D69" w:rsidP="005E60D3">
            <w:pPr>
              <w:pStyle w:val="12"/>
              <w:shd w:val="clear" w:color="auto" w:fill="auto"/>
              <w:spacing w:before="0" w:line="240" w:lineRule="auto"/>
              <w:ind w:left="820" w:firstLine="0"/>
              <w:jc w:val="left"/>
              <w:rPr>
                <w:rFonts w:ascii="Times New Roman" w:hAnsi="Times New Roman"/>
                <w:color w:val="000000"/>
                <w:sz w:val="24"/>
                <w:szCs w:val="24"/>
                <w:lang w:eastAsia="ru-RU"/>
              </w:rPr>
            </w:pPr>
          </w:p>
        </w:tc>
        <w:tc>
          <w:tcPr>
            <w:tcW w:w="714" w:type="dxa"/>
            <w:tcBorders>
              <w:top w:val="single" w:sz="4" w:space="0" w:color="auto"/>
              <w:left w:val="single" w:sz="4" w:space="0" w:color="auto"/>
              <w:bottom w:val="single" w:sz="4" w:space="0" w:color="auto"/>
              <w:right w:val="single" w:sz="4" w:space="0" w:color="auto"/>
            </w:tcBorders>
            <w:shd w:val="clear" w:color="auto" w:fill="FFFFFF"/>
          </w:tcPr>
          <w:p w:rsidR="00714D69" w:rsidRPr="00BF1245" w:rsidRDefault="00714D69" w:rsidP="005E60D3">
            <w:pPr>
              <w:pStyle w:val="12"/>
              <w:shd w:val="clear" w:color="auto" w:fill="auto"/>
              <w:spacing w:before="0" w:line="240" w:lineRule="auto"/>
              <w:ind w:right="240" w:firstLine="0"/>
              <w:jc w:val="center"/>
              <w:rPr>
                <w:rFonts w:ascii="Times New Roman" w:hAnsi="Times New Roman"/>
                <w:color w:val="000000"/>
                <w:sz w:val="24"/>
                <w:szCs w:val="24"/>
                <w:lang w:eastAsia="ru-RU"/>
              </w:rPr>
            </w:pPr>
            <w:r w:rsidRPr="00BF1245">
              <w:rPr>
                <w:rStyle w:val="8"/>
                <w:rFonts w:ascii="Times New Roman" w:hAnsi="Times New Roman" w:cs="Times New Roman"/>
                <w:color w:val="000000"/>
                <w:sz w:val="24"/>
                <w:szCs w:val="24"/>
                <w:lang w:eastAsia="ru-RU"/>
              </w:rPr>
              <w:t>Пн</w:t>
            </w:r>
          </w:p>
        </w:tc>
        <w:tc>
          <w:tcPr>
            <w:tcW w:w="1001" w:type="dxa"/>
            <w:tcBorders>
              <w:top w:val="single" w:sz="4" w:space="0" w:color="auto"/>
              <w:left w:val="single" w:sz="4" w:space="0" w:color="auto"/>
              <w:bottom w:val="single" w:sz="4" w:space="0" w:color="auto"/>
              <w:right w:val="single" w:sz="4" w:space="0" w:color="auto"/>
            </w:tcBorders>
            <w:shd w:val="clear" w:color="auto" w:fill="FFFFFF"/>
          </w:tcPr>
          <w:p w:rsidR="00714D69" w:rsidRPr="00BF1245" w:rsidRDefault="00714D69" w:rsidP="005E60D3">
            <w:pPr>
              <w:pStyle w:val="12"/>
              <w:shd w:val="clear" w:color="auto" w:fill="auto"/>
              <w:spacing w:before="0" w:line="240" w:lineRule="auto"/>
              <w:ind w:right="260" w:firstLine="0"/>
              <w:jc w:val="center"/>
              <w:rPr>
                <w:rFonts w:ascii="Times New Roman" w:hAnsi="Times New Roman"/>
                <w:color w:val="000000"/>
                <w:sz w:val="24"/>
                <w:szCs w:val="24"/>
                <w:lang w:eastAsia="ru-RU"/>
              </w:rPr>
            </w:pPr>
            <w:r w:rsidRPr="00BF1245">
              <w:rPr>
                <w:rStyle w:val="8"/>
                <w:rFonts w:ascii="Times New Roman" w:hAnsi="Times New Roman" w:cs="Times New Roman"/>
                <w:color w:val="000000"/>
                <w:sz w:val="24"/>
                <w:szCs w:val="24"/>
                <w:lang w:eastAsia="ru-RU"/>
              </w:rPr>
              <w:t>ПнСх</w:t>
            </w:r>
          </w:p>
        </w:tc>
        <w:tc>
          <w:tcPr>
            <w:tcW w:w="714" w:type="dxa"/>
            <w:tcBorders>
              <w:top w:val="single" w:sz="4" w:space="0" w:color="auto"/>
              <w:left w:val="single" w:sz="4" w:space="0" w:color="auto"/>
              <w:bottom w:val="single" w:sz="4" w:space="0" w:color="auto"/>
              <w:right w:val="single" w:sz="4" w:space="0" w:color="auto"/>
            </w:tcBorders>
            <w:shd w:val="clear" w:color="auto" w:fill="FFFFFF"/>
          </w:tcPr>
          <w:p w:rsidR="00714D69" w:rsidRPr="00BF1245" w:rsidRDefault="00714D69" w:rsidP="005E60D3">
            <w:pPr>
              <w:pStyle w:val="12"/>
              <w:shd w:val="clear" w:color="auto" w:fill="auto"/>
              <w:spacing w:before="0" w:line="240" w:lineRule="auto"/>
              <w:ind w:right="280" w:firstLine="0"/>
              <w:jc w:val="center"/>
              <w:rPr>
                <w:rFonts w:ascii="Times New Roman" w:hAnsi="Times New Roman"/>
                <w:color w:val="000000"/>
                <w:sz w:val="24"/>
                <w:szCs w:val="24"/>
                <w:lang w:eastAsia="ru-RU"/>
              </w:rPr>
            </w:pPr>
            <w:r w:rsidRPr="00BF1245">
              <w:rPr>
                <w:rStyle w:val="8"/>
                <w:rFonts w:ascii="Times New Roman" w:hAnsi="Times New Roman" w:cs="Times New Roman"/>
                <w:color w:val="000000"/>
                <w:sz w:val="24"/>
                <w:szCs w:val="24"/>
                <w:lang w:eastAsia="ru-RU"/>
              </w:rPr>
              <w:t>Сх</w:t>
            </w:r>
          </w:p>
        </w:tc>
        <w:tc>
          <w:tcPr>
            <w:tcW w:w="1001" w:type="dxa"/>
            <w:tcBorders>
              <w:top w:val="single" w:sz="4" w:space="0" w:color="auto"/>
              <w:left w:val="single" w:sz="4" w:space="0" w:color="auto"/>
              <w:bottom w:val="single" w:sz="4" w:space="0" w:color="auto"/>
              <w:right w:val="single" w:sz="4" w:space="0" w:color="auto"/>
            </w:tcBorders>
            <w:shd w:val="clear" w:color="auto" w:fill="FFFFFF"/>
          </w:tcPr>
          <w:p w:rsidR="00714D69" w:rsidRPr="00BF1245" w:rsidRDefault="00714D69" w:rsidP="005E60D3">
            <w:pPr>
              <w:pStyle w:val="12"/>
              <w:shd w:val="clear" w:color="auto" w:fill="auto"/>
              <w:spacing w:before="0" w:line="240" w:lineRule="auto"/>
              <w:ind w:right="260" w:firstLine="0"/>
              <w:jc w:val="center"/>
              <w:rPr>
                <w:rFonts w:ascii="Times New Roman" w:hAnsi="Times New Roman"/>
                <w:color w:val="000000"/>
                <w:sz w:val="24"/>
                <w:szCs w:val="24"/>
                <w:lang w:eastAsia="ru-RU"/>
              </w:rPr>
            </w:pPr>
            <w:r w:rsidRPr="00BF1245">
              <w:rPr>
                <w:rStyle w:val="8"/>
                <w:rFonts w:ascii="Times New Roman" w:hAnsi="Times New Roman" w:cs="Times New Roman"/>
                <w:color w:val="000000"/>
                <w:sz w:val="24"/>
                <w:szCs w:val="24"/>
                <w:lang w:eastAsia="ru-RU"/>
              </w:rPr>
              <w:t>ПдСх</w:t>
            </w:r>
          </w:p>
        </w:tc>
        <w:tc>
          <w:tcPr>
            <w:tcW w:w="572" w:type="dxa"/>
            <w:tcBorders>
              <w:top w:val="single" w:sz="4" w:space="0" w:color="auto"/>
              <w:left w:val="single" w:sz="4" w:space="0" w:color="auto"/>
              <w:bottom w:val="single" w:sz="4" w:space="0" w:color="auto"/>
              <w:right w:val="single" w:sz="4" w:space="0" w:color="auto"/>
            </w:tcBorders>
            <w:shd w:val="clear" w:color="auto" w:fill="FFFFFF"/>
          </w:tcPr>
          <w:p w:rsidR="00714D69" w:rsidRPr="00BF1245" w:rsidRDefault="00714D69" w:rsidP="005E60D3">
            <w:pPr>
              <w:pStyle w:val="12"/>
              <w:shd w:val="clear" w:color="auto" w:fill="auto"/>
              <w:spacing w:before="0" w:line="240" w:lineRule="auto"/>
              <w:ind w:firstLine="0"/>
              <w:jc w:val="center"/>
              <w:rPr>
                <w:rFonts w:ascii="Times New Roman" w:hAnsi="Times New Roman"/>
                <w:color w:val="000000"/>
                <w:sz w:val="24"/>
                <w:szCs w:val="24"/>
                <w:lang w:eastAsia="ru-RU"/>
              </w:rPr>
            </w:pPr>
            <w:r w:rsidRPr="00BF1245">
              <w:rPr>
                <w:rStyle w:val="8"/>
                <w:rFonts w:ascii="Times New Roman" w:hAnsi="Times New Roman" w:cs="Times New Roman"/>
                <w:color w:val="000000"/>
                <w:sz w:val="24"/>
                <w:szCs w:val="24"/>
                <w:lang w:eastAsia="ru-RU"/>
              </w:rPr>
              <w:t>Пд</w:t>
            </w:r>
          </w:p>
        </w:tc>
        <w:tc>
          <w:tcPr>
            <w:tcW w:w="609" w:type="dxa"/>
            <w:tcBorders>
              <w:top w:val="single" w:sz="4" w:space="0" w:color="auto"/>
              <w:left w:val="single" w:sz="4" w:space="0" w:color="auto"/>
              <w:bottom w:val="single" w:sz="4" w:space="0" w:color="auto"/>
              <w:right w:val="single" w:sz="4" w:space="0" w:color="auto"/>
            </w:tcBorders>
            <w:shd w:val="clear" w:color="auto" w:fill="FFFFFF"/>
          </w:tcPr>
          <w:p w:rsidR="00714D69" w:rsidRPr="00BF1245" w:rsidRDefault="00714D69" w:rsidP="005E60D3">
            <w:pPr>
              <w:pStyle w:val="12"/>
              <w:shd w:val="clear" w:color="auto" w:fill="auto"/>
              <w:spacing w:before="0" w:line="240" w:lineRule="auto"/>
              <w:ind w:firstLine="0"/>
              <w:jc w:val="center"/>
              <w:rPr>
                <w:rFonts w:ascii="Times New Roman" w:hAnsi="Times New Roman"/>
                <w:color w:val="000000"/>
                <w:sz w:val="24"/>
                <w:szCs w:val="24"/>
                <w:lang w:eastAsia="ru-RU"/>
              </w:rPr>
            </w:pPr>
            <w:r w:rsidRPr="00BF1245">
              <w:rPr>
                <w:rStyle w:val="8"/>
                <w:rFonts w:ascii="Times New Roman" w:hAnsi="Times New Roman" w:cs="Times New Roman"/>
                <w:color w:val="000000"/>
                <w:sz w:val="24"/>
                <w:szCs w:val="24"/>
                <w:lang w:eastAsia="ru-RU"/>
              </w:rPr>
              <w:t>ПдЗ</w:t>
            </w:r>
          </w:p>
        </w:tc>
        <w:tc>
          <w:tcPr>
            <w:tcW w:w="764" w:type="dxa"/>
            <w:tcBorders>
              <w:top w:val="single" w:sz="4" w:space="0" w:color="auto"/>
              <w:left w:val="single" w:sz="4" w:space="0" w:color="auto"/>
              <w:bottom w:val="single" w:sz="4" w:space="0" w:color="auto"/>
              <w:right w:val="single" w:sz="4" w:space="0" w:color="auto"/>
            </w:tcBorders>
            <w:shd w:val="clear" w:color="auto" w:fill="FFFFFF"/>
          </w:tcPr>
          <w:p w:rsidR="00714D69" w:rsidRPr="00BF1245" w:rsidRDefault="00714D69" w:rsidP="005E60D3">
            <w:pPr>
              <w:pStyle w:val="12"/>
              <w:shd w:val="clear" w:color="auto" w:fill="auto"/>
              <w:spacing w:before="0" w:line="240" w:lineRule="auto"/>
              <w:ind w:firstLine="0"/>
              <w:jc w:val="center"/>
              <w:rPr>
                <w:rFonts w:ascii="Times New Roman" w:hAnsi="Times New Roman"/>
                <w:color w:val="000000"/>
                <w:sz w:val="24"/>
                <w:szCs w:val="24"/>
                <w:lang w:eastAsia="ru-RU"/>
              </w:rPr>
            </w:pPr>
            <w:r w:rsidRPr="00BF1245">
              <w:rPr>
                <w:rStyle w:val="8"/>
                <w:rFonts w:ascii="Times New Roman" w:hAnsi="Times New Roman" w:cs="Times New Roman"/>
                <w:color w:val="000000"/>
                <w:sz w:val="24"/>
                <w:szCs w:val="24"/>
                <w:lang w:eastAsia="ru-RU"/>
              </w:rPr>
              <w:t>3</w:t>
            </w:r>
          </w:p>
        </w:tc>
        <w:tc>
          <w:tcPr>
            <w:tcW w:w="627" w:type="dxa"/>
            <w:tcBorders>
              <w:top w:val="single" w:sz="4" w:space="0" w:color="auto"/>
              <w:left w:val="single" w:sz="4" w:space="0" w:color="auto"/>
              <w:bottom w:val="single" w:sz="4" w:space="0" w:color="auto"/>
              <w:right w:val="single" w:sz="4" w:space="0" w:color="auto"/>
            </w:tcBorders>
            <w:shd w:val="clear" w:color="auto" w:fill="FFFFFF"/>
          </w:tcPr>
          <w:p w:rsidR="00714D69" w:rsidRPr="00BF1245" w:rsidRDefault="00714D69" w:rsidP="005E60D3">
            <w:pPr>
              <w:pStyle w:val="12"/>
              <w:shd w:val="clear" w:color="auto" w:fill="auto"/>
              <w:spacing w:before="0" w:line="240" w:lineRule="auto"/>
              <w:ind w:firstLine="0"/>
              <w:jc w:val="center"/>
              <w:rPr>
                <w:rFonts w:ascii="Times New Roman" w:hAnsi="Times New Roman"/>
                <w:color w:val="000000"/>
                <w:sz w:val="24"/>
                <w:szCs w:val="24"/>
                <w:lang w:eastAsia="ru-RU"/>
              </w:rPr>
            </w:pPr>
            <w:r w:rsidRPr="00BF1245">
              <w:rPr>
                <w:rStyle w:val="8"/>
                <w:rFonts w:ascii="Times New Roman" w:hAnsi="Times New Roman" w:cs="Times New Roman"/>
                <w:color w:val="000000"/>
                <w:sz w:val="24"/>
                <w:szCs w:val="24"/>
                <w:lang w:eastAsia="ru-RU"/>
              </w:rPr>
              <w:t>ПнЗ</w:t>
            </w:r>
          </w:p>
        </w:tc>
        <w:tc>
          <w:tcPr>
            <w:tcW w:w="1240" w:type="dxa"/>
            <w:tcBorders>
              <w:left w:val="single" w:sz="4" w:space="0" w:color="auto"/>
              <w:bottom w:val="single" w:sz="4" w:space="0" w:color="auto"/>
              <w:right w:val="single" w:sz="4" w:space="0" w:color="auto"/>
            </w:tcBorders>
            <w:shd w:val="clear" w:color="auto" w:fill="FFFFFF"/>
          </w:tcPr>
          <w:p w:rsidR="00714D69" w:rsidRPr="00BF1245" w:rsidRDefault="00714D69" w:rsidP="005E60D3">
            <w:pPr>
              <w:pStyle w:val="12"/>
              <w:shd w:val="clear" w:color="auto" w:fill="auto"/>
              <w:spacing w:before="0" w:line="240" w:lineRule="auto"/>
              <w:ind w:right="140" w:firstLine="0"/>
              <w:jc w:val="center"/>
              <w:rPr>
                <w:rFonts w:ascii="Times New Roman" w:hAnsi="Times New Roman"/>
                <w:color w:val="000000"/>
                <w:sz w:val="24"/>
                <w:szCs w:val="24"/>
                <w:lang w:eastAsia="ru-RU"/>
              </w:rPr>
            </w:pPr>
            <w:r w:rsidRPr="00BF1245">
              <w:rPr>
                <w:rStyle w:val="8"/>
                <w:rFonts w:ascii="Times New Roman" w:hAnsi="Times New Roman" w:cs="Times New Roman"/>
                <w:color w:val="000000"/>
                <w:sz w:val="24"/>
                <w:szCs w:val="24"/>
                <w:lang w:eastAsia="ru-RU"/>
              </w:rPr>
              <w:t>штилю, %</w:t>
            </w:r>
          </w:p>
        </w:tc>
      </w:tr>
      <w:tr w:rsidR="00714D69" w:rsidRPr="00BF1245" w:rsidTr="005E60D3">
        <w:trPr>
          <w:trHeight w:val="901"/>
          <w:jc w:val="center"/>
        </w:trPr>
        <w:tc>
          <w:tcPr>
            <w:tcW w:w="2388" w:type="dxa"/>
            <w:vMerge w:val="restart"/>
            <w:tcBorders>
              <w:top w:val="single" w:sz="4" w:space="0" w:color="auto"/>
              <w:left w:val="single" w:sz="4" w:space="0" w:color="auto"/>
              <w:right w:val="single" w:sz="4" w:space="0" w:color="auto"/>
            </w:tcBorders>
            <w:shd w:val="clear" w:color="auto" w:fill="FFFFFF"/>
            <w:vAlign w:val="center"/>
          </w:tcPr>
          <w:p w:rsidR="00714D69" w:rsidRPr="00F1108C" w:rsidRDefault="00714D69" w:rsidP="005E60D3">
            <w:pPr>
              <w:pStyle w:val="271"/>
              <w:shd w:val="clear" w:color="auto" w:fill="auto"/>
              <w:spacing w:after="180" w:line="240" w:lineRule="auto"/>
              <w:ind w:left="80"/>
              <w:rPr>
                <w:rFonts w:ascii="Times New Roman" w:hAnsi="Times New Roman"/>
                <w:bCs/>
                <w:color w:val="000000"/>
                <w:sz w:val="24"/>
                <w:szCs w:val="24"/>
                <w:lang w:eastAsia="ru-RU"/>
              </w:rPr>
            </w:pPr>
            <w:r>
              <w:rPr>
                <w:rFonts w:ascii="Times New Roman" w:hAnsi="Times New Roman"/>
                <w:bCs/>
                <w:color w:val="000000"/>
                <w:sz w:val="24"/>
                <w:szCs w:val="24"/>
                <w:lang w:eastAsia="ru-RU"/>
              </w:rPr>
              <w:t xml:space="preserve">Дніпропетровська </w:t>
            </w:r>
            <w:r w:rsidRPr="00F1108C">
              <w:rPr>
                <w:rFonts w:ascii="Times New Roman" w:hAnsi="Times New Roman"/>
                <w:bCs/>
                <w:color w:val="000000"/>
                <w:sz w:val="24"/>
                <w:szCs w:val="24"/>
                <w:lang w:eastAsia="ru-RU"/>
              </w:rPr>
              <w:t>область</w:t>
            </w:r>
          </w:p>
          <w:p w:rsidR="00714D69" w:rsidRPr="00BF1245" w:rsidRDefault="00714D69" w:rsidP="005E60D3">
            <w:pPr>
              <w:pStyle w:val="42"/>
              <w:spacing w:line="240" w:lineRule="auto"/>
              <w:ind w:left="79" w:firstLine="0"/>
              <w:rPr>
                <w:rFonts w:ascii="Times New Roman" w:hAnsi="Times New Roman"/>
                <w:b/>
                <w:bCs/>
                <w:color w:val="000000"/>
                <w:sz w:val="24"/>
                <w:szCs w:val="24"/>
                <w:lang w:eastAsia="ru-RU"/>
              </w:rPr>
            </w:pPr>
            <w:r>
              <w:rPr>
                <w:rStyle w:val="32"/>
                <w:rFonts w:ascii="Times New Roman" w:hAnsi="Times New Roman" w:cs="Times New Roman"/>
                <w:color w:val="000000"/>
                <w:sz w:val="24"/>
                <w:szCs w:val="24"/>
                <w:lang w:eastAsia="ru-RU"/>
              </w:rPr>
              <w:t>Дн</w:t>
            </w:r>
            <w:r>
              <w:rPr>
                <w:rStyle w:val="32"/>
                <w:rFonts w:ascii="Times New Roman" w:hAnsi="Times New Roman" w:cs="Times New Roman"/>
                <w:color w:val="000000"/>
                <w:sz w:val="24"/>
                <w:szCs w:val="24"/>
                <w:lang w:val="uk-UA" w:eastAsia="ru-RU"/>
              </w:rPr>
              <w:t>іпро</w:t>
            </w:r>
          </w:p>
        </w:tc>
        <w:tc>
          <w:tcPr>
            <w:tcW w:w="714" w:type="dxa"/>
            <w:tcBorders>
              <w:top w:val="single" w:sz="4" w:space="0" w:color="auto"/>
              <w:left w:val="single" w:sz="4" w:space="0" w:color="auto"/>
              <w:right w:val="single" w:sz="4" w:space="0" w:color="auto"/>
            </w:tcBorders>
            <w:shd w:val="clear" w:color="auto" w:fill="FFFFFF"/>
            <w:vAlign w:val="center"/>
          </w:tcPr>
          <w:p w:rsidR="00714D69" w:rsidRDefault="00714D69" w:rsidP="005E60D3">
            <w:pPr>
              <w:pStyle w:val="12"/>
              <w:shd w:val="clear" w:color="auto" w:fill="auto"/>
              <w:tabs>
                <w:tab w:val="left" w:pos="688"/>
              </w:tabs>
              <w:spacing w:before="0" w:line="240" w:lineRule="auto"/>
              <w:ind w:right="-10" w:firstLine="0"/>
              <w:jc w:val="center"/>
              <w:rPr>
                <w:rStyle w:val="32"/>
                <w:rFonts w:ascii="Times New Roman" w:hAnsi="Times New Roman" w:cs="Times New Roman"/>
                <w:color w:val="000000"/>
                <w:sz w:val="24"/>
                <w:szCs w:val="24"/>
                <w:u w:val="single"/>
                <w:lang w:val="en-US" w:eastAsia="ru-RU"/>
              </w:rPr>
            </w:pPr>
          </w:p>
          <w:p w:rsidR="00714D69" w:rsidRDefault="00714D69" w:rsidP="005E60D3">
            <w:pPr>
              <w:pStyle w:val="12"/>
              <w:shd w:val="clear" w:color="auto" w:fill="auto"/>
              <w:tabs>
                <w:tab w:val="left" w:pos="688"/>
              </w:tabs>
              <w:spacing w:before="0" w:line="240" w:lineRule="auto"/>
              <w:ind w:right="-10" w:firstLine="0"/>
              <w:jc w:val="center"/>
              <w:rPr>
                <w:rStyle w:val="32"/>
                <w:rFonts w:ascii="Times New Roman" w:hAnsi="Times New Roman" w:cs="Times New Roman"/>
                <w:color w:val="000000"/>
                <w:sz w:val="24"/>
                <w:szCs w:val="24"/>
                <w:lang w:eastAsia="ru-RU"/>
              </w:rPr>
            </w:pPr>
            <w:r>
              <w:rPr>
                <w:rStyle w:val="32"/>
                <w:rFonts w:ascii="Times New Roman" w:hAnsi="Times New Roman" w:cs="Times New Roman"/>
                <w:color w:val="000000"/>
                <w:sz w:val="24"/>
                <w:szCs w:val="24"/>
                <w:u w:val="single"/>
                <w:lang w:eastAsia="ru-RU"/>
              </w:rPr>
              <w:t>28,4</w:t>
            </w:r>
          </w:p>
          <w:p w:rsidR="00714D69" w:rsidRPr="00BF1245" w:rsidRDefault="00714D69" w:rsidP="005E60D3">
            <w:pPr>
              <w:pStyle w:val="12"/>
              <w:shd w:val="clear" w:color="auto" w:fill="auto"/>
              <w:tabs>
                <w:tab w:val="left" w:pos="688"/>
              </w:tabs>
              <w:spacing w:before="0" w:line="240" w:lineRule="auto"/>
              <w:ind w:right="-10" w:firstLine="0"/>
              <w:jc w:val="center"/>
              <w:rPr>
                <w:rFonts w:ascii="Times New Roman" w:hAnsi="Times New Roman"/>
                <w:color w:val="000000"/>
                <w:sz w:val="24"/>
                <w:szCs w:val="24"/>
                <w:lang w:eastAsia="ru-RU"/>
              </w:rPr>
            </w:pPr>
            <w:r w:rsidRPr="00BF1245">
              <w:rPr>
                <w:rStyle w:val="32"/>
                <w:rFonts w:ascii="Times New Roman" w:hAnsi="Times New Roman" w:cs="Times New Roman"/>
                <w:color w:val="000000"/>
                <w:sz w:val="24"/>
                <w:szCs w:val="24"/>
                <w:lang w:eastAsia="ru-RU"/>
              </w:rPr>
              <w:t>4,</w:t>
            </w:r>
            <w:r>
              <w:rPr>
                <w:rStyle w:val="32"/>
                <w:rFonts w:ascii="Times New Roman" w:hAnsi="Times New Roman" w:cs="Times New Roman"/>
                <w:color w:val="000000"/>
                <w:sz w:val="24"/>
                <w:szCs w:val="24"/>
                <w:lang w:eastAsia="ru-RU"/>
              </w:rPr>
              <w:t>4</w:t>
            </w:r>
          </w:p>
        </w:tc>
        <w:tc>
          <w:tcPr>
            <w:tcW w:w="1001" w:type="dxa"/>
            <w:tcBorders>
              <w:top w:val="single" w:sz="4" w:space="0" w:color="auto"/>
              <w:left w:val="single" w:sz="4" w:space="0" w:color="auto"/>
              <w:right w:val="single" w:sz="4" w:space="0" w:color="auto"/>
            </w:tcBorders>
            <w:shd w:val="clear" w:color="auto" w:fill="FFFFFF"/>
            <w:vAlign w:val="center"/>
          </w:tcPr>
          <w:p w:rsidR="00714D69" w:rsidRDefault="00714D69" w:rsidP="005E60D3">
            <w:pPr>
              <w:pStyle w:val="12"/>
              <w:shd w:val="clear" w:color="auto" w:fill="auto"/>
              <w:spacing w:before="0" w:line="240" w:lineRule="auto"/>
              <w:ind w:firstLine="0"/>
              <w:jc w:val="center"/>
              <w:rPr>
                <w:rStyle w:val="32"/>
                <w:rFonts w:ascii="Times New Roman" w:hAnsi="Times New Roman" w:cs="Times New Roman"/>
                <w:color w:val="000000"/>
                <w:sz w:val="24"/>
                <w:szCs w:val="24"/>
                <w:u w:val="single"/>
                <w:lang w:val="en-US" w:eastAsia="ru-RU"/>
              </w:rPr>
            </w:pPr>
          </w:p>
          <w:p w:rsidR="00714D69" w:rsidRDefault="00714D69" w:rsidP="005E60D3">
            <w:pPr>
              <w:pStyle w:val="12"/>
              <w:shd w:val="clear" w:color="auto" w:fill="auto"/>
              <w:spacing w:before="0" w:line="240" w:lineRule="auto"/>
              <w:ind w:firstLine="0"/>
              <w:jc w:val="center"/>
              <w:rPr>
                <w:rStyle w:val="32"/>
                <w:rFonts w:ascii="Times New Roman" w:hAnsi="Times New Roman" w:cs="Times New Roman"/>
                <w:color w:val="000000"/>
                <w:sz w:val="24"/>
                <w:szCs w:val="24"/>
                <w:lang w:eastAsia="ru-RU"/>
              </w:rPr>
            </w:pPr>
            <w:r>
              <w:rPr>
                <w:rStyle w:val="32"/>
                <w:rFonts w:ascii="Times New Roman" w:hAnsi="Times New Roman" w:cs="Times New Roman"/>
                <w:color w:val="000000"/>
                <w:sz w:val="24"/>
                <w:szCs w:val="24"/>
                <w:u w:val="single"/>
                <w:lang w:eastAsia="ru-RU"/>
              </w:rPr>
              <w:t>16,1</w:t>
            </w:r>
          </w:p>
          <w:p w:rsidR="00714D69" w:rsidRPr="00BF1245" w:rsidRDefault="00714D69" w:rsidP="005E60D3">
            <w:pPr>
              <w:pStyle w:val="12"/>
              <w:shd w:val="clear" w:color="auto" w:fill="auto"/>
              <w:spacing w:before="0" w:line="240" w:lineRule="auto"/>
              <w:ind w:firstLine="0"/>
              <w:jc w:val="center"/>
              <w:rPr>
                <w:rFonts w:ascii="Times New Roman" w:hAnsi="Times New Roman"/>
                <w:color w:val="000000"/>
                <w:sz w:val="24"/>
                <w:szCs w:val="24"/>
                <w:lang w:eastAsia="ru-RU"/>
              </w:rPr>
            </w:pPr>
            <w:r>
              <w:rPr>
                <w:rStyle w:val="32"/>
                <w:rFonts w:ascii="Times New Roman" w:hAnsi="Times New Roman" w:cs="Times New Roman"/>
                <w:color w:val="000000"/>
                <w:sz w:val="24"/>
                <w:szCs w:val="24"/>
                <w:lang w:eastAsia="ru-RU"/>
              </w:rPr>
              <w:t>4,6</w:t>
            </w:r>
          </w:p>
        </w:tc>
        <w:tc>
          <w:tcPr>
            <w:tcW w:w="714" w:type="dxa"/>
            <w:tcBorders>
              <w:top w:val="single" w:sz="4" w:space="0" w:color="auto"/>
              <w:left w:val="single" w:sz="4" w:space="0" w:color="auto"/>
              <w:right w:val="single" w:sz="4" w:space="0" w:color="auto"/>
            </w:tcBorders>
            <w:shd w:val="clear" w:color="auto" w:fill="FFFFFF"/>
            <w:vAlign w:val="center"/>
          </w:tcPr>
          <w:p w:rsidR="00714D69" w:rsidRDefault="00714D69" w:rsidP="005E60D3">
            <w:pPr>
              <w:pStyle w:val="12"/>
              <w:shd w:val="clear" w:color="auto" w:fill="auto"/>
              <w:spacing w:before="0" w:line="240" w:lineRule="auto"/>
              <w:ind w:firstLine="0"/>
              <w:jc w:val="center"/>
              <w:rPr>
                <w:rStyle w:val="32"/>
                <w:rFonts w:ascii="Times New Roman" w:hAnsi="Times New Roman" w:cs="Times New Roman"/>
                <w:color w:val="000000"/>
                <w:sz w:val="24"/>
                <w:szCs w:val="24"/>
                <w:u w:val="single"/>
                <w:lang w:val="en-US" w:eastAsia="ru-RU"/>
              </w:rPr>
            </w:pPr>
          </w:p>
          <w:p w:rsidR="00714D69" w:rsidRPr="00BF1245" w:rsidRDefault="00714D69" w:rsidP="005E60D3">
            <w:pPr>
              <w:pStyle w:val="12"/>
              <w:shd w:val="clear" w:color="auto" w:fill="auto"/>
              <w:spacing w:before="0" w:line="240" w:lineRule="auto"/>
              <w:ind w:firstLine="0"/>
              <w:jc w:val="center"/>
              <w:rPr>
                <w:rStyle w:val="32"/>
                <w:rFonts w:ascii="Times New Roman" w:hAnsi="Times New Roman" w:cs="Times New Roman"/>
                <w:color w:val="000000"/>
                <w:sz w:val="24"/>
                <w:szCs w:val="24"/>
                <w:u w:val="single"/>
                <w:lang w:eastAsia="ru-RU"/>
              </w:rPr>
            </w:pPr>
            <w:r>
              <w:rPr>
                <w:rStyle w:val="32"/>
                <w:rFonts w:ascii="Times New Roman" w:hAnsi="Times New Roman" w:cs="Times New Roman"/>
                <w:color w:val="000000"/>
                <w:sz w:val="24"/>
                <w:szCs w:val="24"/>
                <w:u w:val="single"/>
                <w:lang w:eastAsia="ru-RU"/>
              </w:rPr>
              <w:t>10,3</w:t>
            </w:r>
          </w:p>
          <w:p w:rsidR="00714D69" w:rsidRPr="00BF1245" w:rsidRDefault="00714D69" w:rsidP="005E60D3">
            <w:pPr>
              <w:pStyle w:val="12"/>
              <w:shd w:val="clear" w:color="auto" w:fill="auto"/>
              <w:spacing w:before="0" w:line="240" w:lineRule="auto"/>
              <w:ind w:firstLine="0"/>
              <w:jc w:val="center"/>
              <w:rPr>
                <w:rFonts w:ascii="Times New Roman" w:hAnsi="Times New Roman"/>
                <w:color w:val="000000"/>
                <w:sz w:val="24"/>
                <w:szCs w:val="24"/>
                <w:lang w:eastAsia="ru-RU"/>
              </w:rPr>
            </w:pPr>
            <w:r>
              <w:rPr>
                <w:rStyle w:val="32"/>
                <w:rFonts w:ascii="Times New Roman" w:hAnsi="Times New Roman" w:cs="Times New Roman"/>
                <w:color w:val="000000"/>
                <w:sz w:val="24"/>
                <w:szCs w:val="24"/>
                <w:lang w:eastAsia="ru-RU"/>
              </w:rPr>
              <w:t>4,6</w:t>
            </w:r>
          </w:p>
        </w:tc>
        <w:tc>
          <w:tcPr>
            <w:tcW w:w="1001" w:type="dxa"/>
            <w:tcBorders>
              <w:top w:val="single" w:sz="4" w:space="0" w:color="auto"/>
              <w:left w:val="single" w:sz="4" w:space="0" w:color="auto"/>
              <w:right w:val="single" w:sz="4" w:space="0" w:color="auto"/>
            </w:tcBorders>
            <w:shd w:val="clear" w:color="auto" w:fill="FFFFFF"/>
            <w:vAlign w:val="center"/>
          </w:tcPr>
          <w:p w:rsidR="00714D69" w:rsidRDefault="00714D69" w:rsidP="005E60D3">
            <w:pPr>
              <w:pStyle w:val="12"/>
              <w:shd w:val="clear" w:color="auto" w:fill="auto"/>
              <w:tabs>
                <w:tab w:val="left" w:pos="973"/>
              </w:tabs>
              <w:spacing w:before="0" w:line="240" w:lineRule="auto"/>
              <w:ind w:right="-10" w:firstLine="0"/>
              <w:jc w:val="center"/>
              <w:rPr>
                <w:rStyle w:val="32"/>
                <w:rFonts w:ascii="Times New Roman" w:hAnsi="Times New Roman" w:cs="Times New Roman"/>
                <w:color w:val="000000"/>
                <w:sz w:val="24"/>
                <w:szCs w:val="24"/>
                <w:u w:val="single"/>
                <w:lang w:val="en-US" w:eastAsia="ru-RU"/>
              </w:rPr>
            </w:pPr>
          </w:p>
          <w:p w:rsidR="00714D69" w:rsidRDefault="00714D69" w:rsidP="005E60D3">
            <w:pPr>
              <w:pStyle w:val="12"/>
              <w:shd w:val="clear" w:color="auto" w:fill="auto"/>
              <w:tabs>
                <w:tab w:val="left" w:pos="973"/>
              </w:tabs>
              <w:spacing w:before="0" w:line="240" w:lineRule="auto"/>
              <w:ind w:right="-10" w:firstLine="0"/>
              <w:jc w:val="center"/>
              <w:rPr>
                <w:rStyle w:val="32"/>
                <w:rFonts w:ascii="Times New Roman" w:hAnsi="Times New Roman" w:cs="Times New Roman"/>
                <w:color w:val="000000"/>
                <w:sz w:val="24"/>
                <w:szCs w:val="24"/>
                <w:lang w:eastAsia="ru-RU"/>
              </w:rPr>
            </w:pPr>
            <w:r>
              <w:rPr>
                <w:rStyle w:val="32"/>
                <w:rFonts w:ascii="Times New Roman" w:hAnsi="Times New Roman" w:cs="Times New Roman"/>
                <w:color w:val="000000"/>
                <w:sz w:val="24"/>
                <w:szCs w:val="24"/>
                <w:u w:val="single"/>
                <w:lang w:eastAsia="ru-RU"/>
              </w:rPr>
              <w:t>5,3</w:t>
            </w:r>
          </w:p>
          <w:p w:rsidR="00714D69" w:rsidRPr="00BF1245" w:rsidRDefault="00714D69" w:rsidP="005E60D3">
            <w:pPr>
              <w:pStyle w:val="12"/>
              <w:shd w:val="clear" w:color="auto" w:fill="auto"/>
              <w:tabs>
                <w:tab w:val="left" w:pos="973"/>
              </w:tabs>
              <w:spacing w:before="0" w:line="240" w:lineRule="auto"/>
              <w:ind w:right="-10" w:firstLine="0"/>
              <w:jc w:val="center"/>
              <w:rPr>
                <w:rFonts w:ascii="Times New Roman" w:hAnsi="Times New Roman"/>
                <w:color w:val="000000"/>
                <w:sz w:val="24"/>
                <w:szCs w:val="24"/>
                <w:lang w:eastAsia="ru-RU"/>
              </w:rPr>
            </w:pPr>
            <w:r>
              <w:rPr>
                <w:rStyle w:val="32"/>
                <w:rFonts w:ascii="Times New Roman" w:hAnsi="Times New Roman" w:cs="Times New Roman"/>
                <w:color w:val="000000"/>
                <w:sz w:val="24"/>
                <w:szCs w:val="24"/>
                <w:lang w:eastAsia="ru-RU"/>
              </w:rPr>
              <w:t>4,1</w:t>
            </w:r>
          </w:p>
        </w:tc>
        <w:tc>
          <w:tcPr>
            <w:tcW w:w="572" w:type="dxa"/>
            <w:tcBorders>
              <w:top w:val="single" w:sz="4" w:space="0" w:color="auto"/>
              <w:left w:val="single" w:sz="4" w:space="0" w:color="auto"/>
              <w:right w:val="single" w:sz="4" w:space="0" w:color="auto"/>
            </w:tcBorders>
            <w:shd w:val="clear" w:color="auto" w:fill="FFFFFF"/>
            <w:vAlign w:val="center"/>
          </w:tcPr>
          <w:p w:rsidR="00714D69" w:rsidRDefault="00714D69" w:rsidP="005E60D3">
            <w:pPr>
              <w:pStyle w:val="12"/>
              <w:shd w:val="clear" w:color="auto" w:fill="auto"/>
              <w:spacing w:before="0" w:line="240" w:lineRule="auto"/>
              <w:ind w:firstLine="0"/>
              <w:jc w:val="center"/>
              <w:rPr>
                <w:rStyle w:val="32"/>
                <w:rFonts w:ascii="Times New Roman" w:hAnsi="Times New Roman" w:cs="Times New Roman"/>
                <w:color w:val="000000"/>
                <w:sz w:val="24"/>
                <w:szCs w:val="24"/>
                <w:u w:val="single"/>
                <w:lang w:val="en-US" w:eastAsia="ru-RU"/>
              </w:rPr>
            </w:pPr>
          </w:p>
          <w:p w:rsidR="00714D69" w:rsidRPr="00BF1245" w:rsidRDefault="00714D69" w:rsidP="005E60D3">
            <w:pPr>
              <w:pStyle w:val="12"/>
              <w:shd w:val="clear" w:color="auto" w:fill="auto"/>
              <w:spacing w:before="0" w:line="240" w:lineRule="auto"/>
              <w:ind w:firstLine="0"/>
              <w:jc w:val="center"/>
              <w:rPr>
                <w:rStyle w:val="32"/>
                <w:rFonts w:ascii="Times New Roman" w:hAnsi="Times New Roman" w:cs="Times New Roman"/>
                <w:color w:val="000000"/>
                <w:sz w:val="24"/>
                <w:szCs w:val="24"/>
                <w:u w:val="single"/>
                <w:lang w:eastAsia="ru-RU"/>
              </w:rPr>
            </w:pPr>
            <w:r>
              <w:rPr>
                <w:rStyle w:val="32"/>
                <w:rFonts w:ascii="Times New Roman" w:hAnsi="Times New Roman" w:cs="Times New Roman"/>
                <w:color w:val="000000"/>
                <w:sz w:val="24"/>
                <w:szCs w:val="24"/>
                <w:u w:val="single"/>
                <w:lang w:eastAsia="ru-RU"/>
              </w:rPr>
              <w:t>5,3</w:t>
            </w:r>
          </w:p>
          <w:p w:rsidR="00714D69" w:rsidRPr="00BF1245" w:rsidRDefault="00714D69" w:rsidP="005E60D3">
            <w:pPr>
              <w:pStyle w:val="12"/>
              <w:shd w:val="clear" w:color="auto" w:fill="auto"/>
              <w:spacing w:before="0" w:line="240" w:lineRule="auto"/>
              <w:ind w:firstLine="0"/>
              <w:jc w:val="center"/>
              <w:rPr>
                <w:rFonts w:ascii="Times New Roman" w:hAnsi="Times New Roman"/>
                <w:color w:val="000000"/>
                <w:sz w:val="24"/>
                <w:szCs w:val="24"/>
                <w:lang w:eastAsia="ru-RU"/>
              </w:rPr>
            </w:pPr>
            <w:r>
              <w:rPr>
                <w:rStyle w:val="32"/>
                <w:rFonts w:ascii="Times New Roman" w:hAnsi="Times New Roman" w:cs="Times New Roman"/>
                <w:color w:val="000000"/>
                <w:sz w:val="24"/>
                <w:szCs w:val="24"/>
                <w:lang w:eastAsia="ru-RU"/>
              </w:rPr>
              <w:t>3,7</w:t>
            </w:r>
          </w:p>
        </w:tc>
        <w:tc>
          <w:tcPr>
            <w:tcW w:w="609" w:type="dxa"/>
            <w:tcBorders>
              <w:top w:val="single" w:sz="4" w:space="0" w:color="auto"/>
              <w:left w:val="single" w:sz="4" w:space="0" w:color="auto"/>
              <w:right w:val="single" w:sz="4" w:space="0" w:color="auto"/>
            </w:tcBorders>
            <w:shd w:val="clear" w:color="auto" w:fill="FFFFFF"/>
            <w:vAlign w:val="center"/>
          </w:tcPr>
          <w:p w:rsidR="00714D69" w:rsidRDefault="00714D69" w:rsidP="005E60D3">
            <w:pPr>
              <w:pStyle w:val="12"/>
              <w:shd w:val="clear" w:color="auto" w:fill="auto"/>
              <w:spacing w:before="0" w:line="240" w:lineRule="auto"/>
              <w:ind w:firstLine="0"/>
              <w:jc w:val="center"/>
              <w:rPr>
                <w:rStyle w:val="32"/>
                <w:rFonts w:ascii="Times New Roman" w:hAnsi="Times New Roman" w:cs="Times New Roman"/>
                <w:color w:val="000000"/>
                <w:sz w:val="24"/>
                <w:szCs w:val="24"/>
                <w:u w:val="single"/>
                <w:lang w:val="en-US" w:eastAsia="ru-RU"/>
              </w:rPr>
            </w:pPr>
          </w:p>
          <w:p w:rsidR="00714D69" w:rsidRPr="00BF1245" w:rsidRDefault="00714D69" w:rsidP="005E60D3">
            <w:pPr>
              <w:pStyle w:val="12"/>
              <w:shd w:val="clear" w:color="auto" w:fill="auto"/>
              <w:spacing w:before="0" w:line="240" w:lineRule="auto"/>
              <w:ind w:firstLine="0"/>
              <w:jc w:val="center"/>
              <w:rPr>
                <w:rStyle w:val="32"/>
                <w:rFonts w:ascii="Times New Roman" w:hAnsi="Times New Roman" w:cs="Times New Roman"/>
                <w:color w:val="000000"/>
                <w:sz w:val="24"/>
                <w:szCs w:val="24"/>
                <w:u w:val="single"/>
                <w:lang w:eastAsia="ru-RU"/>
              </w:rPr>
            </w:pPr>
            <w:r>
              <w:rPr>
                <w:rStyle w:val="32"/>
                <w:rFonts w:ascii="Times New Roman" w:hAnsi="Times New Roman" w:cs="Times New Roman"/>
                <w:color w:val="000000"/>
                <w:sz w:val="24"/>
                <w:szCs w:val="24"/>
                <w:u w:val="single"/>
                <w:lang w:eastAsia="ru-RU"/>
              </w:rPr>
              <w:t>6,8</w:t>
            </w:r>
          </w:p>
          <w:p w:rsidR="00714D69" w:rsidRPr="00BF1245" w:rsidRDefault="00714D69" w:rsidP="005E60D3">
            <w:pPr>
              <w:pStyle w:val="12"/>
              <w:shd w:val="clear" w:color="auto" w:fill="auto"/>
              <w:spacing w:before="0" w:line="240" w:lineRule="auto"/>
              <w:ind w:firstLine="0"/>
              <w:jc w:val="center"/>
              <w:rPr>
                <w:rFonts w:ascii="Times New Roman" w:hAnsi="Times New Roman"/>
                <w:color w:val="000000"/>
                <w:sz w:val="24"/>
                <w:szCs w:val="24"/>
                <w:lang w:eastAsia="ru-RU"/>
              </w:rPr>
            </w:pPr>
            <w:r>
              <w:rPr>
                <w:rStyle w:val="32"/>
                <w:rFonts w:ascii="Times New Roman" w:hAnsi="Times New Roman" w:cs="Times New Roman"/>
                <w:color w:val="000000"/>
                <w:sz w:val="24"/>
                <w:szCs w:val="24"/>
                <w:lang w:eastAsia="ru-RU"/>
              </w:rPr>
              <w:t>3,9</w:t>
            </w:r>
          </w:p>
        </w:tc>
        <w:tc>
          <w:tcPr>
            <w:tcW w:w="764" w:type="dxa"/>
            <w:tcBorders>
              <w:top w:val="single" w:sz="4" w:space="0" w:color="auto"/>
              <w:left w:val="single" w:sz="4" w:space="0" w:color="auto"/>
              <w:right w:val="single" w:sz="4" w:space="0" w:color="auto"/>
            </w:tcBorders>
            <w:shd w:val="clear" w:color="auto" w:fill="FFFFFF"/>
            <w:vAlign w:val="center"/>
          </w:tcPr>
          <w:p w:rsidR="00714D69" w:rsidRDefault="00714D69" w:rsidP="005E60D3">
            <w:pPr>
              <w:pStyle w:val="12"/>
              <w:shd w:val="clear" w:color="auto" w:fill="auto"/>
              <w:spacing w:before="0" w:line="240" w:lineRule="auto"/>
              <w:ind w:firstLine="0"/>
              <w:jc w:val="center"/>
              <w:rPr>
                <w:rStyle w:val="32"/>
                <w:rFonts w:ascii="Times New Roman" w:hAnsi="Times New Roman" w:cs="Times New Roman"/>
                <w:color w:val="000000"/>
                <w:sz w:val="24"/>
                <w:szCs w:val="24"/>
                <w:u w:val="single"/>
                <w:lang w:val="en-US" w:eastAsia="ru-RU"/>
              </w:rPr>
            </w:pPr>
          </w:p>
          <w:p w:rsidR="00714D69" w:rsidRPr="00BF1245" w:rsidRDefault="00714D69" w:rsidP="005E60D3">
            <w:pPr>
              <w:pStyle w:val="12"/>
              <w:shd w:val="clear" w:color="auto" w:fill="auto"/>
              <w:spacing w:before="0" w:line="240" w:lineRule="auto"/>
              <w:ind w:firstLine="0"/>
              <w:jc w:val="center"/>
              <w:rPr>
                <w:rStyle w:val="32"/>
                <w:rFonts w:ascii="Times New Roman" w:hAnsi="Times New Roman" w:cs="Times New Roman"/>
                <w:color w:val="000000"/>
                <w:sz w:val="24"/>
                <w:szCs w:val="24"/>
                <w:u w:val="single"/>
                <w:lang w:eastAsia="ru-RU"/>
              </w:rPr>
            </w:pPr>
            <w:r>
              <w:rPr>
                <w:rStyle w:val="32"/>
                <w:rFonts w:ascii="Times New Roman" w:hAnsi="Times New Roman" w:cs="Times New Roman"/>
                <w:color w:val="000000"/>
                <w:sz w:val="24"/>
                <w:szCs w:val="24"/>
                <w:u w:val="single"/>
                <w:lang w:eastAsia="ru-RU"/>
              </w:rPr>
              <w:t>15,5</w:t>
            </w:r>
          </w:p>
          <w:p w:rsidR="00714D69" w:rsidRPr="00BF1245" w:rsidRDefault="00714D69" w:rsidP="005E60D3">
            <w:pPr>
              <w:pStyle w:val="12"/>
              <w:shd w:val="clear" w:color="auto" w:fill="auto"/>
              <w:spacing w:before="0" w:line="240" w:lineRule="auto"/>
              <w:ind w:firstLine="0"/>
              <w:jc w:val="center"/>
              <w:rPr>
                <w:rFonts w:ascii="Times New Roman" w:hAnsi="Times New Roman"/>
                <w:color w:val="000000"/>
                <w:sz w:val="24"/>
                <w:szCs w:val="24"/>
                <w:lang w:eastAsia="ru-RU"/>
              </w:rPr>
            </w:pPr>
            <w:r>
              <w:rPr>
                <w:rStyle w:val="32"/>
                <w:rFonts w:ascii="Times New Roman" w:hAnsi="Times New Roman" w:cs="Times New Roman"/>
                <w:color w:val="000000"/>
                <w:sz w:val="24"/>
                <w:szCs w:val="24"/>
                <w:lang w:eastAsia="ru-RU"/>
              </w:rPr>
              <w:t>4,2</w:t>
            </w:r>
          </w:p>
        </w:tc>
        <w:tc>
          <w:tcPr>
            <w:tcW w:w="627" w:type="dxa"/>
            <w:tcBorders>
              <w:top w:val="single" w:sz="4" w:space="0" w:color="auto"/>
              <w:left w:val="single" w:sz="4" w:space="0" w:color="auto"/>
              <w:right w:val="single" w:sz="4" w:space="0" w:color="auto"/>
            </w:tcBorders>
            <w:shd w:val="clear" w:color="auto" w:fill="FFFFFF"/>
            <w:vAlign w:val="center"/>
          </w:tcPr>
          <w:p w:rsidR="00714D69" w:rsidRDefault="00714D69" w:rsidP="005E60D3">
            <w:pPr>
              <w:pStyle w:val="12"/>
              <w:shd w:val="clear" w:color="auto" w:fill="auto"/>
              <w:spacing w:before="0" w:line="240" w:lineRule="auto"/>
              <w:ind w:firstLine="0"/>
              <w:jc w:val="center"/>
              <w:rPr>
                <w:rStyle w:val="32"/>
                <w:rFonts w:ascii="Times New Roman" w:hAnsi="Times New Roman" w:cs="Times New Roman"/>
                <w:color w:val="000000"/>
                <w:sz w:val="24"/>
                <w:szCs w:val="24"/>
                <w:u w:val="single"/>
                <w:lang w:val="en-US" w:eastAsia="ru-RU"/>
              </w:rPr>
            </w:pPr>
          </w:p>
          <w:p w:rsidR="00714D69" w:rsidRDefault="00714D69" w:rsidP="005E60D3">
            <w:pPr>
              <w:pStyle w:val="12"/>
              <w:shd w:val="clear" w:color="auto" w:fill="auto"/>
              <w:spacing w:before="0" w:line="240" w:lineRule="auto"/>
              <w:ind w:firstLine="0"/>
              <w:jc w:val="center"/>
              <w:rPr>
                <w:rStyle w:val="32"/>
                <w:rFonts w:ascii="Times New Roman" w:hAnsi="Times New Roman" w:cs="Times New Roman"/>
                <w:color w:val="000000"/>
                <w:sz w:val="24"/>
                <w:szCs w:val="24"/>
                <w:lang w:eastAsia="ru-RU"/>
              </w:rPr>
            </w:pPr>
            <w:r w:rsidRPr="00BF1245">
              <w:rPr>
                <w:rStyle w:val="32"/>
                <w:rFonts w:ascii="Times New Roman" w:hAnsi="Times New Roman" w:cs="Times New Roman"/>
                <w:color w:val="000000"/>
                <w:sz w:val="24"/>
                <w:szCs w:val="24"/>
                <w:u w:val="single"/>
                <w:lang w:eastAsia="ru-RU"/>
              </w:rPr>
              <w:t>1</w:t>
            </w:r>
            <w:r>
              <w:rPr>
                <w:rStyle w:val="32"/>
                <w:rFonts w:ascii="Times New Roman" w:hAnsi="Times New Roman" w:cs="Times New Roman"/>
                <w:color w:val="000000"/>
                <w:sz w:val="24"/>
                <w:szCs w:val="24"/>
                <w:u w:val="single"/>
                <w:lang w:eastAsia="ru-RU"/>
              </w:rPr>
              <w:t>2</w:t>
            </w:r>
            <w:r w:rsidRPr="00BF1245">
              <w:rPr>
                <w:rStyle w:val="32"/>
                <w:rFonts w:ascii="Times New Roman" w:hAnsi="Times New Roman" w:cs="Times New Roman"/>
                <w:color w:val="000000"/>
                <w:sz w:val="24"/>
                <w:szCs w:val="24"/>
                <w:u w:val="single"/>
                <w:lang w:eastAsia="ru-RU"/>
              </w:rPr>
              <w:t>,</w:t>
            </w:r>
            <w:r>
              <w:rPr>
                <w:rStyle w:val="32"/>
                <w:rFonts w:ascii="Times New Roman" w:hAnsi="Times New Roman" w:cs="Times New Roman"/>
                <w:color w:val="000000"/>
                <w:sz w:val="24"/>
                <w:szCs w:val="24"/>
                <w:u w:val="single"/>
                <w:lang w:eastAsia="ru-RU"/>
              </w:rPr>
              <w:t>3</w:t>
            </w:r>
          </w:p>
          <w:p w:rsidR="00714D69" w:rsidRPr="00BF1245" w:rsidRDefault="00714D69" w:rsidP="005E60D3">
            <w:pPr>
              <w:pStyle w:val="12"/>
              <w:shd w:val="clear" w:color="auto" w:fill="auto"/>
              <w:spacing w:before="0" w:line="240" w:lineRule="auto"/>
              <w:ind w:firstLine="0"/>
              <w:jc w:val="center"/>
              <w:rPr>
                <w:rFonts w:ascii="Times New Roman" w:hAnsi="Times New Roman"/>
                <w:color w:val="000000"/>
                <w:sz w:val="24"/>
                <w:szCs w:val="24"/>
                <w:lang w:eastAsia="ru-RU"/>
              </w:rPr>
            </w:pPr>
            <w:r w:rsidRPr="00BF1245">
              <w:rPr>
                <w:rStyle w:val="32"/>
                <w:rFonts w:ascii="Times New Roman" w:hAnsi="Times New Roman" w:cs="Times New Roman"/>
                <w:color w:val="000000"/>
                <w:sz w:val="24"/>
                <w:szCs w:val="24"/>
                <w:lang w:eastAsia="ru-RU"/>
              </w:rPr>
              <w:t>4,</w:t>
            </w:r>
            <w:r>
              <w:rPr>
                <w:rStyle w:val="32"/>
                <w:rFonts w:ascii="Times New Roman" w:hAnsi="Times New Roman" w:cs="Times New Roman"/>
                <w:color w:val="000000"/>
                <w:sz w:val="24"/>
                <w:szCs w:val="24"/>
                <w:lang w:eastAsia="ru-RU"/>
              </w:rPr>
              <w:t>7</w:t>
            </w:r>
          </w:p>
        </w:tc>
        <w:tc>
          <w:tcPr>
            <w:tcW w:w="1240" w:type="dxa"/>
            <w:tcBorders>
              <w:top w:val="single" w:sz="4" w:space="0" w:color="auto"/>
              <w:left w:val="single" w:sz="4" w:space="0" w:color="auto"/>
              <w:right w:val="single" w:sz="4" w:space="0" w:color="auto"/>
            </w:tcBorders>
            <w:shd w:val="clear" w:color="auto" w:fill="FFFFFF"/>
            <w:vAlign w:val="center"/>
          </w:tcPr>
          <w:p w:rsidR="00714D69" w:rsidRDefault="00714D69" w:rsidP="005E60D3">
            <w:pPr>
              <w:pStyle w:val="12"/>
              <w:shd w:val="clear" w:color="auto" w:fill="auto"/>
              <w:spacing w:before="0" w:line="240" w:lineRule="auto"/>
              <w:ind w:firstLine="0"/>
              <w:jc w:val="center"/>
              <w:rPr>
                <w:rStyle w:val="32"/>
                <w:rFonts w:ascii="Times New Roman" w:hAnsi="Times New Roman" w:cs="Times New Roman"/>
                <w:color w:val="000000"/>
                <w:sz w:val="24"/>
                <w:szCs w:val="24"/>
                <w:lang w:val="en-US" w:eastAsia="ru-RU"/>
              </w:rPr>
            </w:pPr>
          </w:p>
          <w:p w:rsidR="00714D69" w:rsidRDefault="00714D69" w:rsidP="005E60D3">
            <w:pPr>
              <w:pStyle w:val="12"/>
              <w:shd w:val="clear" w:color="auto" w:fill="auto"/>
              <w:spacing w:before="0" w:line="240" w:lineRule="auto"/>
              <w:ind w:firstLine="0"/>
              <w:jc w:val="center"/>
              <w:rPr>
                <w:rStyle w:val="32"/>
                <w:rFonts w:ascii="Times New Roman" w:hAnsi="Times New Roman" w:cs="Times New Roman"/>
                <w:color w:val="000000"/>
                <w:sz w:val="24"/>
                <w:szCs w:val="24"/>
                <w:lang w:val="en-US" w:eastAsia="ru-RU"/>
              </w:rPr>
            </w:pPr>
          </w:p>
          <w:p w:rsidR="00714D69" w:rsidRDefault="00714D69" w:rsidP="005E60D3">
            <w:pPr>
              <w:pStyle w:val="12"/>
              <w:shd w:val="clear" w:color="auto" w:fill="auto"/>
              <w:spacing w:before="0" w:line="240" w:lineRule="auto"/>
              <w:ind w:firstLine="0"/>
              <w:jc w:val="center"/>
              <w:rPr>
                <w:rStyle w:val="32"/>
                <w:rFonts w:ascii="Times New Roman" w:hAnsi="Times New Roman" w:cs="Times New Roman"/>
                <w:color w:val="000000"/>
                <w:sz w:val="24"/>
                <w:szCs w:val="24"/>
                <w:lang w:eastAsia="ru-RU"/>
              </w:rPr>
            </w:pPr>
            <w:r w:rsidRPr="00BF1245">
              <w:rPr>
                <w:rStyle w:val="32"/>
                <w:rFonts w:ascii="Times New Roman" w:hAnsi="Times New Roman" w:cs="Times New Roman"/>
                <w:color w:val="000000"/>
                <w:sz w:val="24"/>
                <w:szCs w:val="24"/>
                <w:lang w:eastAsia="ru-RU"/>
              </w:rPr>
              <w:t>1</w:t>
            </w:r>
            <w:r>
              <w:rPr>
                <w:rStyle w:val="32"/>
                <w:rFonts w:ascii="Times New Roman" w:hAnsi="Times New Roman" w:cs="Times New Roman"/>
                <w:color w:val="000000"/>
                <w:sz w:val="24"/>
                <w:szCs w:val="24"/>
                <w:lang w:eastAsia="ru-RU"/>
              </w:rPr>
              <w:t>5</w:t>
            </w:r>
            <w:r w:rsidRPr="00BF1245">
              <w:rPr>
                <w:rStyle w:val="32"/>
                <w:rFonts w:ascii="Times New Roman" w:hAnsi="Times New Roman" w:cs="Times New Roman"/>
                <w:color w:val="000000"/>
                <w:sz w:val="24"/>
                <w:szCs w:val="24"/>
                <w:lang w:eastAsia="ru-RU"/>
              </w:rPr>
              <w:t>,</w:t>
            </w:r>
            <w:r>
              <w:rPr>
                <w:rStyle w:val="32"/>
                <w:rFonts w:ascii="Times New Roman" w:hAnsi="Times New Roman" w:cs="Times New Roman"/>
                <w:color w:val="000000"/>
                <w:sz w:val="24"/>
                <w:szCs w:val="24"/>
                <w:lang w:eastAsia="ru-RU"/>
              </w:rPr>
              <w:t>9</w:t>
            </w:r>
          </w:p>
          <w:p w:rsidR="00714D69" w:rsidRPr="00BF1245" w:rsidRDefault="00714D69" w:rsidP="005E60D3">
            <w:pPr>
              <w:pStyle w:val="12"/>
              <w:shd w:val="clear" w:color="auto" w:fill="auto"/>
              <w:spacing w:before="0" w:line="240" w:lineRule="auto"/>
              <w:ind w:firstLine="0"/>
              <w:jc w:val="center"/>
              <w:rPr>
                <w:rFonts w:ascii="Times New Roman" w:hAnsi="Times New Roman"/>
                <w:color w:val="000000"/>
                <w:sz w:val="24"/>
                <w:szCs w:val="24"/>
                <w:lang w:eastAsia="ru-RU"/>
              </w:rPr>
            </w:pPr>
          </w:p>
        </w:tc>
      </w:tr>
      <w:tr w:rsidR="00714D69" w:rsidRPr="00BF1245" w:rsidTr="005E60D3">
        <w:trPr>
          <w:trHeight w:val="131"/>
          <w:jc w:val="center"/>
        </w:trPr>
        <w:tc>
          <w:tcPr>
            <w:tcW w:w="2388" w:type="dxa"/>
            <w:vMerge/>
            <w:tcBorders>
              <w:left w:val="single" w:sz="4" w:space="0" w:color="auto"/>
              <w:bottom w:val="single" w:sz="4" w:space="0" w:color="auto"/>
              <w:right w:val="single" w:sz="4" w:space="0" w:color="auto"/>
            </w:tcBorders>
            <w:shd w:val="clear" w:color="auto" w:fill="FFFFFF"/>
            <w:vAlign w:val="center"/>
          </w:tcPr>
          <w:p w:rsidR="00714D69" w:rsidRPr="00BF1245" w:rsidRDefault="00714D69" w:rsidP="005E60D3">
            <w:pPr>
              <w:pStyle w:val="42"/>
              <w:shd w:val="clear" w:color="auto" w:fill="auto"/>
              <w:spacing w:before="0" w:after="0" w:line="240" w:lineRule="auto"/>
              <w:ind w:left="80" w:firstLine="0"/>
              <w:jc w:val="left"/>
              <w:rPr>
                <w:rFonts w:ascii="Times New Roman" w:hAnsi="Times New Roman"/>
                <w:b/>
                <w:bCs/>
                <w:color w:val="000000"/>
                <w:sz w:val="24"/>
                <w:szCs w:val="24"/>
                <w:lang w:eastAsia="ru-RU"/>
              </w:rPr>
            </w:pPr>
          </w:p>
        </w:tc>
        <w:tc>
          <w:tcPr>
            <w:tcW w:w="714" w:type="dxa"/>
            <w:tcBorders>
              <w:left w:val="single" w:sz="4" w:space="0" w:color="auto"/>
              <w:bottom w:val="single" w:sz="4" w:space="0" w:color="auto"/>
              <w:right w:val="single" w:sz="4" w:space="0" w:color="auto"/>
            </w:tcBorders>
            <w:shd w:val="clear" w:color="auto" w:fill="FFFFFF"/>
            <w:vAlign w:val="bottom"/>
          </w:tcPr>
          <w:p w:rsidR="00714D69" w:rsidRPr="00BF1245" w:rsidRDefault="00714D69" w:rsidP="005E60D3">
            <w:pPr>
              <w:pStyle w:val="12"/>
              <w:shd w:val="clear" w:color="auto" w:fill="auto"/>
              <w:tabs>
                <w:tab w:val="left" w:pos="688"/>
              </w:tabs>
              <w:spacing w:before="0" w:line="240" w:lineRule="auto"/>
              <w:ind w:right="-10" w:firstLine="0"/>
              <w:jc w:val="center"/>
              <w:rPr>
                <w:rFonts w:ascii="Times New Roman" w:hAnsi="Times New Roman"/>
                <w:color w:val="000000"/>
                <w:sz w:val="24"/>
                <w:szCs w:val="24"/>
                <w:lang w:eastAsia="ru-RU"/>
              </w:rPr>
            </w:pPr>
          </w:p>
        </w:tc>
        <w:tc>
          <w:tcPr>
            <w:tcW w:w="1001" w:type="dxa"/>
            <w:tcBorders>
              <w:left w:val="single" w:sz="4" w:space="0" w:color="auto"/>
              <w:bottom w:val="single" w:sz="4" w:space="0" w:color="auto"/>
              <w:right w:val="single" w:sz="4" w:space="0" w:color="auto"/>
            </w:tcBorders>
            <w:shd w:val="clear" w:color="auto" w:fill="FFFFFF"/>
            <w:vAlign w:val="bottom"/>
          </w:tcPr>
          <w:p w:rsidR="00714D69" w:rsidRPr="00BF1245" w:rsidRDefault="00714D69" w:rsidP="005E60D3">
            <w:pPr>
              <w:pStyle w:val="12"/>
              <w:shd w:val="clear" w:color="auto" w:fill="auto"/>
              <w:spacing w:before="0" w:line="240" w:lineRule="auto"/>
              <w:ind w:firstLine="0"/>
              <w:jc w:val="center"/>
              <w:rPr>
                <w:rFonts w:ascii="Times New Roman" w:hAnsi="Times New Roman"/>
                <w:color w:val="000000"/>
                <w:sz w:val="24"/>
                <w:szCs w:val="24"/>
                <w:lang w:eastAsia="ru-RU"/>
              </w:rPr>
            </w:pPr>
          </w:p>
        </w:tc>
        <w:tc>
          <w:tcPr>
            <w:tcW w:w="714" w:type="dxa"/>
            <w:tcBorders>
              <w:left w:val="single" w:sz="4" w:space="0" w:color="auto"/>
              <w:bottom w:val="single" w:sz="4" w:space="0" w:color="auto"/>
              <w:right w:val="single" w:sz="4" w:space="0" w:color="auto"/>
            </w:tcBorders>
            <w:shd w:val="clear" w:color="auto" w:fill="FFFFFF"/>
            <w:vAlign w:val="bottom"/>
          </w:tcPr>
          <w:p w:rsidR="00714D69" w:rsidRPr="00BF1245" w:rsidRDefault="00714D69" w:rsidP="005E60D3">
            <w:pPr>
              <w:pStyle w:val="12"/>
              <w:shd w:val="clear" w:color="auto" w:fill="auto"/>
              <w:spacing w:before="0" w:line="240" w:lineRule="auto"/>
              <w:ind w:firstLine="0"/>
              <w:jc w:val="center"/>
              <w:rPr>
                <w:rFonts w:ascii="Times New Roman" w:hAnsi="Times New Roman"/>
                <w:color w:val="000000"/>
                <w:sz w:val="24"/>
                <w:szCs w:val="24"/>
                <w:lang w:eastAsia="ru-RU"/>
              </w:rPr>
            </w:pPr>
          </w:p>
        </w:tc>
        <w:tc>
          <w:tcPr>
            <w:tcW w:w="1001" w:type="dxa"/>
            <w:tcBorders>
              <w:left w:val="single" w:sz="4" w:space="0" w:color="auto"/>
              <w:bottom w:val="single" w:sz="4" w:space="0" w:color="auto"/>
              <w:right w:val="single" w:sz="4" w:space="0" w:color="auto"/>
            </w:tcBorders>
            <w:shd w:val="clear" w:color="auto" w:fill="FFFFFF"/>
            <w:vAlign w:val="bottom"/>
          </w:tcPr>
          <w:p w:rsidR="00714D69" w:rsidRPr="00BF1245" w:rsidRDefault="00714D69" w:rsidP="005E60D3">
            <w:pPr>
              <w:pStyle w:val="12"/>
              <w:shd w:val="clear" w:color="auto" w:fill="auto"/>
              <w:tabs>
                <w:tab w:val="left" w:pos="973"/>
              </w:tabs>
              <w:spacing w:before="0" w:line="240" w:lineRule="auto"/>
              <w:ind w:right="-10" w:firstLine="0"/>
              <w:jc w:val="center"/>
              <w:rPr>
                <w:rFonts w:ascii="Times New Roman" w:hAnsi="Times New Roman"/>
                <w:color w:val="000000"/>
                <w:sz w:val="24"/>
                <w:szCs w:val="24"/>
                <w:lang w:eastAsia="ru-RU"/>
              </w:rPr>
            </w:pPr>
          </w:p>
        </w:tc>
        <w:tc>
          <w:tcPr>
            <w:tcW w:w="572" w:type="dxa"/>
            <w:tcBorders>
              <w:left w:val="single" w:sz="4" w:space="0" w:color="auto"/>
              <w:bottom w:val="single" w:sz="4" w:space="0" w:color="auto"/>
              <w:right w:val="single" w:sz="4" w:space="0" w:color="auto"/>
            </w:tcBorders>
            <w:shd w:val="clear" w:color="auto" w:fill="FFFFFF"/>
            <w:vAlign w:val="bottom"/>
          </w:tcPr>
          <w:p w:rsidR="00714D69" w:rsidRPr="00BF1245" w:rsidRDefault="00714D69" w:rsidP="005E60D3">
            <w:pPr>
              <w:pStyle w:val="12"/>
              <w:shd w:val="clear" w:color="auto" w:fill="auto"/>
              <w:spacing w:before="0" w:line="240" w:lineRule="auto"/>
              <w:ind w:firstLine="0"/>
              <w:jc w:val="center"/>
              <w:rPr>
                <w:rFonts w:ascii="Times New Roman" w:hAnsi="Times New Roman"/>
                <w:color w:val="000000"/>
                <w:sz w:val="24"/>
                <w:szCs w:val="24"/>
                <w:lang w:eastAsia="ru-RU"/>
              </w:rPr>
            </w:pPr>
          </w:p>
        </w:tc>
        <w:tc>
          <w:tcPr>
            <w:tcW w:w="609" w:type="dxa"/>
            <w:tcBorders>
              <w:left w:val="single" w:sz="4" w:space="0" w:color="auto"/>
              <w:bottom w:val="single" w:sz="4" w:space="0" w:color="auto"/>
              <w:right w:val="single" w:sz="4" w:space="0" w:color="auto"/>
            </w:tcBorders>
            <w:shd w:val="clear" w:color="auto" w:fill="FFFFFF"/>
            <w:vAlign w:val="bottom"/>
          </w:tcPr>
          <w:p w:rsidR="00714D69" w:rsidRPr="00BF1245" w:rsidRDefault="00714D69" w:rsidP="005E60D3">
            <w:pPr>
              <w:pStyle w:val="12"/>
              <w:shd w:val="clear" w:color="auto" w:fill="auto"/>
              <w:spacing w:before="0" w:line="240" w:lineRule="auto"/>
              <w:ind w:firstLine="0"/>
              <w:jc w:val="center"/>
              <w:rPr>
                <w:rFonts w:ascii="Times New Roman" w:hAnsi="Times New Roman"/>
                <w:color w:val="000000"/>
                <w:sz w:val="24"/>
                <w:szCs w:val="24"/>
                <w:lang w:eastAsia="ru-RU"/>
              </w:rPr>
            </w:pPr>
          </w:p>
        </w:tc>
        <w:tc>
          <w:tcPr>
            <w:tcW w:w="764" w:type="dxa"/>
            <w:tcBorders>
              <w:left w:val="single" w:sz="4" w:space="0" w:color="auto"/>
              <w:bottom w:val="single" w:sz="4" w:space="0" w:color="auto"/>
              <w:right w:val="single" w:sz="4" w:space="0" w:color="auto"/>
            </w:tcBorders>
            <w:shd w:val="clear" w:color="auto" w:fill="FFFFFF"/>
            <w:vAlign w:val="bottom"/>
          </w:tcPr>
          <w:p w:rsidR="00714D69" w:rsidRPr="00BF1245" w:rsidRDefault="00714D69" w:rsidP="005E60D3">
            <w:pPr>
              <w:pStyle w:val="12"/>
              <w:shd w:val="clear" w:color="auto" w:fill="auto"/>
              <w:spacing w:before="0" w:line="240" w:lineRule="auto"/>
              <w:ind w:firstLine="0"/>
              <w:jc w:val="center"/>
              <w:rPr>
                <w:rFonts w:ascii="Times New Roman" w:hAnsi="Times New Roman"/>
                <w:color w:val="000000"/>
                <w:sz w:val="24"/>
                <w:szCs w:val="24"/>
                <w:lang w:eastAsia="ru-RU"/>
              </w:rPr>
            </w:pPr>
          </w:p>
        </w:tc>
        <w:tc>
          <w:tcPr>
            <w:tcW w:w="627" w:type="dxa"/>
            <w:tcBorders>
              <w:left w:val="single" w:sz="4" w:space="0" w:color="auto"/>
              <w:bottom w:val="single" w:sz="4" w:space="0" w:color="auto"/>
              <w:right w:val="single" w:sz="4" w:space="0" w:color="auto"/>
            </w:tcBorders>
            <w:shd w:val="clear" w:color="auto" w:fill="FFFFFF"/>
            <w:vAlign w:val="bottom"/>
          </w:tcPr>
          <w:p w:rsidR="00714D69" w:rsidRPr="00BF1245" w:rsidRDefault="00714D69" w:rsidP="005E60D3">
            <w:pPr>
              <w:pStyle w:val="12"/>
              <w:shd w:val="clear" w:color="auto" w:fill="auto"/>
              <w:spacing w:before="0" w:line="240" w:lineRule="auto"/>
              <w:ind w:firstLine="0"/>
              <w:jc w:val="center"/>
              <w:rPr>
                <w:rFonts w:ascii="Times New Roman" w:hAnsi="Times New Roman"/>
                <w:color w:val="000000"/>
                <w:sz w:val="24"/>
                <w:szCs w:val="24"/>
                <w:lang w:eastAsia="ru-RU"/>
              </w:rPr>
            </w:pPr>
          </w:p>
        </w:tc>
        <w:tc>
          <w:tcPr>
            <w:tcW w:w="1240" w:type="dxa"/>
            <w:tcBorders>
              <w:left w:val="single" w:sz="4" w:space="0" w:color="auto"/>
              <w:bottom w:val="single" w:sz="4" w:space="0" w:color="auto"/>
              <w:right w:val="single" w:sz="4" w:space="0" w:color="auto"/>
            </w:tcBorders>
            <w:shd w:val="clear" w:color="auto" w:fill="FFFFFF"/>
            <w:vAlign w:val="bottom"/>
          </w:tcPr>
          <w:p w:rsidR="00714D69" w:rsidRPr="00BF1245" w:rsidRDefault="00714D69" w:rsidP="005E60D3">
            <w:pPr>
              <w:pStyle w:val="12"/>
              <w:shd w:val="clear" w:color="auto" w:fill="auto"/>
              <w:spacing w:before="0" w:line="240" w:lineRule="auto"/>
              <w:ind w:firstLine="0"/>
              <w:jc w:val="center"/>
              <w:rPr>
                <w:rFonts w:ascii="Times New Roman" w:hAnsi="Times New Roman"/>
                <w:color w:val="000000"/>
                <w:sz w:val="24"/>
                <w:szCs w:val="24"/>
                <w:lang w:eastAsia="ru-RU"/>
              </w:rPr>
            </w:pPr>
          </w:p>
        </w:tc>
      </w:tr>
    </w:tbl>
    <w:p w:rsidR="00714D69" w:rsidRPr="009E074B" w:rsidRDefault="00714D69" w:rsidP="00714D69">
      <w:pPr>
        <w:ind w:left="-567" w:right="283"/>
        <w:rPr>
          <w:rStyle w:val="8"/>
          <w:rFonts w:ascii="Times New Roman" w:hAnsi="Times New Roman" w:cs="Times New Roman"/>
          <w:color w:val="000000"/>
          <w:sz w:val="28"/>
          <w:szCs w:val="28"/>
        </w:rPr>
      </w:pPr>
      <w:r>
        <w:rPr>
          <w:rFonts w:eastAsia="Arial"/>
          <w:noProof/>
          <w:color w:val="000000"/>
          <w:sz w:val="28"/>
          <w:szCs w:val="28"/>
          <w:lang w:val="ru-RU"/>
        </w:rPr>
        <w:drawing>
          <wp:anchor distT="0" distB="0" distL="114300" distR="114300" simplePos="0" relativeHeight="251665408" behindDoc="0" locked="0" layoutInCell="1" allowOverlap="1">
            <wp:simplePos x="0" y="0"/>
            <wp:positionH relativeFrom="column">
              <wp:posOffset>612819</wp:posOffset>
            </wp:positionH>
            <wp:positionV relativeFrom="paragraph">
              <wp:posOffset>81280</wp:posOffset>
            </wp:positionV>
            <wp:extent cx="4304665" cy="5177790"/>
            <wp:effectExtent l="19050" t="0" r="635" b="0"/>
            <wp:wrapThrough wrapText="bothSides">
              <wp:wrapPolygon edited="0">
                <wp:start x="-96" y="0"/>
                <wp:lineTo x="-96" y="21536"/>
                <wp:lineTo x="21603" y="21536"/>
                <wp:lineTo x="21603" y="0"/>
                <wp:lineTo x="-96" y="0"/>
              </wp:wrapPolygon>
            </wp:wrapThrough>
            <wp:docPr id="4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srcRect l="13547" t="16971" r="54619" b="14970"/>
                    <a:stretch>
                      <a:fillRect/>
                    </a:stretch>
                  </pic:blipFill>
                  <pic:spPr bwMode="auto">
                    <a:xfrm>
                      <a:off x="0" y="0"/>
                      <a:ext cx="4304665" cy="5177790"/>
                    </a:xfrm>
                    <a:prstGeom prst="rect">
                      <a:avLst/>
                    </a:prstGeom>
                    <a:noFill/>
                    <a:ln w="9525">
                      <a:noFill/>
                      <a:miter lim="800000"/>
                      <a:headEnd/>
                      <a:tailEnd/>
                    </a:ln>
                  </pic:spPr>
                </pic:pic>
              </a:graphicData>
            </a:graphic>
          </wp:anchor>
        </w:drawing>
      </w:r>
    </w:p>
    <w:p w:rsidR="00714D69" w:rsidRDefault="00714D69" w:rsidP="00714D69">
      <w:pPr>
        <w:ind w:firstLine="709"/>
        <w:rPr>
          <w:rStyle w:val="8"/>
          <w:rFonts w:ascii="Times New Roman" w:hAnsi="Times New Roman" w:cs="Times New Roman"/>
          <w:color w:val="000000"/>
          <w:sz w:val="28"/>
          <w:szCs w:val="28"/>
        </w:rPr>
      </w:pPr>
    </w:p>
    <w:p w:rsidR="00714D69" w:rsidRDefault="00714D69" w:rsidP="00714D69">
      <w:pPr>
        <w:ind w:firstLine="709"/>
        <w:rPr>
          <w:rStyle w:val="8"/>
          <w:rFonts w:ascii="Times New Roman" w:hAnsi="Times New Roman" w:cs="Times New Roman"/>
          <w:color w:val="000000"/>
          <w:sz w:val="28"/>
          <w:szCs w:val="28"/>
        </w:rPr>
      </w:pPr>
    </w:p>
    <w:p w:rsidR="00714D69" w:rsidRDefault="00714D69" w:rsidP="00714D69">
      <w:pPr>
        <w:ind w:firstLine="709"/>
        <w:rPr>
          <w:rStyle w:val="8"/>
          <w:rFonts w:ascii="Times New Roman" w:hAnsi="Times New Roman" w:cs="Times New Roman"/>
          <w:color w:val="000000"/>
          <w:sz w:val="28"/>
          <w:szCs w:val="28"/>
        </w:rPr>
      </w:pPr>
    </w:p>
    <w:p w:rsidR="00714D69" w:rsidRDefault="00714D69" w:rsidP="00714D69">
      <w:pPr>
        <w:ind w:firstLine="709"/>
        <w:rPr>
          <w:rStyle w:val="8"/>
          <w:rFonts w:ascii="Times New Roman" w:hAnsi="Times New Roman" w:cs="Times New Roman"/>
          <w:color w:val="000000"/>
          <w:sz w:val="28"/>
          <w:szCs w:val="28"/>
        </w:rPr>
      </w:pPr>
    </w:p>
    <w:p w:rsidR="00714D69" w:rsidRDefault="00714D69" w:rsidP="00714D69">
      <w:pPr>
        <w:ind w:firstLine="709"/>
        <w:rPr>
          <w:rStyle w:val="8"/>
          <w:rFonts w:ascii="Times New Roman" w:hAnsi="Times New Roman" w:cs="Times New Roman"/>
          <w:color w:val="000000"/>
          <w:sz w:val="28"/>
          <w:szCs w:val="28"/>
        </w:rPr>
      </w:pPr>
    </w:p>
    <w:p w:rsidR="00714D69" w:rsidRDefault="00714D69" w:rsidP="00714D69">
      <w:pPr>
        <w:ind w:firstLine="709"/>
        <w:rPr>
          <w:rStyle w:val="8"/>
          <w:rFonts w:ascii="Times New Roman" w:hAnsi="Times New Roman" w:cs="Times New Roman"/>
          <w:color w:val="000000"/>
          <w:sz w:val="28"/>
          <w:szCs w:val="28"/>
        </w:rPr>
      </w:pPr>
    </w:p>
    <w:p w:rsidR="00714D69" w:rsidRDefault="00714D69" w:rsidP="00714D69">
      <w:pPr>
        <w:ind w:firstLine="709"/>
        <w:rPr>
          <w:rStyle w:val="8"/>
          <w:rFonts w:ascii="Times New Roman" w:hAnsi="Times New Roman" w:cs="Times New Roman"/>
          <w:color w:val="000000"/>
          <w:sz w:val="28"/>
          <w:szCs w:val="28"/>
        </w:rPr>
      </w:pPr>
    </w:p>
    <w:p w:rsidR="00714D69" w:rsidRDefault="00714D69" w:rsidP="00714D69">
      <w:pPr>
        <w:ind w:firstLine="709"/>
        <w:rPr>
          <w:rStyle w:val="8"/>
          <w:rFonts w:ascii="Times New Roman" w:hAnsi="Times New Roman" w:cs="Times New Roman"/>
          <w:color w:val="000000"/>
          <w:sz w:val="28"/>
          <w:szCs w:val="28"/>
        </w:rPr>
      </w:pPr>
    </w:p>
    <w:p w:rsidR="00714D69" w:rsidRDefault="00714D69" w:rsidP="00714D69">
      <w:pPr>
        <w:ind w:firstLine="709"/>
        <w:rPr>
          <w:rStyle w:val="8"/>
          <w:rFonts w:ascii="Times New Roman" w:hAnsi="Times New Roman" w:cs="Times New Roman"/>
          <w:color w:val="000000"/>
          <w:sz w:val="28"/>
          <w:szCs w:val="28"/>
        </w:rPr>
      </w:pPr>
    </w:p>
    <w:p w:rsidR="00714D69" w:rsidRPr="00097327" w:rsidRDefault="00714D69" w:rsidP="00714D69">
      <w:pPr>
        <w:ind w:firstLine="709"/>
        <w:rPr>
          <w:rStyle w:val="8"/>
          <w:rFonts w:ascii="Times New Roman" w:hAnsi="Times New Roman" w:cs="Times New Roman"/>
          <w:color w:val="000000"/>
          <w:sz w:val="28"/>
          <w:szCs w:val="28"/>
        </w:rPr>
      </w:pPr>
    </w:p>
    <w:p w:rsidR="00714D69" w:rsidRDefault="00714D69" w:rsidP="00714D69">
      <w:pPr>
        <w:ind w:firstLine="709"/>
        <w:rPr>
          <w:rStyle w:val="8"/>
          <w:rFonts w:ascii="Times New Roman" w:hAnsi="Times New Roman" w:cs="Times New Roman"/>
          <w:color w:val="000000"/>
          <w:sz w:val="28"/>
          <w:szCs w:val="28"/>
        </w:rPr>
      </w:pPr>
    </w:p>
    <w:p w:rsidR="00714D69" w:rsidRDefault="00714D69" w:rsidP="00714D69">
      <w:pPr>
        <w:ind w:firstLine="709"/>
        <w:rPr>
          <w:rStyle w:val="8"/>
          <w:rFonts w:ascii="Times New Roman" w:hAnsi="Times New Roman" w:cs="Times New Roman"/>
          <w:color w:val="000000"/>
          <w:sz w:val="28"/>
          <w:szCs w:val="28"/>
        </w:rPr>
      </w:pPr>
    </w:p>
    <w:p w:rsidR="00714D69" w:rsidRDefault="00714D69" w:rsidP="00714D69">
      <w:pPr>
        <w:ind w:firstLine="709"/>
        <w:rPr>
          <w:rStyle w:val="8"/>
          <w:rFonts w:ascii="Times New Roman" w:hAnsi="Times New Roman" w:cs="Times New Roman"/>
          <w:color w:val="000000"/>
          <w:sz w:val="28"/>
          <w:szCs w:val="28"/>
        </w:rPr>
      </w:pPr>
    </w:p>
    <w:p w:rsidR="00714D69" w:rsidRDefault="00714D69" w:rsidP="00714D69">
      <w:pPr>
        <w:ind w:left="-567" w:right="283" w:firstLine="709"/>
        <w:jc w:val="center"/>
        <w:rPr>
          <w:rStyle w:val="8"/>
          <w:rFonts w:ascii="Times New Roman" w:hAnsi="Times New Roman" w:cs="Times New Roman"/>
          <w:color w:val="000000"/>
          <w:sz w:val="28"/>
          <w:szCs w:val="28"/>
        </w:rPr>
      </w:pPr>
      <w:r>
        <w:rPr>
          <w:rStyle w:val="8"/>
          <w:rFonts w:ascii="Times New Roman" w:hAnsi="Times New Roman" w:cs="Times New Roman"/>
          <w:color w:val="000000"/>
          <w:sz w:val="28"/>
          <w:szCs w:val="28"/>
        </w:rPr>
        <w:t>Пануючий  напрямок  вітру та процент зниження швидкості вітрів в забудові:</w:t>
      </w:r>
    </w:p>
    <w:p w:rsidR="00714D69" w:rsidRDefault="00714D69" w:rsidP="00714D69">
      <w:pPr>
        <w:ind w:left="-567" w:right="283"/>
        <w:jc w:val="center"/>
        <w:rPr>
          <w:noProof/>
          <w:sz w:val="28"/>
          <w:szCs w:val="28"/>
        </w:rPr>
      </w:pPr>
      <w:r>
        <w:rPr>
          <w:noProof/>
          <w:sz w:val="28"/>
          <w:szCs w:val="28"/>
          <w:lang w:val="en-US"/>
        </w:rPr>
        <w:t>V</w:t>
      </w:r>
      <w:r>
        <w:rPr>
          <w:noProof/>
          <w:sz w:val="28"/>
          <w:szCs w:val="28"/>
          <w:vertAlign w:val="superscript"/>
        </w:rPr>
        <w:t>с</w:t>
      </w:r>
      <w:r>
        <w:rPr>
          <w:noProof/>
          <w:sz w:val="28"/>
          <w:szCs w:val="28"/>
          <w:vertAlign w:val="subscript"/>
        </w:rPr>
        <w:t>гв</w:t>
      </w:r>
      <w:r w:rsidRPr="008057F4">
        <w:rPr>
          <w:noProof/>
          <w:sz w:val="28"/>
          <w:szCs w:val="28"/>
        </w:rPr>
        <w:t xml:space="preserve"> = 4,4 </w:t>
      </w:r>
      <w:r>
        <w:rPr>
          <w:noProof/>
          <w:sz w:val="28"/>
          <w:szCs w:val="28"/>
        </w:rPr>
        <w:t>м/с</w:t>
      </w:r>
    </w:p>
    <w:p w:rsidR="00714D69" w:rsidRDefault="00714D69" w:rsidP="00714D69">
      <w:pPr>
        <w:ind w:left="-567" w:right="283"/>
        <w:jc w:val="center"/>
        <w:rPr>
          <w:rFonts w:eastAsia="Arial"/>
          <w:color w:val="000000"/>
          <w:sz w:val="28"/>
          <w:szCs w:val="28"/>
        </w:rPr>
      </w:pPr>
      <w:r>
        <w:rPr>
          <w:noProof/>
          <w:sz w:val="28"/>
          <w:szCs w:val="28"/>
        </w:rPr>
        <w:t xml:space="preserve">% = </w:t>
      </w:r>
      <m:oMath>
        <m:f>
          <m:fPr>
            <m:ctrlPr>
              <w:rPr>
                <w:rFonts w:ascii="Cambria Math" w:hAnsi="Cambria Math"/>
                <w:i/>
                <w:noProof/>
                <w:sz w:val="36"/>
                <w:szCs w:val="28"/>
              </w:rPr>
            </m:ctrlPr>
          </m:fPr>
          <m:num>
            <m:r>
              <m:rPr>
                <m:sty m:val="p"/>
              </m:rPr>
              <w:rPr>
                <w:rFonts w:ascii="Cambria Math" w:hAnsi="Cambria Math"/>
                <w:noProof/>
                <w:sz w:val="36"/>
                <w:szCs w:val="28"/>
                <w:lang w:val="en-US"/>
              </w:rPr>
              <m:t>V</m:t>
            </m:r>
            <m:r>
              <m:rPr>
                <m:sty m:val="p"/>
              </m:rPr>
              <w:rPr>
                <w:rFonts w:ascii="Cambria Math" w:hAnsi="Cambria Math"/>
                <w:noProof/>
                <w:sz w:val="36"/>
                <w:szCs w:val="28"/>
                <w:vertAlign w:val="superscript"/>
              </w:rPr>
              <m:t>с</m:t>
            </m:r>
            <m:r>
              <m:rPr>
                <m:sty m:val="p"/>
              </m:rPr>
              <w:rPr>
                <w:rFonts w:ascii="Cambria Math" w:hAnsi="Cambria Math"/>
                <w:noProof/>
                <w:sz w:val="36"/>
                <w:szCs w:val="28"/>
                <w:vertAlign w:val="subscript"/>
              </w:rPr>
              <m:t>гв</m:t>
            </m:r>
            <m:r>
              <w:rPr>
                <w:rFonts w:ascii="Cambria Math" w:hAnsi="Cambria Math"/>
                <w:noProof/>
                <w:sz w:val="36"/>
                <w:szCs w:val="28"/>
              </w:rPr>
              <m:t xml:space="preserve">- </m:t>
            </m:r>
            <m:r>
              <m:rPr>
                <m:sty m:val="p"/>
              </m:rPr>
              <w:rPr>
                <w:rFonts w:ascii="Cambria Math" w:hAnsi="Cambria Math"/>
                <w:noProof/>
                <w:sz w:val="36"/>
                <w:szCs w:val="28"/>
                <w:lang w:val="en-US"/>
              </w:rPr>
              <m:t>V</m:t>
            </m:r>
            <m:r>
              <m:rPr>
                <m:sty m:val="p"/>
              </m:rPr>
              <w:rPr>
                <w:rFonts w:ascii="Cambria Math" w:hAnsi="Cambria Math"/>
                <w:noProof/>
                <w:sz w:val="36"/>
                <w:szCs w:val="28"/>
                <w:vertAlign w:val="superscript"/>
              </w:rPr>
              <m:t>к</m:t>
            </m:r>
          </m:num>
          <m:den>
            <m:r>
              <m:rPr>
                <m:sty m:val="p"/>
              </m:rPr>
              <w:rPr>
                <w:rFonts w:ascii="Cambria Math" w:hAnsi="Cambria Math"/>
                <w:noProof/>
                <w:sz w:val="36"/>
                <w:szCs w:val="28"/>
                <w:lang w:val="en-US"/>
              </w:rPr>
              <m:t>V</m:t>
            </m:r>
            <m:r>
              <m:rPr>
                <m:sty m:val="p"/>
              </m:rPr>
              <w:rPr>
                <w:rFonts w:ascii="Cambria Math" w:hAnsi="Cambria Math"/>
                <w:noProof/>
                <w:sz w:val="36"/>
                <w:szCs w:val="28"/>
                <w:vertAlign w:val="superscript"/>
              </w:rPr>
              <m:t>с</m:t>
            </m:r>
            <m:r>
              <m:rPr>
                <m:sty m:val="p"/>
              </m:rPr>
              <w:rPr>
                <w:rFonts w:ascii="Cambria Math" w:hAnsi="Cambria Math"/>
                <w:noProof/>
                <w:sz w:val="36"/>
                <w:szCs w:val="28"/>
                <w:vertAlign w:val="subscript"/>
              </w:rPr>
              <m:t>гв</m:t>
            </m:r>
          </m:den>
        </m:f>
      </m:oMath>
      <w:r>
        <w:rPr>
          <w:rFonts w:eastAsiaTheme="minorEastAsia"/>
          <w:noProof/>
          <w:sz w:val="36"/>
          <w:szCs w:val="28"/>
        </w:rPr>
        <w:t xml:space="preserve"> ∙ </w:t>
      </w:r>
      <w:r>
        <w:rPr>
          <w:rFonts w:eastAsiaTheme="minorEastAsia"/>
          <w:noProof/>
          <w:sz w:val="28"/>
          <w:szCs w:val="28"/>
        </w:rPr>
        <w:t xml:space="preserve">100% = </w:t>
      </w:r>
      <m:oMath>
        <m:f>
          <m:fPr>
            <m:ctrlPr>
              <w:rPr>
                <w:rFonts w:ascii="Cambria Math" w:hAnsi="Cambria Math"/>
                <w:i/>
                <w:noProof/>
                <w:sz w:val="36"/>
                <w:szCs w:val="28"/>
              </w:rPr>
            </m:ctrlPr>
          </m:fPr>
          <m:num>
            <m:r>
              <m:rPr>
                <m:sty m:val="p"/>
              </m:rPr>
              <w:rPr>
                <w:rFonts w:ascii="Cambria Math" w:hAnsi="Cambria Math"/>
                <w:noProof/>
                <w:sz w:val="36"/>
                <w:szCs w:val="28"/>
              </w:rPr>
              <m:t>4,4</m:t>
            </m:r>
            <m:r>
              <w:rPr>
                <w:rFonts w:ascii="Cambria Math" w:hAnsi="Cambria Math"/>
                <w:noProof/>
                <w:sz w:val="36"/>
                <w:szCs w:val="28"/>
              </w:rPr>
              <m:t xml:space="preserve">- </m:t>
            </m:r>
            <m:r>
              <m:rPr>
                <m:sty m:val="p"/>
              </m:rPr>
              <w:rPr>
                <w:rFonts w:ascii="Cambria Math" w:hAnsi="Cambria Math"/>
                <w:noProof/>
                <w:sz w:val="36"/>
                <w:szCs w:val="28"/>
              </w:rPr>
              <m:t>3,0</m:t>
            </m:r>
          </m:num>
          <m:den>
            <m:r>
              <m:rPr>
                <m:sty m:val="p"/>
              </m:rPr>
              <w:rPr>
                <w:rFonts w:ascii="Cambria Math" w:hAnsi="Cambria Math"/>
                <w:noProof/>
                <w:sz w:val="36"/>
                <w:szCs w:val="28"/>
              </w:rPr>
              <m:t>4,4</m:t>
            </m:r>
          </m:den>
        </m:f>
      </m:oMath>
      <w:r>
        <w:rPr>
          <w:rFonts w:eastAsiaTheme="minorEastAsia"/>
          <w:noProof/>
          <w:sz w:val="36"/>
          <w:szCs w:val="28"/>
        </w:rPr>
        <w:t xml:space="preserve"> ∙ </w:t>
      </w:r>
      <w:r>
        <w:rPr>
          <w:rFonts w:eastAsiaTheme="minorEastAsia"/>
          <w:noProof/>
          <w:sz w:val="28"/>
          <w:szCs w:val="28"/>
        </w:rPr>
        <w:t>100% = 31,8 %</w:t>
      </w:r>
    </w:p>
    <w:p w:rsidR="00714D69" w:rsidRPr="0001437F" w:rsidRDefault="00714D69" w:rsidP="00714D69">
      <w:pPr>
        <w:ind w:left="-567" w:right="283"/>
        <w:jc w:val="center"/>
        <w:rPr>
          <w:b/>
          <w:color w:val="000000" w:themeColor="text1"/>
          <w:sz w:val="28"/>
          <w:szCs w:val="28"/>
        </w:rPr>
      </w:pPr>
      <w:r w:rsidRPr="0001437F">
        <w:rPr>
          <w:b/>
          <w:noProof/>
          <w:color w:val="000000" w:themeColor="text1"/>
          <w:sz w:val="28"/>
          <w:szCs w:val="28"/>
          <w:lang w:val="ru-RU"/>
        </w:rPr>
        <w:lastRenderedPageBreak/>
        <w:drawing>
          <wp:anchor distT="0" distB="0" distL="114300" distR="114300" simplePos="0" relativeHeight="251675648" behindDoc="0" locked="0" layoutInCell="1" allowOverlap="1">
            <wp:simplePos x="0" y="0"/>
            <wp:positionH relativeFrom="column">
              <wp:posOffset>-28597</wp:posOffset>
            </wp:positionH>
            <wp:positionV relativeFrom="paragraph">
              <wp:posOffset>951406</wp:posOffset>
            </wp:positionV>
            <wp:extent cx="5507990" cy="3503295"/>
            <wp:effectExtent l="19050" t="0" r="0" b="0"/>
            <wp:wrapTopAndBottom/>
            <wp:docPr id="32" name="Рисунок 25"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1"/>
                    <pic:cNvPicPr>
                      <a:picLocks noChangeAspect="1" noChangeArrowheads="1"/>
                    </pic:cNvPicPr>
                  </pic:nvPicPr>
                  <pic:blipFill>
                    <a:blip r:embed="rId59" cstate="print">
                      <a:lum contrast="20000"/>
                    </a:blip>
                    <a:srcRect t="9639" b="10843"/>
                    <a:stretch>
                      <a:fillRect/>
                    </a:stretch>
                  </pic:blipFill>
                  <pic:spPr bwMode="auto">
                    <a:xfrm>
                      <a:off x="0" y="0"/>
                      <a:ext cx="5507990" cy="3503295"/>
                    </a:xfrm>
                    <a:prstGeom prst="rect">
                      <a:avLst/>
                    </a:prstGeom>
                    <a:noFill/>
                  </pic:spPr>
                </pic:pic>
              </a:graphicData>
            </a:graphic>
          </wp:anchor>
        </w:drawing>
      </w:r>
      <w:r w:rsidRPr="0001437F">
        <w:rPr>
          <w:b/>
          <w:color w:val="000000" w:themeColor="text1"/>
          <w:sz w:val="28"/>
          <w:szCs w:val="28"/>
        </w:rPr>
        <w:t>3.1.3 ВИЗНАЧЕННЯ ТОВЩИНИ ЗОВНІШНЬОЇ ОГОРОДЖУВАЛЬНОЇ КОНСТРУКЦІЇ</w:t>
      </w:r>
    </w:p>
    <w:p w:rsidR="00714D69" w:rsidRDefault="00714D69" w:rsidP="00714D69">
      <w:pPr>
        <w:ind w:left="-567" w:right="283"/>
        <w:jc w:val="center"/>
        <w:rPr>
          <w:sz w:val="28"/>
          <w:szCs w:val="28"/>
        </w:rPr>
      </w:pPr>
      <w:r w:rsidRPr="006D09C4">
        <w:rPr>
          <w:noProof/>
          <w:sz w:val="28"/>
          <w:szCs w:val="28"/>
          <w:lang w:val="ru-RU"/>
        </w:rPr>
        <w:drawing>
          <wp:inline distT="0" distB="0" distL="0" distR="0">
            <wp:extent cx="6051182" cy="3316345"/>
            <wp:effectExtent l="19050" t="0" r="6718" b="0"/>
            <wp:docPr id="469" name="Рисунок 0" descr="чонскуп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онскуп354.jpg"/>
                    <pic:cNvPicPr/>
                  </pic:nvPicPr>
                  <pic:blipFill>
                    <a:blip r:embed="rId60" cstate="print"/>
                    <a:stretch>
                      <a:fillRect/>
                    </a:stretch>
                  </pic:blipFill>
                  <pic:spPr>
                    <a:xfrm>
                      <a:off x="0" y="0"/>
                      <a:ext cx="6054541" cy="3318186"/>
                    </a:xfrm>
                    <a:prstGeom prst="rect">
                      <a:avLst/>
                    </a:prstGeom>
                  </pic:spPr>
                </pic:pic>
              </a:graphicData>
            </a:graphic>
          </wp:inline>
        </w:drawing>
      </w:r>
    </w:p>
    <w:p w:rsidR="00714D69" w:rsidRDefault="00714D69" w:rsidP="00714D69">
      <w:pPr>
        <w:ind w:firstLine="284"/>
        <w:jc w:val="both"/>
        <w:rPr>
          <w:sz w:val="28"/>
          <w:szCs w:val="28"/>
        </w:rPr>
      </w:pPr>
    </w:p>
    <w:p w:rsidR="00714D69" w:rsidRPr="00F63B81" w:rsidRDefault="00714D69" w:rsidP="00714D69">
      <w:pPr>
        <w:ind w:left="-567" w:right="283" w:firstLine="709"/>
        <w:jc w:val="both"/>
        <w:rPr>
          <w:sz w:val="28"/>
          <w:szCs w:val="28"/>
        </w:rPr>
      </w:pPr>
      <w:r>
        <w:rPr>
          <w:sz w:val="28"/>
          <w:szCs w:val="28"/>
        </w:rPr>
        <w:t>Опорні дані для розрахунку опору теплопередачі зовнішньої огороджувальної конструкції:</w:t>
      </w:r>
    </w:p>
    <w:tbl>
      <w:tblPr>
        <w:tblW w:w="9464" w:type="dxa"/>
        <w:tblBorders>
          <w:top w:val="single" w:sz="4" w:space="0" w:color="auto"/>
        </w:tblBorders>
        <w:tblLayout w:type="fixed"/>
        <w:tblLook w:val="04A0"/>
      </w:tblPr>
      <w:tblGrid>
        <w:gridCol w:w="617"/>
        <w:gridCol w:w="3319"/>
        <w:gridCol w:w="2126"/>
        <w:gridCol w:w="992"/>
        <w:gridCol w:w="992"/>
        <w:gridCol w:w="1418"/>
      </w:tblGrid>
      <w:tr w:rsidR="00714D69" w:rsidRPr="003B1AD9" w:rsidTr="005E60D3">
        <w:trPr>
          <w:cantSplit/>
          <w:trHeight w:val="2171"/>
        </w:trPr>
        <w:tc>
          <w:tcPr>
            <w:tcW w:w="617" w:type="dxa"/>
            <w:tcBorders>
              <w:top w:val="single" w:sz="4" w:space="0" w:color="auto"/>
              <w:left w:val="single" w:sz="4" w:space="0" w:color="auto"/>
              <w:bottom w:val="single" w:sz="4" w:space="0" w:color="auto"/>
              <w:right w:val="single" w:sz="4" w:space="0" w:color="auto"/>
            </w:tcBorders>
            <w:vAlign w:val="center"/>
          </w:tcPr>
          <w:p w:rsidR="00714D69" w:rsidRDefault="00714D69" w:rsidP="005E60D3">
            <w:pPr>
              <w:jc w:val="center"/>
              <w:rPr>
                <w:b/>
                <w:sz w:val="28"/>
                <w:szCs w:val="28"/>
              </w:rPr>
            </w:pPr>
            <w:r>
              <w:rPr>
                <w:b/>
                <w:sz w:val="28"/>
                <w:szCs w:val="28"/>
              </w:rPr>
              <w:lastRenderedPageBreak/>
              <w:t>№</w:t>
            </w:r>
          </w:p>
          <w:p w:rsidR="00714D69" w:rsidRDefault="00714D69" w:rsidP="005E60D3">
            <w:pPr>
              <w:jc w:val="center"/>
              <w:rPr>
                <w:b/>
                <w:sz w:val="28"/>
                <w:szCs w:val="28"/>
              </w:rPr>
            </w:pPr>
            <w:r>
              <w:rPr>
                <w:b/>
                <w:sz w:val="28"/>
                <w:szCs w:val="28"/>
              </w:rPr>
              <w:t>п/п</w:t>
            </w:r>
          </w:p>
        </w:tc>
        <w:tc>
          <w:tcPr>
            <w:tcW w:w="3319" w:type="dxa"/>
            <w:tcBorders>
              <w:top w:val="single" w:sz="4" w:space="0" w:color="auto"/>
              <w:left w:val="single" w:sz="4" w:space="0" w:color="auto"/>
              <w:bottom w:val="single" w:sz="4" w:space="0" w:color="auto"/>
              <w:right w:val="single" w:sz="4" w:space="0" w:color="auto"/>
            </w:tcBorders>
            <w:vAlign w:val="center"/>
          </w:tcPr>
          <w:p w:rsidR="00714D69" w:rsidRDefault="00714D69" w:rsidP="005E60D3">
            <w:pPr>
              <w:jc w:val="center"/>
              <w:rPr>
                <w:b/>
                <w:sz w:val="28"/>
                <w:szCs w:val="28"/>
              </w:rPr>
            </w:pPr>
            <w:r>
              <w:rPr>
                <w:b/>
                <w:sz w:val="28"/>
                <w:szCs w:val="28"/>
              </w:rPr>
              <w:t>Розрахункова</w:t>
            </w:r>
          </w:p>
          <w:p w:rsidR="00714D69" w:rsidRDefault="00714D69" w:rsidP="005E60D3">
            <w:pPr>
              <w:jc w:val="center"/>
              <w:rPr>
                <w:b/>
                <w:sz w:val="28"/>
                <w:szCs w:val="28"/>
              </w:rPr>
            </w:pPr>
            <w:r>
              <w:rPr>
                <w:b/>
                <w:sz w:val="28"/>
                <w:szCs w:val="28"/>
              </w:rPr>
              <w:t>Схема стіни</w:t>
            </w:r>
          </w:p>
        </w:tc>
        <w:tc>
          <w:tcPr>
            <w:tcW w:w="2126" w:type="dxa"/>
            <w:tcBorders>
              <w:top w:val="single" w:sz="4" w:space="0" w:color="auto"/>
              <w:left w:val="single" w:sz="4" w:space="0" w:color="auto"/>
              <w:bottom w:val="single" w:sz="4" w:space="0" w:color="auto"/>
              <w:right w:val="single" w:sz="4" w:space="0" w:color="auto"/>
            </w:tcBorders>
            <w:vAlign w:val="center"/>
          </w:tcPr>
          <w:p w:rsidR="00714D69" w:rsidRDefault="00714D69" w:rsidP="005E60D3">
            <w:pPr>
              <w:jc w:val="center"/>
              <w:rPr>
                <w:b/>
                <w:sz w:val="28"/>
                <w:szCs w:val="28"/>
              </w:rPr>
            </w:pPr>
            <w:r>
              <w:rPr>
                <w:b/>
                <w:sz w:val="28"/>
                <w:szCs w:val="28"/>
              </w:rPr>
              <w:t>Найменування</w:t>
            </w:r>
          </w:p>
          <w:p w:rsidR="00714D69" w:rsidRDefault="00714D69" w:rsidP="005E60D3">
            <w:pPr>
              <w:jc w:val="center"/>
              <w:rPr>
                <w:b/>
                <w:sz w:val="28"/>
                <w:szCs w:val="28"/>
              </w:rPr>
            </w:pPr>
            <w:r>
              <w:rPr>
                <w:b/>
                <w:sz w:val="28"/>
                <w:szCs w:val="28"/>
              </w:rPr>
              <w:t>шарів</w:t>
            </w:r>
          </w:p>
        </w:tc>
        <w:tc>
          <w:tcPr>
            <w:tcW w:w="992" w:type="dxa"/>
            <w:tcBorders>
              <w:top w:val="single" w:sz="4" w:space="0" w:color="auto"/>
              <w:left w:val="single" w:sz="4" w:space="0" w:color="auto"/>
              <w:bottom w:val="single" w:sz="4" w:space="0" w:color="auto"/>
              <w:right w:val="single" w:sz="4" w:space="0" w:color="auto"/>
            </w:tcBorders>
            <w:textDirection w:val="btLr"/>
            <w:vAlign w:val="center"/>
          </w:tcPr>
          <w:p w:rsidR="00714D69" w:rsidRPr="00F044E6" w:rsidRDefault="00714D69" w:rsidP="005E60D3">
            <w:pPr>
              <w:ind w:left="113" w:right="113"/>
              <w:jc w:val="center"/>
              <w:rPr>
                <w:b/>
                <w:sz w:val="28"/>
                <w:szCs w:val="28"/>
              </w:rPr>
            </w:pPr>
            <w:r>
              <w:rPr>
                <w:b/>
                <w:sz w:val="28"/>
                <w:szCs w:val="28"/>
              </w:rPr>
              <w:t>О</w:t>
            </w:r>
            <w:r w:rsidRPr="00F044E6">
              <w:rPr>
                <w:b/>
                <w:sz w:val="28"/>
                <w:szCs w:val="28"/>
              </w:rPr>
              <w:t>б'ємна вага</w:t>
            </w:r>
          </w:p>
          <w:p w:rsidR="00714D69" w:rsidRDefault="00714D69" w:rsidP="005E60D3">
            <w:pPr>
              <w:ind w:left="113" w:right="113"/>
              <w:jc w:val="center"/>
              <w:rPr>
                <w:b/>
                <w:sz w:val="28"/>
                <w:szCs w:val="28"/>
              </w:rPr>
            </w:pPr>
            <w:r w:rsidRPr="00F044E6">
              <w:rPr>
                <w:b/>
                <w:sz w:val="28"/>
                <w:szCs w:val="28"/>
              </w:rPr>
              <w:t>γо, кг/м3</w:t>
            </w:r>
          </w:p>
        </w:tc>
        <w:tc>
          <w:tcPr>
            <w:tcW w:w="992" w:type="dxa"/>
            <w:tcBorders>
              <w:top w:val="single" w:sz="4" w:space="0" w:color="auto"/>
              <w:left w:val="single" w:sz="4" w:space="0" w:color="auto"/>
              <w:bottom w:val="single" w:sz="4" w:space="0" w:color="auto"/>
              <w:right w:val="single" w:sz="4" w:space="0" w:color="auto"/>
            </w:tcBorders>
            <w:textDirection w:val="btLr"/>
            <w:vAlign w:val="center"/>
          </w:tcPr>
          <w:p w:rsidR="00714D69" w:rsidRDefault="00714D69" w:rsidP="005E60D3">
            <w:pPr>
              <w:ind w:left="113" w:right="113"/>
              <w:jc w:val="center"/>
              <w:rPr>
                <w:b/>
                <w:sz w:val="28"/>
                <w:szCs w:val="28"/>
              </w:rPr>
            </w:pPr>
            <w:r>
              <w:rPr>
                <w:b/>
                <w:sz w:val="28"/>
                <w:szCs w:val="28"/>
              </w:rPr>
              <w:t>Товщина</w:t>
            </w:r>
          </w:p>
          <w:p w:rsidR="00714D69" w:rsidRDefault="00714D69" w:rsidP="005E60D3">
            <w:pPr>
              <w:ind w:left="113" w:right="113"/>
              <w:jc w:val="center"/>
              <w:rPr>
                <w:b/>
                <w:sz w:val="28"/>
                <w:szCs w:val="28"/>
              </w:rPr>
            </w:pPr>
            <w:r w:rsidRPr="00F044E6">
              <w:rPr>
                <w:b/>
                <w:sz w:val="28"/>
                <w:szCs w:val="28"/>
              </w:rPr>
              <w:t>δ,м</w:t>
            </w:r>
          </w:p>
        </w:tc>
        <w:tc>
          <w:tcPr>
            <w:tcW w:w="1418" w:type="dxa"/>
            <w:tcBorders>
              <w:top w:val="single" w:sz="4" w:space="0" w:color="auto"/>
              <w:left w:val="single" w:sz="4" w:space="0" w:color="auto"/>
              <w:bottom w:val="single" w:sz="4" w:space="0" w:color="auto"/>
              <w:right w:val="single" w:sz="4" w:space="0" w:color="auto"/>
            </w:tcBorders>
            <w:textDirection w:val="btLr"/>
          </w:tcPr>
          <w:p w:rsidR="00714D69" w:rsidRPr="001B199D" w:rsidRDefault="00714D69" w:rsidP="005E60D3">
            <w:pPr>
              <w:ind w:left="113" w:right="113"/>
              <w:rPr>
                <w:b/>
                <w:sz w:val="18"/>
                <w:szCs w:val="18"/>
              </w:rPr>
            </w:pPr>
            <w:r w:rsidRPr="001B199D">
              <w:rPr>
                <w:b/>
                <w:sz w:val="18"/>
                <w:szCs w:val="18"/>
              </w:rPr>
              <w:t>Коефіцієнт теплопровідності</w:t>
            </w:r>
          </w:p>
          <w:p w:rsidR="00714D69" w:rsidRPr="001B199D" w:rsidRDefault="00714D69" w:rsidP="005E60D3">
            <w:pPr>
              <w:ind w:left="113" w:right="113"/>
              <w:rPr>
                <w:b/>
                <w:sz w:val="18"/>
                <w:szCs w:val="18"/>
              </w:rPr>
            </w:pPr>
            <w:r w:rsidRPr="001B199D">
              <w:rPr>
                <w:b/>
                <w:sz w:val="18"/>
                <w:szCs w:val="18"/>
              </w:rPr>
              <w:t>λБ, Вт / мК</w:t>
            </w:r>
          </w:p>
          <w:p w:rsidR="00714D69" w:rsidRPr="00F044E6" w:rsidRDefault="00714D69" w:rsidP="005E60D3">
            <w:pPr>
              <w:ind w:left="113" w:right="113"/>
              <w:rPr>
                <w:b/>
              </w:rPr>
            </w:pPr>
            <w:r w:rsidRPr="001B199D">
              <w:rPr>
                <w:b/>
                <w:sz w:val="18"/>
                <w:szCs w:val="18"/>
              </w:rPr>
              <w:t>ДБН В. 2.6 - 31: 2006 "Теплова ізоляція будівель", додаток Л1</w:t>
            </w:r>
          </w:p>
        </w:tc>
      </w:tr>
      <w:tr w:rsidR="00714D69" w:rsidTr="005E60D3">
        <w:trPr>
          <w:trHeight w:val="735"/>
        </w:trPr>
        <w:tc>
          <w:tcPr>
            <w:tcW w:w="617" w:type="dxa"/>
            <w:tcBorders>
              <w:top w:val="single" w:sz="4" w:space="0" w:color="auto"/>
              <w:left w:val="single" w:sz="4" w:space="0" w:color="auto"/>
              <w:bottom w:val="single" w:sz="4" w:space="0" w:color="auto"/>
              <w:right w:val="single" w:sz="4" w:space="0" w:color="auto"/>
            </w:tcBorders>
            <w:vAlign w:val="center"/>
          </w:tcPr>
          <w:p w:rsidR="00714D69" w:rsidRDefault="00714D69" w:rsidP="005E60D3">
            <w:pPr>
              <w:jc w:val="center"/>
              <w:rPr>
                <w:b/>
                <w:sz w:val="28"/>
                <w:szCs w:val="28"/>
              </w:rPr>
            </w:pPr>
            <w:r>
              <w:rPr>
                <w:b/>
                <w:sz w:val="28"/>
                <w:szCs w:val="28"/>
              </w:rPr>
              <w:t>1</w:t>
            </w:r>
          </w:p>
        </w:tc>
        <w:tc>
          <w:tcPr>
            <w:tcW w:w="3319" w:type="dxa"/>
            <w:vMerge w:val="restart"/>
            <w:tcBorders>
              <w:top w:val="single" w:sz="4" w:space="0" w:color="auto"/>
              <w:left w:val="single" w:sz="4" w:space="0" w:color="auto"/>
              <w:bottom w:val="single" w:sz="4" w:space="0" w:color="auto"/>
              <w:right w:val="single" w:sz="4" w:space="0" w:color="auto"/>
            </w:tcBorders>
          </w:tcPr>
          <w:p w:rsidR="00714D69" w:rsidRDefault="00714D69" w:rsidP="005E60D3">
            <w:pPr>
              <w:rPr>
                <w:b/>
                <w:sz w:val="28"/>
                <w:szCs w:val="28"/>
              </w:rPr>
            </w:pPr>
            <w:r>
              <w:object w:dxaOrig="6675" w:dyaOrig="80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4.05pt;height:185pt" o:ole="">
                  <v:imagedata r:id="rId61" o:title=""/>
                </v:shape>
                <o:OLEObject Type="Embed" ProgID="PBrush" ShapeID="_x0000_i1025" DrawAspect="Content" ObjectID="_1673339330" r:id="rId62"/>
              </w:object>
            </w:r>
          </w:p>
        </w:tc>
        <w:tc>
          <w:tcPr>
            <w:tcW w:w="2126" w:type="dxa"/>
            <w:tcBorders>
              <w:top w:val="single" w:sz="4" w:space="0" w:color="auto"/>
              <w:left w:val="single" w:sz="4" w:space="0" w:color="auto"/>
              <w:bottom w:val="single" w:sz="4" w:space="0" w:color="auto"/>
              <w:right w:val="single" w:sz="4" w:space="0" w:color="auto"/>
            </w:tcBorders>
            <w:vAlign w:val="center"/>
          </w:tcPr>
          <w:p w:rsidR="00714D69" w:rsidRPr="00F044E6" w:rsidRDefault="00714D69" w:rsidP="005E60D3">
            <w:pPr>
              <w:jc w:val="center"/>
            </w:pPr>
            <w:r w:rsidRPr="00F044E6">
              <w:t xml:space="preserve">Штукатурка </w:t>
            </w:r>
            <w:r>
              <w:t>вапняно</w:t>
            </w:r>
            <w:r w:rsidRPr="00F044E6">
              <w:t>-піщана</w:t>
            </w:r>
          </w:p>
        </w:tc>
        <w:tc>
          <w:tcPr>
            <w:tcW w:w="992" w:type="dxa"/>
            <w:tcBorders>
              <w:top w:val="single" w:sz="4" w:space="0" w:color="auto"/>
              <w:left w:val="single" w:sz="4" w:space="0" w:color="auto"/>
              <w:bottom w:val="single" w:sz="4" w:space="0" w:color="auto"/>
              <w:right w:val="single" w:sz="4" w:space="0" w:color="auto"/>
            </w:tcBorders>
            <w:vAlign w:val="center"/>
          </w:tcPr>
          <w:p w:rsidR="00714D69" w:rsidRPr="00F044E6" w:rsidRDefault="00714D69" w:rsidP="005E60D3">
            <w:pPr>
              <w:jc w:val="center"/>
              <w:rPr>
                <w:sz w:val="28"/>
                <w:szCs w:val="28"/>
              </w:rPr>
            </w:pPr>
            <w:r>
              <w:rPr>
                <w:sz w:val="28"/>
                <w:szCs w:val="28"/>
              </w:rPr>
              <w:t>1600</w:t>
            </w:r>
          </w:p>
        </w:tc>
        <w:tc>
          <w:tcPr>
            <w:tcW w:w="992" w:type="dxa"/>
            <w:tcBorders>
              <w:top w:val="single" w:sz="4" w:space="0" w:color="auto"/>
              <w:left w:val="single" w:sz="4" w:space="0" w:color="auto"/>
              <w:bottom w:val="single" w:sz="4" w:space="0" w:color="auto"/>
              <w:right w:val="single" w:sz="4" w:space="0" w:color="auto"/>
            </w:tcBorders>
            <w:vAlign w:val="center"/>
          </w:tcPr>
          <w:p w:rsidR="00714D69" w:rsidRPr="00F044E6" w:rsidRDefault="00714D69" w:rsidP="005E60D3">
            <w:pPr>
              <w:jc w:val="center"/>
              <w:rPr>
                <w:sz w:val="28"/>
                <w:szCs w:val="28"/>
              </w:rPr>
            </w:pPr>
            <w:r>
              <w:rPr>
                <w:sz w:val="28"/>
                <w:szCs w:val="28"/>
              </w:rPr>
              <w:t>0,02</w:t>
            </w:r>
          </w:p>
        </w:tc>
        <w:tc>
          <w:tcPr>
            <w:tcW w:w="1418" w:type="dxa"/>
            <w:tcBorders>
              <w:top w:val="single" w:sz="4" w:space="0" w:color="auto"/>
              <w:left w:val="single" w:sz="4" w:space="0" w:color="auto"/>
              <w:bottom w:val="single" w:sz="4" w:space="0" w:color="auto"/>
              <w:right w:val="single" w:sz="4" w:space="0" w:color="auto"/>
            </w:tcBorders>
            <w:vAlign w:val="center"/>
          </w:tcPr>
          <w:p w:rsidR="00714D69" w:rsidRPr="00F044E6" w:rsidRDefault="00714D69" w:rsidP="005E60D3">
            <w:pPr>
              <w:jc w:val="center"/>
              <w:rPr>
                <w:sz w:val="28"/>
                <w:szCs w:val="28"/>
              </w:rPr>
            </w:pPr>
            <w:r>
              <w:rPr>
                <w:sz w:val="28"/>
                <w:szCs w:val="28"/>
              </w:rPr>
              <w:t>0,81</w:t>
            </w:r>
          </w:p>
        </w:tc>
      </w:tr>
      <w:tr w:rsidR="00714D69" w:rsidTr="005E60D3">
        <w:trPr>
          <w:trHeight w:val="845"/>
        </w:trPr>
        <w:tc>
          <w:tcPr>
            <w:tcW w:w="617" w:type="dxa"/>
            <w:tcBorders>
              <w:top w:val="single" w:sz="4" w:space="0" w:color="auto"/>
              <w:left w:val="single" w:sz="4" w:space="0" w:color="auto"/>
              <w:bottom w:val="single" w:sz="4" w:space="0" w:color="auto"/>
              <w:right w:val="single" w:sz="4" w:space="0" w:color="auto"/>
            </w:tcBorders>
            <w:vAlign w:val="center"/>
          </w:tcPr>
          <w:p w:rsidR="00714D69" w:rsidRDefault="00714D69" w:rsidP="005E60D3">
            <w:pPr>
              <w:jc w:val="center"/>
              <w:rPr>
                <w:b/>
                <w:sz w:val="28"/>
                <w:szCs w:val="28"/>
              </w:rPr>
            </w:pPr>
            <w:r>
              <w:rPr>
                <w:b/>
                <w:sz w:val="28"/>
                <w:szCs w:val="28"/>
              </w:rPr>
              <w:t>2</w:t>
            </w:r>
          </w:p>
        </w:tc>
        <w:tc>
          <w:tcPr>
            <w:tcW w:w="3319" w:type="dxa"/>
            <w:vMerge/>
            <w:tcBorders>
              <w:top w:val="single" w:sz="4" w:space="0" w:color="auto"/>
              <w:left w:val="single" w:sz="4" w:space="0" w:color="auto"/>
              <w:bottom w:val="single" w:sz="4" w:space="0" w:color="auto"/>
              <w:right w:val="single" w:sz="4" w:space="0" w:color="auto"/>
            </w:tcBorders>
          </w:tcPr>
          <w:p w:rsidR="00714D69" w:rsidRDefault="00714D69" w:rsidP="005E60D3">
            <w:pPr>
              <w:rPr>
                <w:b/>
                <w:sz w:val="28"/>
                <w:szCs w:val="28"/>
              </w:rPr>
            </w:pPr>
          </w:p>
        </w:tc>
        <w:tc>
          <w:tcPr>
            <w:tcW w:w="2126" w:type="dxa"/>
            <w:tcBorders>
              <w:top w:val="single" w:sz="4" w:space="0" w:color="auto"/>
              <w:left w:val="single" w:sz="4" w:space="0" w:color="auto"/>
              <w:bottom w:val="single" w:sz="4" w:space="0" w:color="auto"/>
              <w:right w:val="single" w:sz="4" w:space="0" w:color="auto"/>
            </w:tcBorders>
            <w:vAlign w:val="center"/>
          </w:tcPr>
          <w:p w:rsidR="00714D69" w:rsidRPr="00F044E6" w:rsidRDefault="00714D69" w:rsidP="005E60D3">
            <w:pPr>
              <w:jc w:val="center"/>
            </w:pPr>
            <w:r>
              <w:t>Д</w:t>
            </w:r>
            <w:r w:rsidRPr="00F044E6">
              <w:t xml:space="preserve">рібні </w:t>
            </w:r>
            <w:r>
              <w:t>газо</w:t>
            </w:r>
            <w:r w:rsidRPr="00F044E6">
              <w:t>бетонні блоки повнотілі</w:t>
            </w:r>
          </w:p>
        </w:tc>
        <w:tc>
          <w:tcPr>
            <w:tcW w:w="992" w:type="dxa"/>
            <w:tcBorders>
              <w:top w:val="single" w:sz="4" w:space="0" w:color="auto"/>
              <w:left w:val="single" w:sz="4" w:space="0" w:color="auto"/>
              <w:bottom w:val="single" w:sz="4" w:space="0" w:color="auto"/>
              <w:right w:val="single" w:sz="4" w:space="0" w:color="auto"/>
            </w:tcBorders>
            <w:vAlign w:val="center"/>
          </w:tcPr>
          <w:p w:rsidR="00714D69" w:rsidRPr="00F044E6" w:rsidRDefault="00714D69" w:rsidP="005E60D3">
            <w:pPr>
              <w:jc w:val="center"/>
              <w:rPr>
                <w:sz w:val="28"/>
                <w:szCs w:val="28"/>
              </w:rPr>
            </w:pPr>
            <w:r>
              <w:rPr>
                <w:sz w:val="28"/>
                <w:szCs w:val="28"/>
              </w:rPr>
              <w:t>400</w:t>
            </w:r>
          </w:p>
        </w:tc>
        <w:tc>
          <w:tcPr>
            <w:tcW w:w="992" w:type="dxa"/>
            <w:tcBorders>
              <w:top w:val="single" w:sz="4" w:space="0" w:color="auto"/>
              <w:left w:val="single" w:sz="4" w:space="0" w:color="auto"/>
              <w:bottom w:val="single" w:sz="4" w:space="0" w:color="auto"/>
              <w:right w:val="single" w:sz="4" w:space="0" w:color="auto"/>
            </w:tcBorders>
            <w:vAlign w:val="center"/>
          </w:tcPr>
          <w:p w:rsidR="00714D69" w:rsidRPr="00F044E6" w:rsidRDefault="00714D69" w:rsidP="005E60D3">
            <w:pPr>
              <w:jc w:val="center"/>
              <w:rPr>
                <w:sz w:val="28"/>
                <w:szCs w:val="28"/>
              </w:rPr>
            </w:pPr>
            <w:r>
              <w:rPr>
                <w:sz w:val="28"/>
                <w:szCs w:val="28"/>
              </w:rPr>
              <w:t>0,25</w:t>
            </w:r>
          </w:p>
        </w:tc>
        <w:tc>
          <w:tcPr>
            <w:tcW w:w="1418" w:type="dxa"/>
            <w:tcBorders>
              <w:top w:val="single" w:sz="4" w:space="0" w:color="auto"/>
              <w:left w:val="single" w:sz="4" w:space="0" w:color="auto"/>
              <w:bottom w:val="single" w:sz="4" w:space="0" w:color="auto"/>
              <w:right w:val="single" w:sz="4" w:space="0" w:color="auto"/>
            </w:tcBorders>
            <w:vAlign w:val="center"/>
          </w:tcPr>
          <w:p w:rsidR="00714D69" w:rsidRPr="00F044E6" w:rsidRDefault="00714D69" w:rsidP="005E60D3">
            <w:pPr>
              <w:jc w:val="center"/>
              <w:rPr>
                <w:sz w:val="28"/>
                <w:szCs w:val="28"/>
              </w:rPr>
            </w:pPr>
            <w:r>
              <w:rPr>
                <w:sz w:val="28"/>
                <w:szCs w:val="28"/>
              </w:rPr>
              <w:t>0,96</w:t>
            </w:r>
          </w:p>
        </w:tc>
      </w:tr>
      <w:tr w:rsidR="00714D69" w:rsidTr="005E60D3">
        <w:trPr>
          <w:trHeight w:val="856"/>
        </w:trPr>
        <w:tc>
          <w:tcPr>
            <w:tcW w:w="617" w:type="dxa"/>
            <w:tcBorders>
              <w:top w:val="single" w:sz="4" w:space="0" w:color="auto"/>
              <w:left w:val="single" w:sz="4" w:space="0" w:color="auto"/>
              <w:bottom w:val="single" w:sz="4" w:space="0" w:color="auto"/>
              <w:right w:val="single" w:sz="4" w:space="0" w:color="auto"/>
            </w:tcBorders>
            <w:vAlign w:val="center"/>
          </w:tcPr>
          <w:p w:rsidR="00714D69" w:rsidRDefault="00714D69" w:rsidP="005E60D3">
            <w:pPr>
              <w:jc w:val="center"/>
              <w:rPr>
                <w:b/>
                <w:sz w:val="28"/>
                <w:szCs w:val="28"/>
              </w:rPr>
            </w:pPr>
            <w:r>
              <w:rPr>
                <w:b/>
                <w:sz w:val="28"/>
                <w:szCs w:val="28"/>
              </w:rPr>
              <w:t>3</w:t>
            </w:r>
          </w:p>
        </w:tc>
        <w:tc>
          <w:tcPr>
            <w:tcW w:w="3319" w:type="dxa"/>
            <w:vMerge/>
            <w:tcBorders>
              <w:top w:val="single" w:sz="4" w:space="0" w:color="auto"/>
              <w:left w:val="single" w:sz="4" w:space="0" w:color="auto"/>
              <w:bottom w:val="single" w:sz="4" w:space="0" w:color="auto"/>
              <w:right w:val="single" w:sz="4" w:space="0" w:color="auto"/>
            </w:tcBorders>
          </w:tcPr>
          <w:p w:rsidR="00714D69" w:rsidRDefault="00714D69" w:rsidP="005E60D3">
            <w:pPr>
              <w:rPr>
                <w:b/>
                <w:sz w:val="28"/>
                <w:szCs w:val="28"/>
              </w:rPr>
            </w:pPr>
          </w:p>
        </w:tc>
        <w:tc>
          <w:tcPr>
            <w:tcW w:w="2126" w:type="dxa"/>
            <w:tcBorders>
              <w:top w:val="single" w:sz="4" w:space="0" w:color="auto"/>
              <w:left w:val="single" w:sz="4" w:space="0" w:color="auto"/>
              <w:bottom w:val="single" w:sz="4" w:space="0" w:color="auto"/>
              <w:right w:val="single" w:sz="4" w:space="0" w:color="auto"/>
            </w:tcBorders>
            <w:vAlign w:val="center"/>
          </w:tcPr>
          <w:p w:rsidR="00714D69" w:rsidRPr="00F044E6" w:rsidRDefault="00714D69" w:rsidP="005E60D3">
            <w:pPr>
              <w:jc w:val="center"/>
            </w:pPr>
            <w:r>
              <w:t>Теплоізоляційні плити</w:t>
            </w:r>
            <w:r w:rsidRPr="00F044E6">
              <w:t xml:space="preserve"> Isover марки KL/KL-A</w:t>
            </w:r>
          </w:p>
        </w:tc>
        <w:tc>
          <w:tcPr>
            <w:tcW w:w="992" w:type="dxa"/>
            <w:tcBorders>
              <w:top w:val="single" w:sz="4" w:space="0" w:color="auto"/>
              <w:left w:val="single" w:sz="4" w:space="0" w:color="auto"/>
              <w:bottom w:val="single" w:sz="4" w:space="0" w:color="auto"/>
              <w:right w:val="single" w:sz="4" w:space="0" w:color="auto"/>
            </w:tcBorders>
            <w:vAlign w:val="center"/>
          </w:tcPr>
          <w:p w:rsidR="00714D69" w:rsidRPr="00F044E6" w:rsidRDefault="00714D69" w:rsidP="005E60D3">
            <w:pPr>
              <w:jc w:val="center"/>
              <w:rPr>
                <w:sz w:val="28"/>
                <w:szCs w:val="28"/>
              </w:rPr>
            </w:pPr>
            <w:r>
              <w:rPr>
                <w:sz w:val="28"/>
                <w:szCs w:val="28"/>
              </w:rPr>
              <w:t>17-19</w:t>
            </w:r>
          </w:p>
        </w:tc>
        <w:tc>
          <w:tcPr>
            <w:tcW w:w="992" w:type="dxa"/>
            <w:tcBorders>
              <w:top w:val="single" w:sz="4" w:space="0" w:color="auto"/>
              <w:left w:val="single" w:sz="4" w:space="0" w:color="auto"/>
              <w:bottom w:val="single" w:sz="4" w:space="0" w:color="auto"/>
              <w:right w:val="single" w:sz="4" w:space="0" w:color="auto"/>
            </w:tcBorders>
            <w:vAlign w:val="center"/>
          </w:tcPr>
          <w:p w:rsidR="00714D69" w:rsidRPr="00F044E6" w:rsidRDefault="00714D69" w:rsidP="005E60D3">
            <w:pPr>
              <w:jc w:val="center"/>
              <w:rPr>
                <w:sz w:val="28"/>
                <w:szCs w:val="28"/>
              </w:rPr>
            </w:pPr>
            <w:r w:rsidRPr="001B199D">
              <w:rPr>
                <w:sz w:val="36"/>
                <w:szCs w:val="28"/>
              </w:rPr>
              <w:t>δ</w:t>
            </w:r>
            <w:r w:rsidRPr="001B199D">
              <w:rPr>
                <w:sz w:val="28"/>
                <w:szCs w:val="28"/>
              </w:rPr>
              <w:t>р</w:t>
            </w:r>
          </w:p>
        </w:tc>
        <w:tc>
          <w:tcPr>
            <w:tcW w:w="1418" w:type="dxa"/>
            <w:tcBorders>
              <w:top w:val="single" w:sz="4" w:space="0" w:color="auto"/>
              <w:left w:val="single" w:sz="4" w:space="0" w:color="auto"/>
              <w:bottom w:val="single" w:sz="4" w:space="0" w:color="auto"/>
              <w:right w:val="single" w:sz="4" w:space="0" w:color="auto"/>
            </w:tcBorders>
            <w:vAlign w:val="center"/>
          </w:tcPr>
          <w:p w:rsidR="00714D69" w:rsidRPr="00F044E6" w:rsidRDefault="00714D69" w:rsidP="005E60D3">
            <w:pPr>
              <w:jc w:val="center"/>
              <w:rPr>
                <w:sz w:val="28"/>
                <w:szCs w:val="28"/>
              </w:rPr>
            </w:pPr>
            <w:r>
              <w:rPr>
                <w:sz w:val="28"/>
                <w:szCs w:val="28"/>
              </w:rPr>
              <w:t>0,049</w:t>
            </w:r>
          </w:p>
        </w:tc>
      </w:tr>
      <w:tr w:rsidR="00714D69" w:rsidTr="005E60D3">
        <w:trPr>
          <w:trHeight w:val="685"/>
        </w:trPr>
        <w:tc>
          <w:tcPr>
            <w:tcW w:w="617" w:type="dxa"/>
            <w:tcBorders>
              <w:top w:val="single" w:sz="4" w:space="0" w:color="auto"/>
              <w:left w:val="single" w:sz="4" w:space="0" w:color="auto"/>
              <w:bottom w:val="single" w:sz="4" w:space="0" w:color="auto"/>
              <w:right w:val="single" w:sz="4" w:space="0" w:color="auto"/>
            </w:tcBorders>
            <w:vAlign w:val="center"/>
          </w:tcPr>
          <w:p w:rsidR="00714D69" w:rsidRDefault="00714D69" w:rsidP="005E60D3">
            <w:pPr>
              <w:jc w:val="center"/>
              <w:rPr>
                <w:b/>
                <w:sz w:val="28"/>
                <w:szCs w:val="28"/>
              </w:rPr>
            </w:pPr>
            <w:r>
              <w:rPr>
                <w:b/>
                <w:sz w:val="28"/>
                <w:szCs w:val="28"/>
              </w:rPr>
              <w:t>4</w:t>
            </w:r>
          </w:p>
        </w:tc>
        <w:tc>
          <w:tcPr>
            <w:tcW w:w="3319" w:type="dxa"/>
            <w:vMerge/>
            <w:tcBorders>
              <w:top w:val="single" w:sz="4" w:space="0" w:color="auto"/>
              <w:left w:val="single" w:sz="4" w:space="0" w:color="auto"/>
              <w:bottom w:val="single" w:sz="4" w:space="0" w:color="auto"/>
              <w:right w:val="single" w:sz="4" w:space="0" w:color="auto"/>
            </w:tcBorders>
          </w:tcPr>
          <w:p w:rsidR="00714D69" w:rsidRDefault="00714D69" w:rsidP="005E60D3">
            <w:pPr>
              <w:rPr>
                <w:b/>
                <w:sz w:val="28"/>
                <w:szCs w:val="28"/>
              </w:rPr>
            </w:pPr>
          </w:p>
        </w:tc>
        <w:tc>
          <w:tcPr>
            <w:tcW w:w="2126" w:type="dxa"/>
            <w:tcBorders>
              <w:top w:val="single" w:sz="4" w:space="0" w:color="auto"/>
              <w:left w:val="single" w:sz="4" w:space="0" w:color="auto"/>
              <w:bottom w:val="single" w:sz="4" w:space="0" w:color="auto"/>
              <w:right w:val="single" w:sz="4" w:space="0" w:color="auto"/>
            </w:tcBorders>
            <w:vAlign w:val="center"/>
          </w:tcPr>
          <w:p w:rsidR="00714D69" w:rsidRPr="00F044E6" w:rsidRDefault="00714D69" w:rsidP="005E60D3">
            <w:pPr>
              <w:jc w:val="center"/>
            </w:pPr>
            <w:r>
              <w:t>П</w:t>
            </w:r>
            <w:r w:rsidRPr="00F044E6">
              <w:t>овітряний прошарок</w:t>
            </w:r>
          </w:p>
        </w:tc>
        <w:tc>
          <w:tcPr>
            <w:tcW w:w="992" w:type="dxa"/>
            <w:tcBorders>
              <w:top w:val="single" w:sz="4" w:space="0" w:color="auto"/>
              <w:left w:val="single" w:sz="4" w:space="0" w:color="auto"/>
              <w:bottom w:val="single" w:sz="4" w:space="0" w:color="auto"/>
              <w:right w:val="single" w:sz="4" w:space="0" w:color="auto"/>
            </w:tcBorders>
            <w:vAlign w:val="center"/>
          </w:tcPr>
          <w:p w:rsidR="00714D69" w:rsidRPr="00F044E6" w:rsidRDefault="00714D69" w:rsidP="005E60D3">
            <w:pPr>
              <w:jc w:val="center"/>
              <w:rPr>
                <w:sz w:val="28"/>
                <w:szCs w:val="28"/>
              </w:rPr>
            </w:pPr>
            <w:r>
              <w:rPr>
                <w:sz w:val="28"/>
                <w:szCs w:val="28"/>
              </w:rPr>
              <w:t>-</w:t>
            </w:r>
          </w:p>
        </w:tc>
        <w:tc>
          <w:tcPr>
            <w:tcW w:w="992" w:type="dxa"/>
            <w:tcBorders>
              <w:top w:val="single" w:sz="4" w:space="0" w:color="auto"/>
              <w:left w:val="single" w:sz="4" w:space="0" w:color="auto"/>
              <w:bottom w:val="single" w:sz="4" w:space="0" w:color="auto"/>
              <w:right w:val="single" w:sz="4" w:space="0" w:color="auto"/>
            </w:tcBorders>
            <w:vAlign w:val="center"/>
          </w:tcPr>
          <w:p w:rsidR="00714D69" w:rsidRPr="00F044E6" w:rsidRDefault="00714D69" w:rsidP="005E60D3">
            <w:pPr>
              <w:jc w:val="center"/>
              <w:rPr>
                <w:sz w:val="28"/>
                <w:szCs w:val="28"/>
              </w:rPr>
            </w:pPr>
            <w:r>
              <w:rPr>
                <w:sz w:val="28"/>
                <w:szCs w:val="28"/>
              </w:rPr>
              <w:t>0,2</w:t>
            </w:r>
          </w:p>
        </w:tc>
        <w:tc>
          <w:tcPr>
            <w:tcW w:w="1418" w:type="dxa"/>
            <w:tcBorders>
              <w:top w:val="single" w:sz="4" w:space="0" w:color="auto"/>
              <w:left w:val="single" w:sz="4" w:space="0" w:color="auto"/>
              <w:bottom w:val="single" w:sz="4" w:space="0" w:color="auto"/>
              <w:right w:val="single" w:sz="4" w:space="0" w:color="auto"/>
            </w:tcBorders>
            <w:vAlign w:val="center"/>
          </w:tcPr>
          <w:p w:rsidR="00714D69" w:rsidRPr="00F044E6" w:rsidRDefault="00714D69" w:rsidP="005E60D3">
            <w:pPr>
              <w:jc w:val="center"/>
              <w:rPr>
                <w:sz w:val="28"/>
                <w:szCs w:val="28"/>
              </w:rPr>
            </w:pPr>
            <w:r>
              <w:rPr>
                <w:sz w:val="28"/>
                <w:szCs w:val="28"/>
              </w:rPr>
              <w:t>-</w:t>
            </w:r>
          </w:p>
        </w:tc>
      </w:tr>
      <w:tr w:rsidR="00714D69" w:rsidTr="005E60D3">
        <w:tc>
          <w:tcPr>
            <w:tcW w:w="617" w:type="dxa"/>
            <w:tcBorders>
              <w:top w:val="single" w:sz="4" w:space="0" w:color="auto"/>
              <w:left w:val="single" w:sz="4" w:space="0" w:color="auto"/>
              <w:bottom w:val="single" w:sz="4" w:space="0" w:color="auto"/>
              <w:right w:val="single" w:sz="4" w:space="0" w:color="auto"/>
            </w:tcBorders>
            <w:vAlign w:val="center"/>
          </w:tcPr>
          <w:p w:rsidR="00714D69" w:rsidRDefault="00714D69" w:rsidP="005E60D3">
            <w:pPr>
              <w:jc w:val="center"/>
              <w:rPr>
                <w:b/>
                <w:sz w:val="28"/>
                <w:szCs w:val="28"/>
              </w:rPr>
            </w:pPr>
            <w:r>
              <w:rPr>
                <w:b/>
                <w:sz w:val="28"/>
                <w:szCs w:val="28"/>
              </w:rPr>
              <w:t>5</w:t>
            </w:r>
          </w:p>
        </w:tc>
        <w:tc>
          <w:tcPr>
            <w:tcW w:w="3319" w:type="dxa"/>
            <w:vMerge/>
            <w:tcBorders>
              <w:top w:val="single" w:sz="4" w:space="0" w:color="auto"/>
              <w:left w:val="single" w:sz="4" w:space="0" w:color="auto"/>
              <w:bottom w:val="single" w:sz="4" w:space="0" w:color="auto"/>
              <w:right w:val="single" w:sz="4" w:space="0" w:color="auto"/>
            </w:tcBorders>
          </w:tcPr>
          <w:p w:rsidR="00714D69" w:rsidRDefault="00714D69" w:rsidP="005E60D3">
            <w:pPr>
              <w:rPr>
                <w:b/>
                <w:sz w:val="28"/>
                <w:szCs w:val="28"/>
              </w:rPr>
            </w:pPr>
          </w:p>
        </w:tc>
        <w:tc>
          <w:tcPr>
            <w:tcW w:w="2126" w:type="dxa"/>
            <w:tcBorders>
              <w:top w:val="single" w:sz="4" w:space="0" w:color="auto"/>
              <w:left w:val="single" w:sz="4" w:space="0" w:color="auto"/>
              <w:bottom w:val="single" w:sz="4" w:space="0" w:color="auto"/>
              <w:right w:val="single" w:sz="4" w:space="0" w:color="auto"/>
            </w:tcBorders>
            <w:vAlign w:val="center"/>
          </w:tcPr>
          <w:p w:rsidR="00714D69" w:rsidRPr="00F044E6" w:rsidRDefault="00714D69" w:rsidP="005E60D3">
            <w:r>
              <w:t>Г</w:t>
            </w:r>
            <w:r w:rsidRPr="00F044E6">
              <w:t>іпсокартоні листи</w:t>
            </w:r>
          </w:p>
        </w:tc>
        <w:tc>
          <w:tcPr>
            <w:tcW w:w="992" w:type="dxa"/>
            <w:tcBorders>
              <w:top w:val="single" w:sz="4" w:space="0" w:color="auto"/>
              <w:left w:val="single" w:sz="4" w:space="0" w:color="auto"/>
              <w:bottom w:val="single" w:sz="4" w:space="0" w:color="auto"/>
              <w:right w:val="single" w:sz="4" w:space="0" w:color="auto"/>
            </w:tcBorders>
            <w:vAlign w:val="center"/>
          </w:tcPr>
          <w:p w:rsidR="00714D69" w:rsidRPr="00F044E6" w:rsidRDefault="00714D69" w:rsidP="005E60D3">
            <w:pPr>
              <w:jc w:val="center"/>
              <w:rPr>
                <w:sz w:val="28"/>
                <w:szCs w:val="28"/>
              </w:rPr>
            </w:pPr>
            <w:r>
              <w:rPr>
                <w:sz w:val="28"/>
                <w:szCs w:val="28"/>
              </w:rPr>
              <w:t>1000</w:t>
            </w:r>
          </w:p>
        </w:tc>
        <w:tc>
          <w:tcPr>
            <w:tcW w:w="992" w:type="dxa"/>
            <w:tcBorders>
              <w:top w:val="single" w:sz="4" w:space="0" w:color="auto"/>
              <w:left w:val="single" w:sz="4" w:space="0" w:color="auto"/>
              <w:bottom w:val="single" w:sz="4" w:space="0" w:color="auto"/>
              <w:right w:val="single" w:sz="4" w:space="0" w:color="auto"/>
            </w:tcBorders>
            <w:vAlign w:val="center"/>
          </w:tcPr>
          <w:p w:rsidR="00714D69" w:rsidRPr="00F044E6" w:rsidRDefault="00714D69" w:rsidP="005E60D3">
            <w:pPr>
              <w:jc w:val="center"/>
              <w:rPr>
                <w:sz w:val="28"/>
                <w:szCs w:val="28"/>
              </w:rPr>
            </w:pPr>
            <w:r>
              <w:rPr>
                <w:sz w:val="28"/>
                <w:szCs w:val="28"/>
              </w:rPr>
              <w:t>0,015</w:t>
            </w:r>
          </w:p>
        </w:tc>
        <w:tc>
          <w:tcPr>
            <w:tcW w:w="1418" w:type="dxa"/>
            <w:tcBorders>
              <w:top w:val="single" w:sz="4" w:space="0" w:color="auto"/>
              <w:left w:val="single" w:sz="4" w:space="0" w:color="auto"/>
              <w:bottom w:val="single" w:sz="4" w:space="0" w:color="auto"/>
              <w:right w:val="single" w:sz="4" w:space="0" w:color="auto"/>
            </w:tcBorders>
            <w:vAlign w:val="center"/>
          </w:tcPr>
          <w:p w:rsidR="00714D69" w:rsidRPr="00F044E6" w:rsidRDefault="00714D69" w:rsidP="005E60D3">
            <w:pPr>
              <w:jc w:val="center"/>
              <w:rPr>
                <w:sz w:val="28"/>
                <w:szCs w:val="28"/>
              </w:rPr>
            </w:pPr>
            <w:r>
              <w:rPr>
                <w:sz w:val="28"/>
                <w:szCs w:val="28"/>
              </w:rPr>
              <w:t>0,23</w:t>
            </w:r>
          </w:p>
        </w:tc>
      </w:tr>
    </w:tbl>
    <w:p w:rsidR="00714D69" w:rsidRDefault="00714D69" w:rsidP="00714D69">
      <w:pPr>
        <w:rPr>
          <w:sz w:val="28"/>
          <w:szCs w:val="28"/>
        </w:rPr>
      </w:pPr>
    </w:p>
    <w:p w:rsidR="00714D69" w:rsidRPr="00B1556C" w:rsidRDefault="00714D69" w:rsidP="00714D69">
      <w:pPr>
        <w:ind w:firstLine="284"/>
        <w:rPr>
          <w:sz w:val="28"/>
          <w:szCs w:val="28"/>
        </w:rPr>
      </w:pPr>
      <w:r w:rsidRPr="00B1556C">
        <w:rPr>
          <w:sz w:val="28"/>
          <w:szCs w:val="28"/>
        </w:rPr>
        <w:t>Розрахунок опору теплопередачі зовнішньої огороджувальної конструкції</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tblPr>
      <w:tblGrid>
        <w:gridCol w:w="588"/>
        <w:gridCol w:w="2369"/>
        <w:gridCol w:w="695"/>
        <w:gridCol w:w="992"/>
        <w:gridCol w:w="993"/>
        <w:gridCol w:w="3933"/>
      </w:tblGrid>
      <w:tr w:rsidR="00714D69" w:rsidTr="005E60D3">
        <w:trPr>
          <w:cantSplit/>
          <w:trHeight w:val="1859"/>
        </w:trPr>
        <w:tc>
          <w:tcPr>
            <w:tcW w:w="588" w:type="dxa"/>
            <w:shd w:val="clear" w:color="auto" w:fill="FFFFFF" w:themeFill="background1"/>
            <w:vAlign w:val="center"/>
          </w:tcPr>
          <w:p w:rsidR="00714D69" w:rsidRPr="00F63B81" w:rsidRDefault="00714D69" w:rsidP="005E60D3">
            <w:pPr>
              <w:jc w:val="center"/>
              <w:rPr>
                <w:b/>
                <w:sz w:val="26"/>
                <w:szCs w:val="26"/>
              </w:rPr>
            </w:pPr>
            <w:r w:rsidRPr="00F63B81">
              <w:rPr>
                <w:b/>
                <w:sz w:val="26"/>
                <w:szCs w:val="26"/>
              </w:rPr>
              <w:t>№</w:t>
            </w:r>
          </w:p>
          <w:p w:rsidR="00714D69" w:rsidRPr="00F63B81" w:rsidRDefault="00714D69" w:rsidP="005E60D3">
            <w:pPr>
              <w:jc w:val="center"/>
              <w:rPr>
                <w:b/>
                <w:sz w:val="26"/>
                <w:szCs w:val="26"/>
              </w:rPr>
            </w:pPr>
            <w:r w:rsidRPr="00F63B81">
              <w:rPr>
                <w:b/>
                <w:sz w:val="26"/>
                <w:szCs w:val="26"/>
              </w:rPr>
              <w:t>п/п</w:t>
            </w:r>
          </w:p>
        </w:tc>
        <w:tc>
          <w:tcPr>
            <w:tcW w:w="2369" w:type="dxa"/>
            <w:shd w:val="clear" w:color="auto" w:fill="FFFFFF" w:themeFill="background1"/>
            <w:vAlign w:val="center"/>
          </w:tcPr>
          <w:p w:rsidR="00714D69" w:rsidRPr="00F63B81" w:rsidRDefault="00714D69" w:rsidP="005E60D3">
            <w:pPr>
              <w:jc w:val="center"/>
              <w:rPr>
                <w:b/>
                <w:sz w:val="26"/>
                <w:szCs w:val="26"/>
              </w:rPr>
            </w:pPr>
            <w:r>
              <w:rPr>
                <w:b/>
                <w:sz w:val="26"/>
                <w:szCs w:val="26"/>
              </w:rPr>
              <w:t>Т</w:t>
            </w:r>
            <w:r w:rsidRPr="00F63B81">
              <w:rPr>
                <w:b/>
                <w:sz w:val="26"/>
                <w:szCs w:val="26"/>
              </w:rPr>
              <w:t>еплотехнічні</w:t>
            </w:r>
          </w:p>
          <w:p w:rsidR="00714D69" w:rsidRPr="00F63B81" w:rsidRDefault="00714D69" w:rsidP="005E60D3">
            <w:pPr>
              <w:jc w:val="center"/>
              <w:rPr>
                <w:b/>
                <w:sz w:val="26"/>
                <w:szCs w:val="26"/>
              </w:rPr>
            </w:pPr>
            <w:r w:rsidRPr="00F63B81">
              <w:rPr>
                <w:b/>
                <w:sz w:val="26"/>
                <w:szCs w:val="26"/>
              </w:rPr>
              <w:t>показники</w:t>
            </w:r>
          </w:p>
        </w:tc>
        <w:tc>
          <w:tcPr>
            <w:tcW w:w="695" w:type="dxa"/>
            <w:shd w:val="clear" w:color="auto" w:fill="FFFFFF" w:themeFill="background1"/>
            <w:textDirection w:val="btLr"/>
            <w:vAlign w:val="center"/>
          </w:tcPr>
          <w:p w:rsidR="00714D69" w:rsidRPr="00F63B81" w:rsidRDefault="00714D69" w:rsidP="005E60D3">
            <w:pPr>
              <w:ind w:left="113" w:right="113"/>
              <w:jc w:val="center"/>
              <w:rPr>
                <w:b/>
                <w:sz w:val="26"/>
                <w:szCs w:val="26"/>
              </w:rPr>
            </w:pPr>
            <w:r>
              <w:rPr>
                <w:b/>
                <w:sz w:val="26"/>
                <w:szCs w:val="26"/>
              </w:rPr>
              <w:t>П</w:t>
            </w:r>
            <w:r w:rsidRPr="00F63B81">
              <w:rPr>
                <w:b/>
                <w:sz w:val="26"/>
                <w:szCs w:val="26"/>
              </w:rPr>
              <w:t>означення</w:t>
            </w:r>
          </w:p>
        </w:tc>
        <w:tc>
          <w:tcPr>
            <w:tcW w:w="992" w:type="dxa"/>
            <w:shd w:val="clear" w:color="auto" w:fill="FFFFFF" w:themeFill="background1"/>
            <w:textDirection w:val="btLr"/>
            <w:vAlign w:val="center"/>
          </w:tcPr>
          <w:p w:rsidR="00714D69" w:rsidRPr="00F63B81" w:rsidRDefault="00714D69" w:rsidP="005E60D3">
            <w:pPr>
              <w:ind w:left="113" w:right="113"/>
              <w:jc w:val="center"/>
              <w:rPr>
                <w:b/>
                <w:sz w:val="26"/>
                <w:szCs w:val="26"/>
              </w:rPr>
            </w:pPr>
            <w:r>
              <w:rPr>
                <w:b/>
                <w:sz w:val="26"/>
                <w:szCs w:val="26"/>
              </w:rPr>
              <w:t>Р</w:t>
            </w:r>
            <w:r w:rsidRPr="00B1556C">
              <w:rPr>
                <w:b/>
                <w:sz w:val="26"/>
                <w:szCs w:val="26"/>
              </w:rPr>
              <w:t>озмірність</w:t>
            </w:r>
          </w:p>
        </w:tc>
        <w:tc>
          <w:tcPr>
            <w:tcW w:w="993" w:type="dxa"/>
            <w:shd w:val="clear" w:color="auto" w:fill="FFFFFF" w:themeFill="background1"/>
            <w:textDirection w:val="btLr"/>
            <w:vAlign w:val="center"/>
          </w:tcPr>
          <w:p w:rsidR="00714D69" w:rsidRPr="00F63B81" w:rsidRDefault="00714D69" w:rsidP="005E60D3">
            <w:pPr>
              <w:ind w:left="113" w:right="113"/>
              <w:jc w:val="center"/>
              <w:rPr>
                <w:b/>
                <w:sz w:val="26"/>
                <w:szCs w:val="26"/>
              </w:rPr>
            </w:pPr>
            <w:r w:rsidRPr="00F63B81">
              <w:rPr>
                <w:b/>
                <w:sz w:val="26"/>
                <w:szCs w:val="26"/>
              </w:rPr>
              <w:t>Значення</w:t>
            </w:r>
          </w:p>
        </w:tc>
        <w:tc>
          <w:tcPr>
            <w:tcW w:w="3933" w:type="dxa"/>
            <w:shd w:val="clear" w:color="auto" w:fill="FFFFFF" w:themeFill="background1"/>
            <w:vAlign w:val="center"/>
          </w:tcPr>
          <w:p w:rsidR="00714D69" w:rsidRPr="00F63B81" w:rsidRDefault="00714D69" w:rsidP="005E60D3">
            <w:pPr>
              <w:jc w:val="center"/>
              <w:rPr>
                <w:b/>
                <w:sz w:val="26"/>
                <w:szCs w:val="26"/>
              </w:rPr>
            </w:pPr>
            <w:r>
              <w:rPr>
                <w:b/>
                <w:sz w:val="26"/>
                <w:szCs w:val="26"/>
              </w:rPr>
              <w:t>О</w:t>
            </w:r>
            <w:r w:rsidRPr="00F63B81">
              <w:rPr>
                <w:b/>
                <w:sz w:val="26"/>
                <w:szCs w:val="26"/>
              </w:rPr>
              <w:t>бґрунтування</w:t>
            </w:r>
          </w:p>
        </w:tc>
      </w:tr>
      <w:tr w:rsidR="00714D69" w:rsidTr="005E60D3">
        <w:tc>
          <w:tcPr>
            <w:tcW w:w="588" w:type="dxa"/>
            <w:vMerge w:val="restart"/>
            <w:shd w:val="clear" w:color="auto" w:fill="FFFFFF" w:themeFill="background1"/>
            <w:vAlign w:val="center"/>
          </w:tcPr>
          <w:p w:rsidR="00714D69" w:rsidRDefault="00714D69" w:rsidP="005E60D3">
            <w:pPr>
              <w:jc w:val="center"/>
              <w:rPr>
                <w:b/>
                <w:sz w:val="28"/>
                <w:szCs w:val="28"/>
              </w:rPr>
            </w:pPr>
            <w:r>
              <w:rPr>
                <w:b/>
                <w:sz w:val="28"/>
                <w:szCs w:val="28"/>
              </w:rPr>
              <w:t>1</w:t>
            </w:r>
          </w:p>
        </w:tc>
        <w:tc>
          <w:tcPr>
            <w:tcW w:w="2369" w:type="dxa"/>
            <w:shd w:val="clear" w:color="auto" w:fill="FFFFFF" w:themeFill="background1"/>
            <w:vAlign w:val="center"/>
          </w:tcPr>
          <w:p w:rsidR="00714D69" w:rsidRPr="00B1556C" w:rsidRDefault="00714D69" w:rsidP="005E60D3">
            <w:pPr>
              <w:jc w:val="center"/>
              <w:rPr>
                <w:sz w:val="24"/>
                <w:szCs w:val="24"/>
              </w:rPr>
            </w:pPr>
            <w:r>
              <w:rPr>
                <w:sz w:val="24"/>
                <w:szCs w:val="24"/>
              </w:rPr>
              <w:t>О</w:t>
            </w:r>
            <w:r w:rsidRPr="00B1556C">
              <w:rPr>
                <w:sz w:val="24"/>
                <w:szCs w:val="24"/>
              </w:rPr>
              <w:t xml:space="preserve">пір теплопередачі штукатурки </w:t>
            </w:r>
            <w:r>
              <w:rPr>
                <w:sz w:val="24"/>
                <w:szCs w:val="24"/>
              </w:rPr>
              <w:t>вапняно</w:t>
            </w:r>
            <w:r w:rsidRPr="00B1556C">
              <w:rPr>
                <w:sz w:val="24"/>
                <w:szCs w:val="24"/>
              </w:rPr>
              <w:t>-піщаної</w:t>
            </w:r>
          </w:p>
        </w:tc>
        <w:tc>
          <w:tcPr>
            <w:tcW w:w="695" w:type="dxa"/>
            <w:shd w:val="clear" w:color="auto" w:fill="FFFFFF" w:themeFill="background1"/>
            <w:vAlign w:val="center"/>
          </w:tcPr>
          <w:p w:rsidR="00714D69" w:rsidRPr="009B423C" w:rsidRDefault="00714D69" w:rsidP="005E60D3">
            <w:pPr>
              <w:jc w:val="center"/>
              <w:rPr>
                <w:sz w:val="28"/>
                <w:szCs w:val="28"/>
                <w:vertAlign w:val="subscript"/>
              </w:rPr>
            </w:pPr>
            <w:r>
              <w:rPr>
                <w:sz w:val="28"/>
                <w:szCs w:val="28"/>
                <w:lang w:val="en-US"/>
              </w:rPr>
              <w:t>R</w:t>
            </w:r>
            <w:r>
              <w:rPr>
                <w:sz w:val="28"/>
                <w:szCs w:val="28"/>
                <w:vertAlign w:val="subscript"/>
              </w:rPr>
              <w:t>1</w:t>
            </w:r>
          </w:p>
        </w:tc>
        <w:tc>
          <w:tcPr>
            <w:tcW w:w="992" w:type="dxa"/>
            <w:vMerge w:val="restart"/>
            <w:shd w:val="clear" w:color="auto" w:fill="FFFFFF" w:themeFill="background1"/>
          </w:tcPr>
          <w:p w:rsidR="00714D69" w:rsidRPr="0072129D" w:rsidRDefault="00714D69" w:rsidP="005E60D3">
            <w:pPr>
              <w:rPr>
                <w:rFonts w:eastAsiaTheme="minorEastAsia"/>
                <w:sz w:val="28"/>
                <w:szCs w:val="28"/>
              </w:rPr>
            </w:pPr>
            <m:oMathPara>
              <m:oMath>
                <m:r>
                  <w:rPr>
                    <w:rFonts w:ascii="Cambria Math" w:hAnsi="Cambria Math"/>
                    <w:sz w:val="28"/>
                    <w:szCs w:val="28"/>
                  </w:rPr>
                  <m:t xml:space="preserve"> </m:t>
                </m:r>
              </m:oMath>
            </m:oMathPara>
          </w:p>
          <w:p w:rsidR="00714D69" w:rsidRPr="0072129D" w:rsidRDefault="00714D69" w:rsidP="005E60D3">
            <w:pPr>
              <w:rPr>
                <w:rFonts w:eastAsiaTheme="minorEastAsia"/>
                <w:sz w:val="28"/>
                <w:szCs w:val="28"/>
              </w:rPr>
            </w:pPr>
          </w:p>
          <w:p w:rsidR="00714D69" w:rsidRDefault="00714D69" w:rsidP="005E60D3">
            <w:pPr>
              <w:rPr>
                <w:rFonts w:eastAsiaTheme="minorEastAsia"/>
                <w:sz w:val="28"/>
                <w:szCs w:val="28"/>
              </w:rPr>
            </w:pPr>
          </w:p>
          <w:p w:rsidR="00714D69" w:rsidRDefault="00714D69" w:rsidP="005E60D3">
            <w:pPr>
              <w:rPr>
                <w:rFonts w:eastAsiaTheme="minorEastAsia"/>
                <w:sz w:val="28"/>
                <w:szCs w:val="28"/>
              </w:rPr>
            </w:pPr>
          </w:p>
          <w:p w:rsidR="00714D69" w:rsidRDefault="00714D69" w:rsidP="005E60D3">
            <w:pPr>
              <w:rPr>
                <w:rFonts w:eastAsiaTheme="minorEastAsia"/>
                <w:sz w:val="28"/>
                <w:szCs w:val="28"/>
              </w:rPr>
            </w:pPr>
          </w:p>
          <w:p w:rsidR="00714D69" w:rsidRDefault="00714D69" w:rsidP="005E60D3">
            <w:pPr>
              <w:rPr>
                <w:rFonts w:eastAsiaTheme="minorEastAsia"/>
                <w:sz w:val="28"/>
                <w:szCs w:val="28"/>
              </w:rPr>
            </w:pPr>
          </w:p>
          <w:p w:rsidR="00714D69" w:rsidRDefault="00714D69" w:rsidP="005E60D3">
            <w:pPr>
              <w:rPr>
                <w:rFonts w:eastAsiaTheme="minorEastAsia"/>
                <w:sz w:val="28"/>
                <w:szCs w:val="28"/>
              </w:rPr>
            </w:pPr>
          </w:p>
          <w:p w:rsidR="00714D69" w:rsidRDefault="00714D69" w:rsidP="005E60D3">
            <w:pPr>
              <w:rPr>
                <w:rFonts w:eastAsiaTheme="minorEastAsia"/>
                <w:sz w:val="28"/>
                <w:szCs w:val="28"/>
              </w:rPr>
            </w:pPr>
          </w:p>
          <w:p w:rsidR="00714D69" w:rsidRDefault="00714D69" w:rsidP="005E60D3">
            <w:pPr>
              <w:rPr>
                <w:rFonts w:eastAsiaTheme="minorEastAsia"/>
                <w:sz w:val="28"/>
                <w:szCs w:val="28"/>
              </w:rPr>
            </w:pPr>
          </w:p>
          <w:p w:rsidR="00714D69" w:rsidRDefault="00714D69" w:rsidP="005E60D3">
            <w:pPr>
              <w:rPr>
                <w:rFonts w:eastAsiaTheme="minorEastAsia"/>
                <w:sz w:val="28"/>
                <w:szCs w:val="28"/>
              </w:rPr>
            </w:pPr>
          </w:p>
          <w:p w:rsidR="00714D69" w:rsidRDefault="00714D69" w:rsidP="005E60D3">
            <w:pPr>
              <w:rPr>
                <w:rFonts w:eastAsiaTheme="minorEastAsia"/>
                <w:sz w:val="28"/>
                <w:szCs w:val="28"/>
              </w:rPr>
            </w:pPr>
          </w:p>
          <w:p w:rsidR="00714D69" w:rsidRDefault="00714D69" w:rsidP="005E60D3">
            <w:pPr>
              <w:rPr>
                <w:rFonts w:eastAsiaTheme="minorEastAsia"/>
                <w:sz w:val="28"/>
                <w:szCs w:val="28"/>
              </w:rPr>
            </w:pPr>
          </w:p>
          <w:p w:rsidR="00714D69" w:rsidRDefault="00714D69" w:rsidP="005E60D3">
            <w:pPr>
              <w:rPr>
                <w:rFonts w:eastAsiaTheme="minorEastAsia"/>
                <w:sz w:val="28"/>
                <w:szCs w:val="28"/>
              </w:rPr>
            </w:pPr>
          </w:p>
          <w:p w:rsidR="00714D69" w:rsidRDefault="00714D69" w:rsidP="005E60D3">
            <w:pPr>
              <w:rPr>
                <w:rFonts w:eastAsiaTheme="minorEastAsia"/>
                <w:sz w:val="28"/>
                <w:szCs w:val="28"/>
              </w:rPr>
            </w:pPr>
          </w:p>
          <w:p w:rsidR="00714D69" w:rsidRPr="0072129D" w:rsidRDefault="00714D69" w:rsidP="005E60D3">
            <w:pPr>
              <w:rPr>
                <w:rFonts w:eastAsiaTheme="minorEastAsia"/>
                <w:sz w:val="28"/>
                <w:szCs w:val="28"/>
              </w:rPr>
            </w:pPr>
          </w:p>
          <w:p w:rsidR="00714D69" w:rsidRPr="0072129D" w:rsidRDefault="004D1087" w:rsidP="005E60D3">
            <w:pPr>
              <w:rPr>
                <w:sz w:val="28"/>
                <w:szCs w:val="28"/>
              </w:rPr>
            </w:pPr>
            <m:oMathPara>
              <m:oMath>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2</m:t>
                        </m:r>
                      </m:sup>
                    </m:sSup>
                    <m:r>
                      <w:rPr>
                        <w:rFonts w:ascii="Cambria Math" w:hAnsi="Cambria Math"/>
                        <w:sz w:val="28"/>
                        <w:szCs w:val="28"/>
                      </w:rPr>
                      <m:t>К)</m:t>
                    </m:r>
                  </m:num>
                  <m:den>
                    <m:r>
                      <w:rPr>
                        <w:rFonts w:ascii="Cambria Math" w:hAnsi="Cambria Math"/>
                        <w:sz w:val="28"/>
                        <w:szCs w:val="28"/>
                      </w:rPr>
                      <m:t>Вт</m:t>
                    </m:r>
                  </m:den>
                </m:f>
              </m:oMath>
            </m:oMathPara>
          </w:p>
          <w:p w:rsidR="00714D69" w:rsidRPr="00F63B81" w:rsidRDefault="00714D69" w:rsidP="005E60D3">
            <w:pPr>
              <w:rPr>
                <w:sz w:val="28"/>
                <w:szCs w:val="28"/>
              </w:rPr>
            </w:pPr>
          </w:p>
        </w:tc>
        <w:tc>
          <w:tcPr>
            <w:tcW w:w="993" w:type="dxa"/>
            <w:shd w:val="clear" w:color="auto" w:fill="FFFFFF" w:themeFill="background1"/>
            <w:vAlign w:val="center"/>
          </w:tcPr>
          <w:p w:rsidR="00714D69" w:rsidRPr="00F63B81" w:rsidRDefault="00714D69" w:rsidP="005E60D3">
            <w:pPr>
              <w:jc w:val="center"/>
              <w:rPr>
                <w:sz w:val="28"/>
                <w:szCs w:val="28"/>
              </w:rPr>
            </w:pPr>
            <w:r>
              <w:rPr>
                <w:sz w:val="28"/>
                <w:szCs w:val="28"/>
              </w:rPr>
              <w:t>0,02</w:t>
            </w:r>
          </w:p>
        </w:tc>
        <w:tc>
          <w:tcPr>
            <w:tcW w:w="3933" w:type="dxa"/>
            <w:shd w:val="clear" w:color="auto" w:fill="FFFFFF" w:themeFill="background1"/>
            <w:vAlign w:val="center"/>
          </w:tcPr>
          <w:p w:rsidR="00714D69" w:rsidRPr="00B33CEF" w:rsidRDefault="00714D69" w:rsidP="005E60D3">
            <w:pPr>
              <w:pStyle w:val="a6"/>
              <w:jc w:val="center"/>
              <w:rPr>
                <w:rFonts w:ascii="Times New Roman" w:hAnsi="Times New Roman"/>
                <w:sz w:val="28"/>
                <w:szCs w:val="28"/>
                <w:lang w:val="en-US"/>
              </w:rPr>
            </w:pPr>
            <w:r>
              <w:rPr>
                <w:rFonts w:ascii="Times New Roman" w:hAnsi="Times New Roman"/>
                <w:sz w:val="28"/>
                <w:szCs w:val="28"/>
                <w:lang w:val="en-US"/>
              </w:rPr>
              <w:t>R</w:t>
            </w:r>
            <w:r>
              <w:rPr>
                <w:rFonts w:ascii="Times New Roman" w:hAnsi="Times New Roman"/>
                <w:sz w:val="28"/>
                <w:szCs w:val="28"/>
                <w:vertAlign w:val="subscript"/>
              </w:rPr>
              <w:t>1</w:t>
            </w:r>
            <w:r>
              <w:rPr>
                <w:rFonts w:ascii="Times New Roman" w:hAnsi="Times New Roman"/>
                <w:sz w:val="28"/>
                <w:szCs w:val="28"/>
                <w:lang w:val="en-US"/>
              </w:rPr>
              <w:t xml:space="preserve"> = </w:t>
            </w:r>
            <m:oMath>
              <m:f>
                <m:fPr>
                  <m:ctrlPr>
                    <w:rPr>
                      <w:rFonts w:ascii="Cambria Math" w:hAnsi="Cambria Math" w:cs="Times New Roman"/>
                      <w:i/>
                      <w:sz w:val="32"/>
                      <w:szCs w:val="32"/>
                      <w:lang w:val="en-US"/>
                    </w:rPr>
                  </m:ctrlPr>
                </m:fPr>
                <m:num>
                  <m:sSub>
                    <m:sSubPr>
                      <m:ctrlPr>
                        <w:rPr>
                          <w:rFonts w:ascii="Cambria Math" w:hAnsi="Cambria Math" w:cs="Times New Roman"/>
                          <w:sz w:val="32"/>
                          <w:szCs w:val="32"/>
                        </w:rPr>
                      </m:ctrlPr>
                    </m:sSubPr>
                    <m:e>
                      <m:r>
                        <w:rPr>
                          <w:rFonts w:ascii="Cambria Math" w:hAnsi="Cambria Math" w:cs="Times New Roman"/>
                          <w:sz w:val="32"/>
                          <w:szCs w:val="32"/>
                        </w:rPr>
                        <m:t>δ</m:t>
                      </m:r>
                    </m:e>
                    <m:sub>
                      <m:r>
                        <w:rPr>
                          <w:rFonts w:ascii="Cambria Math" w:hAnsi="Cambria Math" w:cs="Times New Roman"/>
                          <w:sz w:val="32"/>
                          <w:szCs w:val="32"/>
                        </w:rPr>
                        <m:t>1</m:t>
                      </m:r>
                    </m:sub>
                  </m:sSub>
                </m:num>
                <m:den>
                  <m:sSub>
                    <m:sSubPr>
                      <m:ctrlPr>
                        <w:rPr>
                          <w:rFonts w:ascii="Cambria Math" w:hAnsi="Cambria Math" w:cs="Times New Roman"/>
                          <w:i/>
                          <w:sz w:val="32"/>
                          <w:szCs w:val="32"/>
                          <w:lang w:val="en-US"/>
                        </w:rPr>
                      </m:ctrlPr>
                    </m:sSubPr>
                    <m:e>
                      <m:r>
                        <w:rPr>
                          <w:rFonts w:ascii="Cambria Math" w:hAnsi="Cambria Math" w:cs="Times New Roman"/>
                          <w:sz w:val="32"/>
                          <w:szCs w:val="32"/>
                          <w:lang w:val="en-US"/>
                        </w:rPr>
                        <m:t>λ</m:t>
                      </m:r>
                    </m:e>
                    <m:sub>
                      <m:r>
                        <w:rPr>
                          <w:rFonts w:ascii="Cambria Math" w:hAnsi="Cambria Math" w:cs="Times New Roman"/>
                          <w:sz w:val="32"/>
                          <w:szCs w:val="32"/>
                          <w:lang w:val="en-US"/>
                        </w:rPr>
                        <m:t>1</m:t>
                      </m:r>
                    </m:sub>
                  </m:sSub>
                </m:den>
              </m:f>
            </m:oMath>
            <w:r>
              <w:rPr>
                <w:rFonts w:ascii="Times New Roman" w:eastAsiaTheme="minorEastAsia" w:hAnsi="Times New Roman"/>
                <w:sz w:val="32"/>
                <w:szCs w:val="32"/>
                <w:lang w:val="en-US"/>
              </w:rPr>
              <w:t xml:space="preserve"> = </w:t>
            </w:r>
            <m:oMath>
              <m:f>
                <m:fPr>
                  <m:ctrlPr>
                    <w:rPr>
                      <w:rFonts w:ascii="Cambria Math" w:eastAsiaTheme="minorEastAsia" w:hAnsi="Cambria Math"/>
                      <w:i/>
                      <w:sz w:val="32"/>
                      <w:szCs w:val="32"/>
                      <w:lang w:val="en-US"/>
                    </w:rPr>
                  </m:ctrlPr>
                </m:fPr>
                <m:num>
                  <m:r>
                    <w:rPr>
                      <w:rFonts w:ascii="Cambria Math" w:eastAsiaTheme="minorEastAsia" w:hAnsi="Cambria Math"/>
                      <w:sz w:val="32"/>
                      <w:szCs w:val="32"/>
                      <w:lang w:val="en-US"/>
                    </w:rPr>
                    <m:t>0,02</m:t>
                  </m:r>
                </m:num>
                <m:den>
                  <m:r>
                    <w:rPr>
                      <w:rFonts w:ascii="Cambria Math" w:eastAsiaTheme="minorEastAsia" w:hAnsi="Cambria Math"/>
                      <w:sz w:val="32"/>
                      <w:szCs w:val="32"/>
                      <w:lang w:val="en-US"/>
                    </w:rPr>
                    <m:t>0</m:t>
                  </m:r>
                  <m:r>
                    <w:rPr>
                      <w:rFonts w:ascii="Cambria Math" w:eastAsiaTheme="minorEastAsia" w:hAnsi="Cambria Math"/>
                      <w:sz w:val="32"/>
                      <w:szCs w:val="32"/>
                      <w:lang w:val="uk-UA"/>
                    </w:rPr>
                    <m:t>,81</m:t>
                  </m:r>
                </m:den>
              </m:f>
            </m:oMath>
            <w:r>
              <w:rPr>
                <w:rFonts w:ascii="Times New Roman" w:eastAsiaTheme="minorEastAsia" w:hAnsi="Times New Roman"/>
                <w:sz w:val="32"/>
                <w:szCs w:val="32"/>
                <w:lang w:val="en-US"/>
              </w:rPr>
              <w:t xml:space="preserve"> = </w:t>
            </w:r>
            <w:r>
              <w:rPr>
                <w:rFonts w:ascii="Times New Roman" w:eastAsiaTheme="minorEastAsia" w:hAnsi="Times New Roman"/>
                <w:sz w:val="28"/>
                <w:szCs w:val="32"/>
                <w:lang w:val="en-US"/>
              </w:rPr>
              <w:t>0,02</w:t>
            </w:r>
          </w:p>
        </w:tc>
      </w:tr>
      <w:tr w:rsidR="00714D69" w:rsidTr="005E60D3">
        <w:trPr>
          <w:trHeight w:val="1711"/>
        </w:trPr>
        <w:tc>
          <w:tcPr>
            <w:tcW w:w="588" w:type="dxa"/>
            <w:vMerge/>
            <w:shd w:val="clear" w:color="auto" w:fill="FFFFFF" w:themeFill="background1"/>
            <w:vAlign w:val="center"/>
          </w:tcPr>
          <w:p w:rsidR="00714D69" w:rsidRDefault="00714D69" w:rsidP="005E60D3">
            <w:pPr>
              <w:jc w:val="center"/>
              <w:rPr>
                <w:b/>
                <w:sz w:val="28"/>
                <w:szCs w:val="28"/>
              </w:rPr>
            </w:pPr>
          </w:p>
        </w:tc>
        <w:tc>
          <w:tcPr>
            <w:tcW w:w="2369" w:type="dxa"/>
            <w:shd w:val="clear" w:color="auto" w:fill="FFFFFF" w:themeFill="background1"/>
            <w:vAlign w:val="center"/>
          </w:tcPr>
          <w:p w:rsidR="00714D69" w:rsidRPr="00B1556C" w:rsidRDefault="00714D69" w:rsidP="005E60D3">
            <w:pPr>
              <w:jc w:val="center"/>
              <w:rPr>
                <w:sz w:val="24"/>
                <w:szCs w:val="24"/>
              </w:rPr>
            </w:pPr>
            <w:r>
              <w:rPr>
                <w:sz w:val="24"/>
                <w:szCs w:val="24"/>
              </w:rPr>
              <w:t>О</w:t>
            </w:r>
            <w:r w:rsidRPr="00B1556C">
              <w:rPr>
                <w:sz w:val="24"/>
                <w:szCs w:val="24"/>
              </w:rPr>
              <w:t xml:space="preserve">пір теплопередачі дрібних </w:t>
            </w:r>
            <w:r>
              <w:rPr>
                <w:sz w:val="24"/>
                <w:szCs w:val="24"/>
              </w:rPr>
              <w:t>газо-</w:t>
            </w:r>
            <w:r w:rsidRPr="00B1556C">
              <w:rPr>
                <w:sz w:val="24"/>
                <w:szCs w:val="24"/>
              </w:rPr>
              <w:t>бетонних блоків повнотілих</w:t>
            </w:r>
          </w:p>
        </w:tc>
        <w:tc>
          <w:tcPr>
            <w:tcW w:w="695" w:type="dxa"/>
            <w:shd w:val="clear" w:color="auto" w:fill="FFFFFF" w:themeFill="background1"/>
            <w:vAlign w:val="center"/>
          </w:tcPr>
          <w:p w:rsidR="00714D69" w:rsidRPr="00E751E9" w:rsidRDefault="00714D69" w:rsidP="005E60D3">
            <w:pPr>
              <w:jc w:val="center"/>
              <w:rPr>
                <w:sz w:val="28"/>
                <w:szCs w:val="28"/>
              </w:rPr>
            </w:pPr>
            <w:r>
              <w:rPr>
                <w:sz w:val="28"/>
                <w:szCs w:val="28"/>
                <w:lang w:val="en-US"/>
              </w:rPr>
              <w:t>R</w:t>
            </w:r>
            <w:r>
              <w:rPr>
                <w:sz w:val="28"/>
                <w:szCs w:val="28"/>
                <w:vertAlign w:val="subscript"/>
              </w:rPr>
              <w:t>2</w:t>
            </w:r>
          </w:p>
        </w:tc>
        <w:tc>
          <w:tcPr>
            <w:tcW w:w="992" w:type="dxa"/>
            <w:vMerge/>
            <w:shd w:val="clear" w:color="auto" w:fill="FFFFFF" w:themeFill="background1"/>
          </w:tcPr>
          <w:p w:rsidR="00714D69" w:rsidRPr="00F63B81" w:rsidRDefault="00714D69" w:rsidP="005E60D3">
            <w:pPr>
              <w:rPr>
                <w:sz w:val="28"/>
                <w:szCs w:val="28"/>
              </w:rPr>
            </w:pPr>
          </w:p>
        </w:tc>
        <w:tc>
          <w:tcPr>
            <w:tcW w:w="993" w:type="dxa"/>
            <w:shd w:val="clear" w:color="auto" w:fill="FFFFFF" w:themeFill="background1"/>
            <w:vAlign w:val="center"/>
          </w:tcPr>
          <w:p w:rsidR="00714D69" w:rsidRPr="00F63B81" w:rsidRDefault="00714D69" w:rsidP="005E60D3">
            <w:pPr>
              <w:jc w:val="center"/>
              <w:rPr>
                <w:sz w:val="28"/>
                <w:szCs w:val="28"/>
              </w:rPr>
            </w:pPr>
            <w:r>
              <w:rPr>
                <w:sz w:val="28"/>
                <w:szCs w:val="28"/>
              </w:rPr>
              <w:t>0,3</w:t>
            </w:r>
          </w:p>
        </w:tc>
        <w:tc>
          <w:tcPr>
            <w:tcW w:w="3933" w:type="dxa"/>
            <w:shd w:val="clear" w:color="auto" w:fill="FFFFFF" w:themeFill="background1"/>
            <w:vAlign w:val="center"/>
          </w:tcPr>
          <w:p w:rsidR="00714D69" w:rsidRPr="00E751E9" w:rsidRDefault="00714D69" w:rsidP="005E60D3">
            <w:pPr>
              <w:pStyle w:val="a6"/>
              <w:jc w:val="center"/>
              <w:rPr>
                <w:rFonts w:ascii="Times New Roman" w:hAnsi="Times New Roman"/>
                <w:sz w:val="28"/>
                <w:szCs w:val="28"/>
              </w:rPr>
            </w:pPr>
            <w:r>
              <w:rPr>
                <w:rFonts w:ascii="Times New Roman" w:hAnsi="Times New Roman"/>
                <w:sz w:val="28"/>
                <w:szCs w:val="28"/>
                <w:lang w:val="en-US"/>
              </w:rPr>
              <w:t>R</w:t>
            </w:r>
            <w:r>
              <w:rPr>
                <w:rFonts w:ascii="Times New Roman" w:hAnsi="Times New Roman"/>
                <w:sz w:val="28"/>
                <w:szCs w:val="28"/>
                <w:vertAlign w:val="subscript"/>
                <w:lang w:val="uk-UA"/>
              </w:rPr>
              <w:t>2</w:t>
            </w:r>
            <w:r>
              <w:rPr>
                <w:rFonts w:ascii="Times New Roman" w:hAnsi="Times New Roman"/>
                <w:sz w:val="28"/>
                <w:szCs w:val="28"/>
                <w:lang w:val="en-US"/>
              </w:rPr>
              <w:t xml:space="preserve"> = </w:t>
            </w:r>
            <m:oMath>
              <m:f>
                <m:fPr>
                  <m:ctrlPr>
                    <w:rPr>
                      <w:rFonts w:ascii="Cambria Math" w:hAnsi="Cambria Math" w:cs="Times New Roman"/>
                      <w:i/>
                      <w:sz w:val="32"/>
                      <w:szCs w:val="32"/>
                      <w:lang w:val="en-US"/>
                    </w:rPr>
                  </m:ctrlPr>
                </m:fPr>
                <m:num>
                  <m:sSub>
                    <m:sSubPr>
                      <m:ctrlPr>
                        <w:rPr>
                          <w:rFonts w:ascii="Cambria Math" w:hAnsi="Cambria Math" w:cs="Times New Roman"/>
                          <w:sz w:val="32"/>
                          <w:szCs w:val="32"/>
                        </w:rPr>
                      </m:ctrlPr>
                    </m:sSubPr>
                    <m:e>
                      <m:r>
                        <w:rPr>
                          <w:rFonts w:ascii="Cambria Math" w:hAnsi="Cambria Math" w:cs="Times New Roman"/>
                          <w:sz w:val="32"/>
                          <w:szCs w:val="32"/>
                        </w:rPr>
                        <m:t>δ</m:t>
                      </m:r>
                    </m:e>
                    <m:sub>
                      <m:r>
                        <w:rPr>
                          <w:rFonts w:ascii="Cambria Math" w:hAnsi="Cambria Math" w:cs="Times New Roman"/>
                          <w:sz w:val="32"/>
                          <w:szCs w:val="32"/>
                        </w:rPr>
                        <m:t>2</m:t>
                      </m:r>
                    </m:sub>
                  </m:sSub>
                </m:num>
                <m:den>
                  <m:sSub>
                    <m:sSubPr>
                      <m:ctrlPr>
                        <w:rPr>
                          <w:rFonts w:ascii="Cambria Math" w:hAnsi="Cambria Math" w:cs="Times New Roman"/>
                          <w:i/>
                          <w:sz w:val="32"/>
                          <w:szCs w:val="32"/>
                          <w:lang w:val="en-US"/>
                        </w:rPr>
                      </m:ctrlPr>
                    </m:sSubPr>
                    <m:e>
                      <m:r>
                        <w:rPr>
                          <w:rFonts w:ascii="Cambria Math" w:hAnsi="Cambria Math" w:cs="Times New Roman"/>
                          <w:sz w:val="32"/>
                          <w:szCs w:val="32"/>
                          <w:lang w:val="en-US"/>
                        </w:rPr>
                        <m:t>λ</m:t>
                      </m:r>
                    </m:e>
                    <m:sub>
                      <m:r>
                        <w:rPr>
                          <w:rFonts w:ascii="Cambria Math" w:hAnsi="Cambria Math" w:cs="Times New Roman"/>
                          <w:sz w:val="32"/>
                          <w:szCs w:val="32"/>
                          <w:lang w:val="en-US"/>
                        </w:rPr>
                        <m:t>2</m:t>
                      </m:r>
                    </m:sub>
                  </m:sSub>
                </m:den>
              </m:f>
            </m:oMath>
            <w:r>
              <w:rPr>
                <w:rFonts w:ascii="Times New Roman" w:eastAsiaTheme="minorEastAsia" w:hAnsi="Times New Roman"/>
                <w:sz w:val="32"/>
                <w:szCs w:val="32"/>
                <w:lang w:val="en-US"/>
              </w:rPr>
              <w:t xml:space="preserve"> = </w:t>
            </w:r>
            <m:oMath>
              <m:f>
                <m:fPr>
                  <m:ctrlPr>
                    <w:rPr>
                      <w:rFonts w:ascii="Cambria Math" w:eastAsiaTheme="minorEastAsia" w:hAnsi="Cambria Math"/>
                      <w:i/>
                      <w:sz w:val="32"/>
                      <w:szCs w:val="32"/>
                      <w:lang w:val="en-US"/>
                    </w:rPr>
                  </m:ctrlPr>
                </m:fPr>
                <m:num>
                  <m:r>
                    <w:rPr>
                      <w:rFonts w:ascii="Cambria Math" w:eastAsiaTheme="minorEastAsia" w:hAnsi="Cambria Math"/>
                      <w:sz w:val="32"/>
                      <w:szCs w:val="32"/>
                      <w:lang w:val="en-US"/>
                    </w:rPr>
                    <m:t>0,25</m:t>
                  </m:r>
                </m:num>
                <m:den>
                  <m:r>
                    <w:rPr>
                      <w:rFonts w:ascii="Cambria Math" w:eastAsiaTheme="minorEastAsia" w:hAnsi="Cambria Math"/>
                      <w:sz w:val="32"/>
                      <w:szCs w:val="32"/>
                      <w:lang w:val="en-US"/>
                    </w:rPr>
                    <m:t>0,96</m:t>
                  </m:r>
                </m:den>
              </m:f>
            </m:oMath>
            <w:r>
              <w:rPr>
                <w:rFonts w:ascii="Times New Roman" w:eastAsiaTheme="minorEastAsia" w:hAnsi="Times New Roman"/>
                <w:sz w:val="32"/>
                <w:szCs w:val="32"/>
                <w:lang w:val="en-US"/>
              </w:rPr>
              <w:t xml:space="preserve"> = </w:t>
            </w:r>
            <w:r>
              <w:rPr>
                <w:rFonts w:ascii="Times New Roman" w:eastAsiaTheme="minorEastAsia" w:hAnsi="Times New Roman"/>
                <w:sz w:val="28"/>
                <w:szCs w:val="32"/>
              </w:rPr>
              <w:t>0,3</w:t>
            </w:r>
          </w:p>
        </w:tc>
      </w:tr>
      <w:tr w:rsidR="00714D69" w:rsidTr="005E60D3">
        <w:tc>
          <w:tcPr>
            <w:tcW w:w="588" w:type="dxa"/>
            <w:vMerge/>
            <w:shd w:val="clear" w:color="auto" w:fill="FFFFFF" w:themeFill="background1"/>
            <w:vAlign w:val="center"/>
          </w:tcPr>
          <w:p w:rsidR="00714D69" w:rsidRDefault="00714D69" w:rsidP="005E60D3">
            <w:pPr>
              <w:jc w:val="center"/>
              <w:rPr>
                <w:b/>
                <w:sz w:val="28"/>
                <w:szCs w:val="28"/>
              </w:rPr>
            </w:pPr>
          </w:p>
        </w:tc>
        <w:tc>
          <w:tcPr>
            <w:tcW w:w="2369" w:type="dxa"/>
            <w:shd w:val="clear" w:color="auto" w:fill="FFFFFF" w:themeFill="background1"/>
            <w:vAlign w:val="center"/>
          </w:tcPr>
          <w:p w:rsidR="00714D69" w:rsidRPr="00B1556C" w:rsidRDefault="00714D69" w:rsidP="005E60D3">
            <w:pPr>
              <w:jc w:val="center"/>
              <w:rPr>
                <w:sz w:val="24"/>
                <w:szCs w:val="24"/>
              </w:rPr>
            </w:pPr>
            <w:r w:rsidRPr="00B1556C">
              <w:rPr>
                <w:sz w:val="24"/>
                <w:szCs w:val="24"/>
              </w:rPr>
              <w:t>опір теплопередачі повітряного прошарку</w:t>
            </w:r>
          </w:p>
        </w:tc>
        <w:tc>
          <w:tcPr>
            <w:tcW w:w="695" w:type="dxa"/>
            <w:shd w:val="clear" w:color="auto" w:fill="FFFFFF" w:themeFill="background1"/>
            <w:vAlign w:val="center"/>
          </w:tcPr>
          <w:p w:rsidR="00714D69" w:rsidRPr="00E751E9" w:rsidRDefault="00714D69" w:rsidP="005E60D3">
            <w:pPr>
              <w:jc w:val="center"/>
              <w:rPr>
                <w:sz w:val="28"/>
                <w:szCs w:val="28"/>
                <w:vertAlign w:val="subscript"/>
              </w:rPr>
            </w:pPr>
            <w:r>
              <w:rPr>
                <w:sz w:val="28"/>
                <w:szCs w:val="28"/>
                <w:lang w:val="en-US"/>
              </w:rPr>
              <w:t>R</w:t>
            </w:r>
            <w:r>
              <w:rPr>
                <w:sz w:val="28"/>
                <w:szCs w:val="28"/>
                <w:vertAlign w:val="subscript"/>
              </w:rPr>
              <w:t>4</w:t>
            </w:r>
          </w:p>
        </w:tc>
        <w:tc>
          <w:tcPr>
            <w:tcW w:w="992" w:type="dxa"/>
            <w:vMerge/>
            <w:shd w:val="clear" w:color="auto" w:fill="FFFFFF" w:themeFill="background1"/>
          </w:tcPr>
          <w:p w:rsidR="00714D69" w:rsidRPr="00F63B81" w:rsidRDefault="00714D69" w:rsidP="005E60D3">
            <w:pPr>
              <w:rPr>
                <w:sz w:val="28"/>
                <w:szCs w:val="28"/>
              </w:rPr>
            </w:pPr>
          </w:p>
        </w:tc>
        <w:tc>
          <w:tcPr>
            <w:tcW w:w="993" w:type="dxa"/>
            <w:shd w:val="clear" w:color="auto" w:fill="FFFFFF" w:themeFill="background1"/>
            <w:vAlign w:val="center"/>
          </w:tcPr>
          <w:p w:rsidR="00714D69" w:rsidRPr="00F63B81" w:rsidRDefault="00714D69" w:rsidP="005E60D3">
            <w:pPr>
              <w:jc w:val="center"/>
              <w:rPr>
                <w:sz w:val="28"/>
                <w:szCs w:val="28"/>
              </w:rPr>
            </w:pPr>
            <w:r>
              <w:rPr>
                <w:sz w:val="28"/>
                <w:szCs w:val="28"/>
              </w:rPr>
              <w:t>0,14</w:t>
            </w:r>
          </w:p>
        </w:tc>
        <w:tc>
          <w:tcPr>
            <w:tcW w:w="3933" w:type="dxa"/>
            <w:shd w:val="clear" w:color="auto" w:fill="FFFFFF" w:themeFill="background1"/>
            <w:vAlign w:val="center"/>
          </w:tcPr>
          <w:p w:rsidR="00714D69" w:rsidRPr="00B33CEF" w:rsidRDefault="00714D69" w:rsidP="005E60D3">
            <w:pPr>
              <w:jc w:val="center"/>
              <w:rPr>
                <w:sz w:val="28"/>
                <w:szCs w:val="28"/>
              </w:rPr>
            </w:pPr>
            <w:r>
              <w:rPr>
                <w:sz w:val="28"/>
                <w:szCs w:val="28"/>
                <w:lang w:val="en-US"/>
              </w:rPr>
              <w:t>R</w:t>
            </w:r>
            <w:r>
              <w:rPr>
                <w:sz w:val="28"/>
                <w:szCs w:val="28"/>
                <w:vertAlign w:val="subscript"/>
              </w:rPr>
              <w:t>4</w:t>
            </w:r>
            <w:r>
              <w:rPr>
                <w:sz w:val="28"/>
                <w:szCs w:val="28"/>
                <w:lang w:val="en-US"/>
              </w:rPr>
              <w:t xml:space="preserve"> = 0,14</w:t>
            </w:r>
          </w:p>
        </w:tc>
      </w:tr>
      <w:tr w:rsidR="00714D69" w:rsidTr="005E60D3">
        <w:tc>
          <w:tcPr>
            <w:tcW w:w="588" w:type="dxa"/>
            <w:vMerge/>
            <w:shd w:val="clear" w:color="auto" w:fill="FFFFFF" w:themeFill="background1"/>
            <w:vAlign w:val="center"/>
          </w:tcPr>
          <w:p w:rsidR="00714D69" w:rsidRDefault="00714D69" w:rsidP="005E60D3">
            <w:pPr>
              <w:jc w:val="center"/>
              <w:rPr>
                <w:b/>
                <w:sz w:val="28"/>
                <w:szCs w:val="28"/>
              </w:rPr>
            </w:pPr>
          </w:p>
        </w:tc>
        <w:tc>
          <w:tcPr>
            <w:tcW w:w="2369" w:type="dxa"/>
            <w:shd w:val="clear" w:color="auto" w:fill="FFFFFF" w:themeFill="background1"/>
            <w:vAlign w:val="center"/>
          </w:tcPr>
          <w:p w:rsidR="00714D69" w:rsidRPr="00B1556C" w:rsidRDefault="00714D69" w:rsidP="005E60D3">
            <w:pPr>
              <w:rPr>
                <w:sz w:val="24"/>
                <w:szCs w:val="28"/>
              </w:rPr>
            </w:pPr>
            <w:r w:rsidRPr="00B1556C">
              <w:rPr>
                <w:sz w:val="24"/>
                <w:szCs w:val="28"/>
              </w:rPr>
              <w:t>опір теплопередачі</w:t>
            </w:r>
            <w:r>
              <w:rPr>
                <w:sz w:val="24"/>
                <w:szCs w:val="28"/>
              </w:rPr>
              <w:t xml:space="preserve"> гіпсокартоних листів</w:t>
            </w:r>
          </w:p>
        </w:tc>
        <w:tc>
          <w:tcPr>
            <w:tcW w:w="695" w:type="dxa"/>
            <w:shd w:val="clear" w:color="auto" w:fill="FFFFFF" w:themeFill="background1"/>
            <w:vAlign w:val="center"/>
          </w:tcPr>
          <w:p w:rsidR="00714D69" w:rsidRPr="00E751E9" w:rsidRDefault="00714D69" w:rsidP="005E60D3">
            <w:pPr>
              <w:jc w:val="center"/>
              <w:rPr>
                <w:sz w:val="28"/>
                <w:szCs w:val="28"/>
                <w:vertAlign w:val="subscript"/>
              </w:rPr>
            </w:pPr>
            <w:r>
              <w:rPr>
                <w:sz w:val="28"/>
                <w:szCs w:val="28"/>
                <w:lang w:val="en-US"/>
              </w:rPr>
              <w:t>R</w:t>
            </w:r>
            <w:r>
              <w:rPr>
                <w:sz w:val="28"/>
                <w:szCs w:val="28"/>
                <w:vertAlign w:val="subscript"/>
              </w:rPr>
              <w:t>5</w:t>
            </w:r>
          </w:p>
        </w:tc>
        <w:tc>
          <w:tcPr>
            <w:tcW w:w="992" w:type="dxa"/>
            <w:vMerge/>
            <w:shd w:val="clear" w:color="auto" w:fill="FFFFFF" w:themeFill="background1"/>
          </w:tcPr>
          <w:p w:rsidR="00714D69" w:rsidRPr="00F63B81" w:rsidRDefault="00714D69" w:rsidP="005E60D3">
            <w:pPr>
              <w:rPr>
                <w:sz w:val="28"/>
                <w:szCs w:val="28"/>
              </w:rPr>
            </w:pPr>
          </w:p>
        </w:tc>
        <w:tc>
          <w:tcPr>
            <w:tcW w:w="993" w:type="dxa"/>
            <w:shd w:val="clear" w:color="auto" w:fill="FFFFFF" w:themeFill="background1"/>
            <w:vAlign w:val="center"/>
          </w:tcPr>
          <w:p w:rsidR="00714D69" w:rsidRPr="00F63B81" w:rsidRDefault="00714D69" w:rsidP="005E60D3">
            <w:pPr>
              <w:jc w:val="center"/>
              <w:rPr>
                <w:sz w:val="28"/>
                <w:szCs w:val="28"/>
              </w:rPr>
            </w:pPr>
            <w:r>
              <w:rPr>
                <w:sz w:val="28"/>
                <w:szCs w:val="28"/>
              </w:rPr>
              <w:t>0,065</w:t>
            </w:r>
          </w:p>
        </w:tc>
        <w:tc>
          <w:tcPr>
            <w:tcW w:w="3933" w:type="dxa"/>
            <w:shd w:val="clear" w:color="auto" w:fill="FFFFFF" w:themeFill="background1"/>
            <w:vAlign w:val="center"/>
          </w:tcPr>
          <w:p w:rsidR="00714D69" w:rsidRPr="00B33CEF" w:rsidRDefault="00714D69" w:rsidP="005E60D3">
            <w:pPr>
              <w:pStyle w:val="a6"/>
              <w:jc w:val="center"/>
              <w:rPr>
                <w:rFonts w:ascii="Times New Roman" w:hAnsi="Times New Roman"/>
                <w:sz w:val="28"/>
                <w:szCs w:val="28"/>
                <w:lang w:val="uk-UA"/>
              </w:rPr>
            </w:pPr>
            <w:r>
              <w:rPr>
                <w:rFonts w:ascii="Times New Roman" w:hAnsi="Times New Roman"/>
                <w:sz w:val="28"/>
                <w:szCs w:val="28"/>
                <w:lang w:val="en-US"/>
              </w:rPr>
              <w:t>R</w:t>
            </w:r>
            <w:r>
              <w:rPr>
                <w:rFonts w:ascii="Times New Roman" w:hAnsi="Times New Roman"/>
                <w:sz w:val="28"/>
                <w:szCs w:val="28"/>
                <w:vertAlign w:val="subscript"/>
                <w:lang w:val="uk-UA"/>
              </w:rPr>
              <w:t>5</w:t>
            </w:r>
            <w:r>
              <w:rPr>
                <w:rFonts w:ascii="Times New Roman" w:hAnsi="Times New Roman"/>
                <w:sz w:val="28"/>
                <w:szCs w:val="28"/>
                <w:lang w:val="en-US"/>
              </w:rPr>
              <w:t xml:space="preserve"> = </w:t>
            </w:r>
            <m:oMath>
              <m:f>
                <m:fPr>
                  <m:ctrlPr>
                    <w:rPr>
                      <w:rFonts w:ascii="Cambria Math" w:hAnsi="Cambria Math" w:cs="Times New Roman"/>
                      <w:i/>
                      <w:sz w:val="32"/>
                      <w:szCs w:val="32"/>
                      <w:lang w:val="en-US"/>
                    </w:rPr>
                  </m:ctrlPr>
                </m:fPr>
                <m:num>
                  <m:sSub>
                    <m:sSubPr>
                      <m:ctrlPr>
                        <w:rPr>
                          <w:rFonts w:ascii="Cambria Math" w:hAnsi="Cambria Math" w:cs="Times New Roman"/>
                          <w:sz w:val="32"/>
                          <w:szCs w:val="32"/>
                        </w:rPr>
                      </m:ctrlPr>
                    </m:sSubPr>
                    <m:e>
                      <m:r>
                        <w:rPr>
                          <w:rFonts w:ascii="Cambria Math" w:hAnsi="Cambria Math" w:cs="Times New Roman"/>
                          <w:sz w:val="32"/>
                          <w:szCs w:val="32"/>
                        </w:rPr>
                        <m:t>δ</m:t>
                      </m:r>
                    </m:e>
                    <m:sub>
                      <m:r>
                        <w:rPr>
                          <w:rFonts w:ascii="Cambria Math" w:hAnsi="Cambria Math" w:cs="Times New Roman"/>
                          <w:sz w:val="32"/>
                          <w:szCs w:val="32"/>
                        </w:rPr>
                        <m:t>5</m:t>
                      </m:r>
                    </m:sub>
                  </m:sSub>
                </m:num>
                <m:den>
                  <m:sSub>
                    <m:sSubPr>
                      <m:ctrlPr>
                        <w:rPr>
                          <w:rFonts w:ascii="Cambria Math" w:hAnsi="Cambria Math" w:cs="Times New Roman"/>
                          <w:i/>
                          <w:sz w:val="32"/>
                          <w:szCs w:val="32"/>
                          <w:lang w:val="en-US"/>
                        </w:rPr>
                      </m:ctrlPr>
                    </m:sSubPr>
                    <m:e>
                      <m:r>
                        <w:rPr>
                          <w:rFonts w:ascii="Cambria Math" w:hAnsi="Cambria Math" w:cs="Times New Roman"/>
                          <w:sz w:val="32"/>
                          <w:szCs w:val="32"/>
                          <w:lang w:val="en-US"/>
                        </w:rPr>
                        <m:t>λ</m:t>
                      </m:r>
                    </m:e>
                    <m:sub>
                      <m:r>
                        <w:rPr>
                          <w:rFonts w:ascii="Cambria Math" w:hAnsi="Cambria Math" w:cs="Times New Roman"/>
                          <w:sz w:val="32"/>
                          <w:szCs w:val="32"/>
                          <w:lang w:val="en-US"/>
                        </w:rPr>
                        <m:t>5</m:t>
                      </m:r>
                    </m:sub>
                  </m:sSub>
                </m:den>
              </m:f>
            </m:oMath>
            <w:r>
              <w:rPr>
                <w:rFonts w:ascii="Times New Roman" w:eastAsiaTheme="minorEastAsia" w:hAnsi="Times New Roman"/>
                <w:sz w:val="32"/>
                <w:szCs w:val="32"/>
                <w:lang w:val="en-US"/>
              </w:rPr>
              <w:t xml:space="preserve"> = </w:t>
            </w:r>
            <m:oMath>
              <m:f>
                <m:fPr>
                  <m:ctrlPr>
                    <w:rPr>
                      <w:rFonts w:ascii="Cambria Math" w:eastAsiaTheme="minorEastAsia" w:hAnsi="Cambria Math"/>
                      <w:i/>
                      <w:sz w:val="32"/>
                      <w:szCs w:val="32"/>
                      <w:lang w:val="en-US"/>
                    </w:rPr>
                  </m:ctrlPr>
                </m:fPr>
                <m:num>
                  <m:r>
                    <w:rPr>
                      <w:rFonts w:ascii="Cambria Math" w:eastAsiaTheme="minorEastAsia" w:hAnsi="Cambria Math"/>
                      <w:sz w:val="32"/>
                      <w:szCs w:val="32"/>
                      <w:lang w:val="en-US"/>
                    </w:rPr>
                    <m:t>0,015</m:t>
                  </m:r>
                </m:num>
                <m:den>
                  <m:r>
                    <w:rPr>
                      <w:rFonts w:ascii="Cambria Math" w:eastAsiaTheme="minorEastAsia" w:hAnsi="Cambria Math"/>
                      <w:sz w:val="32"/>
                      <w:szCs w:val="32"/>
                      <w:lang w:val="en-US"/>
                    </w:rPr>
                    <m:t>0,23</m:t>
                  </m:r>
                </m:den>
              </m:f>
            </m:oMath>
            <w:r>
              <w:rPr>
                <w:rFonts w:ascii="Times New Roman" w:eastAsiaTheme="minorEastAsia" w:hAnsi="Times New Roman"/>
                <w:sz w:val="32"/>
                <w:szCs w:val="32"/>
                <w:lang w:val="en-US"/>
              </w:rPr>
              <w:t xml:space="preserve"> = </w:t>
            </w:r>
            <w:r>
              <w:rPr>
                <w:rFonts w:ascii="Times New Roman" w:eastAsiaTheme="minorEastAsia" w:hAnsi="Times New Roman"/>
                <w:sz w:val="28"/>
                <w:szCs w:val="32"/>
                <w:lang w:val="en-US"/>
              </w:rPr>
              <w:t>0,0</w:t>
            </w:r>
            <w:r>
              <w:rPr>
                <w:rFonts w:ascii="Times New Roman" w:eastAsiaTheme="minorEastAsia" w:hAnsi="Times New Roman"/>
                <w:sz w:val="28"/>
                <w:szCs w:val="32"/>
                <w:lang w:val="uk-UA"/>
              </w:rPr>
              <w:t>65</w:t>
            </w:r>
          </w:p>
        </w:tc>
      </w:tr>
      <w:tr w:rsidR="00714D69" w:rsidTr="005E60D3">
        <w:tc>
          <w:tcPr>
            <w:tcW w:w="588" w:type="dxa"/>
            <w:shd w:val="clear" w:color="auto" w:fill="FFFFFF" w:themeFill="background1"/>
            <w:vAlign w:val="center"/>
          </w:tcPr>
          <w:p w:rsidR="00714D69" w:rsidRDefault="00714D69" w:rsidP="005E60D3">
            <w:pPr>
              <w:jc w:val="center"/>
              <w:rPr>
                <w:b/>
                <w:sz w:val="28"/>
                <w:szCs w:val="28"/>
              </w:rPr>
            </w:pPr>
            <w:r>
              <w:rPr>
                <w:b/>
                <w:sz w:val="28"/>
                <w:szCs w:val="28"/>
              </w:rPr>
              <w:t>2</w:t>
            </w:r>
          </w:p>
        </w:tc>
        <w:tc>
          <w:tcPr>
            <w:tcW w:w="2369" w:type="dxa"/>
            <w:shd w:val="clear" w:color="auto" w:fill="FFFFFF" w:themeFill="background1"/>
            <w:vAlign w:val="center"/>
          </w:tcPr>
          <w:p w:rsidR="00714D69" w:rsidRPr="00B1556C" w:rsidRDefault="00714D69" w:rsidP="005E60D3">
            <w:pPr>
              <w:jc w:val="center"/>
              <w:rPr>
                <w:sz w:val="24"/>
                <w:szCs w:val="28"/>
              </w:rPr>
            </w:pPr>
            <w:r w:rsidRPr="00B1556C">
              <w:rPr>
                <w:sz w:val="24"/>
                <w:szCs w:val="28"/>
              </w:rPr>
              <w:t>Опір теплопередачі утеплювача Isover</w:t>
            </w:r>
          </w:p>
        </w:tc>
        <w:tc>
          <w:tcPr>
            <w:tcW w:w="695" w:type="dxa"/>
            <w:shd w:val="clear" w:color="auto" w:fill="FFFFFF" w:themeFill="background1"/>
            <w:vAlign w:val="center"/>
          </w:tcPr>
          <w:p w:rsidR="00714D69" w:rsidRPr="00F63B81" w:rsidRDefault="00714D69" w:rsidP="005E60D3">
            <w:pPr>
              <w:jc w:val="center"/>
              <w:rPr>
                <w:sz w:val="28"/>
                <w:szCs w:val="28"/>
              </w:rPr>
            </w:pPr>
            <w:r w:rsidRPr="00F63B81">
              <w:rPr>
                <w:sz w:val="28"/>
                <w:szCs w:val="28"/>
              </w:rPr>
              <w:t>R</w:t>
            </w:r>
            <w:r w:rsidRPr="00F63B81">
              <w:rPr>
                <w:sz w:val="28"/>
                <w:szCs w:val="28"/>
                <w:vertAlign w:val="subscript"/>
              </w:rPr>
              <w:t>р</w:t>
            </w:r>
          </w:p>
        </w:tc>
        <w:tc>
          <w:tcPr>
            <w:tcW w:w="992" w:type="dxa"/>
            <w:vMerge/>
            <w:shd w:val="clear" w:color="auto" w:fill="FFFFFF" w:themeFill="background1"/>
          </w:tcPr>
          <w:p w:rsidR="00714D69" w:rsidRPr="00F63B81" w:rsidRDefault="00714D69" w:rsidP="005E60D3">
            <w:pPr>
              <w:rPr>
                <w:sz w:val="28"/>
                <w:szCs w:val="28"/>
              </w:rPr>
            </w:pPr>
          </w:p>
        </w:tc>
        <w:tc>
          <w:tcPr>
            <w:tcW w:w="993" w:type="dxa"/>
            <w:shd w:val="clear" w:color="auto" w:fill="FFFFFF" w:themeFill="background1"/>
            <w:vAlign w:val="center"/>
          </w:tcPr>
          <w:p w:rsidR="00714D69" w:rsidRPr="00F63B81" w:rsidRDefault="00714D69" w:rsidP="005E60D3">
            <w:pPr>
              <w:jc w:val="center"/>
              <w:rPr>
                <w:sz w:val="28"/>
                <w:szCs w:val="28"/>
              </w:rPr>
            </w:pPr>
            <w:r>
              <w:rPr>
                <w:sz w:val="28"/>
                <w:szCs w:val="28"/>
              </w:rPr>
              <w:t>2,8</w:t>
            </w:r>
          </w:p>
        </w:tc>
        <w:tc>
          <w:tcPr>
            <w:tcW w:w="3933" w:type="dxa"/>
            <w:shd w:val="clear" w:color="auto" w:fill="FFFFFF" w:themeFill="background1"/>
          </w:tcPr>
          <w:p w:rsidR="00714D69" w:rsidRDefault="00714D69" w:rsidP="005E60D3">
            <w:pPr>
              <w:rPr>
                <w:rFonts w:eastAsiaTheme="minorEastAsia"/>
                <w:sz w:val="24"/>
                <w:szCs w:val="24"/>
              </w:rPr>
            </w:pPr>
            <w:r w:rsidRPr="00B33CEF">
              <w:rPr>
                <w:sz w:val="28"/>
                <w:szCs w:val="24"/>
              </w:rPr>
              <w:t>δ</w:t>
            </w:r>
            <w:r w:rsidRPr="00B33CEF">
              <w:rPr>
                <w:sz w:val="28"/>
                <w:szCs w:val="24"/>
                <w:vertAlign w:val="subscript"/>
              </w:rPr>
              <w:t>р</w:t>
            </w:r>
            <w:r w:rsidRPr="00B33CEF">
              <w:rPr>
                <w:sz w:val="28"/>
                <w:szCs w:val="24"/>
              </w:rPr>
              <w:t>=(</w:t>
            </w:r>
            <w:r w:rsidRPr="00B33CEF">
              <w:rPr>
                <w:sz w:val="28"/>
                <w:szCs w:val="24"/>
                <w:lang w:val="de-DE"/>
              </w:rPr>
              <w:t>R</w:t>
            </w:r>
            <w:r w:rsidRPr="00B33CEF">
              <w:rPr>
                <w:sz w:val="28"/>
                <w:szCs w:val="24"/>
                <w:vertAlign w:val="subscript"/>
                <w:lang w:val="de-DE"/>
              </w:rPr>
              <w:t>q</w:t>
            </w:r>
            <w:r w:rsidRPr="00B33CEF">
              <w:rPr>
                <w:sz w:val="28"/>
                <w:szCs w:val="24"/>
                <w:vertAlign w:val="subscript"/>
              </w:rPr>
              <w:t xml:space="preserve"> </w:t>
            </w:r>
            <w:r w:rsidRPr="00B33CEF">
              <w:rPr>
                <w:sz w:val="28"/>
                <w:szCs w:val="24"/>
                <w:vertAlign w:val="subscript"/>
                <w:lang w:val="de-DE"/>
              </w:rPr>
              <w:t>min</w:t>
            </w:r>
            <w:r>
              <w:rPr>
                <w:sz w:val="28"/>
                <w:szCs w:val="24"/>
              </w:rPr>
              <w:t xml:space="preserve"> - </w:t>
            </w:r>
            <m:oMath>
              <m:f>
                <m:fPr>
                  <m:ctrlPr>
                    <w:rPr>
                      <w:rFonts w:ascii="Cambria Math" w:hAnsi="Cambria Math"/>
                      <w:i/>
                      <w:sz w:val="32"/>
                      <w:szCs w:val="24"/>
                    </w:rPr>
                  </m:ctrlPr>
                </m:fPr>
                <m:num>
                  <m:r>
                    <w:rPr>
                      <w:rFonts w:ascii="Cambria Math" w:hAnsi="Cambria Math"/>
                      <w:sz w:val="32"/>
                      <w:szCs w:val="24"/>
                    </w:rPr>
                    <m:t>1</m:t>
                  </m:r>
                </m:num>
                <m:den>
                  <m:r>
                    <w:rPr>
                      <w:rFonts w:ascii="Cambria Math" w:hAnsi="Cambria Math"/>
                      <w:sz w:val="32"/>
                      <w:szCs w:val="24"/>
                    </w:rPr>
                    <m:t>αв</m:t>
                  </m:r>
                </m:den>
              </m:f>
            </m:oMath>
            <w:r>
              <w:rPr>
                <w:rFonts w:eastAsiaTheme="minorEastAsia"/>
                <w:sz w:val="32"/>
                <w:szCs w:val="24"/>
              </w:rPr>
              <w:t xml:space="preserve"> </w:t>
            </w:r>
            <w:r>
              <w:rPr>
                <w:rFonts w:eastAsiaTheme="minorEastAsia"/>
                <w:sz w:val="28"/>
                <w:szCs w:val="24"/>
              </w:rPr>
              <w:t xml:space="preserve">- </w:t>
            </w:r>
            <m:oMath>
              <m:nary>
                <m:naryPr>
                  <m:chr m:val="∑"/>
                  <m:limLoc m:val="undOvr"/>
                  <m:ctrlPr>
                    <w:rPr>
                      <w:rFonts w:ascii="Cambria Math" w:eastAsiaTheme="minorEastAsia" w:hAnsi="Cambria Math"/>
                      <w:i/>
                      <w:sz w:val="28"/>
                      <w:szCs w:val="24"/>
                    </w:rPr>
                  </m:ctrlPr>
                </m:naryPr>
                <m:sub>
                  <m:r>
                    <w:rPr>
                      <w:rFonts w:ascii="Cambria Math" w:eastAsiaTheme="minorEastAsia" w:hAnsi="Cambria Math"/>
                      <w:sz w:val="28"/>
                      <w:szCs w:val="24"/>
                    </w:rPr>
                    <m:t>i=1</m:t>
                  </m:r>
                </m:sub>
                <m:sup>
                  <m:r>
                    <w:rPr>
                      <w:rFonts w:ascii="Cambria Math" w:eastAsiaTheme="minorEastAsia" w:hAnsi="Cambria Math"/>
                      <w:sz w:val="28"/>
                      <w:szCs w:val="24"/>
                      <w:lang w:val="en-US"/>
                    </w:rPr>
                    <m:t>n</m:t>
                  </m:r>
                  <m:r>
                    <w:rPr>
                      <w:rFonts w:ascii="Cambria Math" w:eastAsiaTheme="minorEastAsia" w:hAnsi="Cambria Math"/>
                      <w:sz w:val="28"/>
                      <w:szCs w:val="24"/>
                    </w:rPr>
                    <m:t>-1</m:t>
                  </m:r>
                </m:sup>
                <m:e>
                  <m:sSub>
                    <m:sSubPr>
                      <m:ctrlPr>
                        <w:rPr>
                          <w:rFonts w:ascii="Cambria Math" w:eastAsiaTheme="minorEastAsia" w:hAnsi="Cambria Math"/>
                          <w:i/>
                          <w:sz w:val="28"/>
                          <w:szCs w:val="24"/>
                        </w:rPr>
                      </m:ctrlPr>
                    </m:sSubPr>
                    <m:e>
                      <m:r>
                        <w:rPr>
                          <w:rFonts w:ascii="Cambria Math" w:eastAsiaTheme="minorEastAsia" w:hAnsi="Cambria Math"/>
                          <w:sz w:val="28"/>
                          <w:szCs w:val="24"/>
                        </w:rPr>
                        <m:t>R</m:t>
                      </m:r>
                    </m:e>
                    <m:sub>
                      <m:r>
                        <w:rPr>
                          <w:rFonts w:ascii="Cambria Math" w:eastAsiaTheme="minorEastAsia" w:hAnsi="Cambria Math"/>
                          <w:sz w:val="28"/>
                          <w:szCs w:val="24"/>
                        </w:rPr>
                        <m:t>i</m:t>
                      </m:r>
                    </m:sub>
                  </m:sSub>
                </m:e>
              </m:nary>
            </m:oMath>
            <w:r>
              <w:rPr>
                <w:rFonts w:eastAsiaTheme="minorEastAsia"/>
                <w:sz w:val="28"/>
                <w:szCs w:val="24"/>
              </w:rPr>
              <w:t xml:space="preserve"> </w:t>
            </w:r>
            <w:r w:rsidRPr="00B33CEF">
              <w:rPr>
                <w:rFonts w:eastAsiaTheme="minorEastAsia"/>
                <w:sz w:val="28"/>
                <w:szCs w:val="24"/>
              </w:rPr>
              <w:t>-</w:t>
            </w:r>
            <w:r w:rsidRPr="00B33CEF">
              <w:rPr>
                <w:rFonts w:eastAsiaTheme="minorEastAsia"/>
                <w:sz w:val="32"/>
                <w:szCs w:val="24"/>
              </w:rPr>
              <w:t xml:space="preserve"> </w:t>
            </w:r>
            <m:oMath>
              <m:f>
                <m:fPr>
                  <m:ctrlPr>
                    <w:rPr>
                      <w:rFonts w:ascii="Cambria Math" w:eastAsiaTheme="minorEastAsia" w:hAnsi="Cambria Math"/>
                      <w:i/>
                      <w:sz w:val="28"/>
                      <w:szCs w:val="24"/>
                      <w:lang w:val="de-DE"/>
                    </w:rPr>
                  </m:ctrlPr>
                </m:fPr>
                <m:num>
                  <m:r>
                    <w:rPr>
                      <w:rFonts w:ascii="Cambria Math" w:eastAsiaTheme="minorEastAsia" w:hAnsi="Cambria Math"/>
                      <w:sz w:val="28"/>
                      <w:szCs w:val="24"/>
                    </w:rPr>
                    <m:t>1</m:t>
                  </m:r>
                </m:num>
                <m:den>
                  <m:r>
                    <w:rPr>
                      <w:rFonts w:ascii="Cambria Math" w:eastAsiaTheme="minorEastAsia" w:hAnsi="Cambria Math"/>
                      <w:sz w:val="28"/>
                      <w:szCs w:val="24"/>
                      <w:lang w:val="de-DE"/>
                    </w:rPr>
                    <m:t>α</m:t>
                  </m:r>
                  <m:r>
                    <w:rPr>
                      <w:rFonts w:ascii="Cambria Math" w:eastAsiaTheme="minorEastAsia" w:hAnsi="Cambria Math"/>
                      <w:sz w:val="28"/>
                      <w:szCs w:val="24"/>
                    </w:rPr>
                    <m:t>н</m:t>
                  </m:r>
                </m:den>
              </m:f>
            </m:oMath>
            <w:r w:rsidRPr="00B33CEF">
              <w:rPr>
                <w:rFonts w:eastAsiaTheme="minorEastAsia"/>
                <w:sz w:val="28"/>
                <w:szCs w:val="24"/>
              </w:rPr>
              <w:t>)</w:t>
            </w:r>
            <w:r>
              <w:rPr>
                <w:rFonts w:eastAsiaTheme="minorEastAsia"/>
                <w:sz w:val="28"/>
                <w:szCs w:val="24"/>
              </w:rPr>
              <w:t xml:space="preserve"> λ</w:t>
            </w:r>
            <w:r>
              <w:rPr>
                <w:rFonts w:eastAsiaTheme="minorEastAsia"/>
                <w:sz w:val="28"/>
                <w:szCs w:val="24"/>
                <w:vertAlign w:val="subscript"/>
              </w:rPr>
              <w:t>р</w:t>
            </w:r>
            <w:r>
              <w:rPr>
                <w:rFonts w:eastAsiaTheme="minorEastAsia"/>
                <w:sz w:val="28"/>
                <w:szCs w:val="24"/>
              </w:rPr>
              <w:t xml:space="preserve"> = </w:t>
            </w:r>
            <w:r w:rsidRPr="00B33CEF">
              <w:rPr>
                <w:sz w:val="28"/>
                <w:szCs w:val="24"/>
              </w:rPr>
              <w:t>(</w:t>
            </w:r>
            <w:r w:rsidRPr="00B33CEF">
              <w:rPr>
                <w:sz w:val="28"/>
                <w:szCs w:val="24"/>
                <w:lang w:val="de-DE"/>
              </w:rPr>
              <w:t>R</w:t>
            </w:r>
            <w:r w:rsidRPr="00B33CEF">
              <w:rPr>
                <w:sz w:val="28"/>
                <w:szCs w:val="24"/>
                <w:vertAlign w:val="subscript"/>
                <w:lang w:val="de-DE"/>
              </w:rPr>
              <w:t>q</w:t>
            </w:r>
            <w:r w:rsidRPr="00B33CEF">
              <w:rPr>
                <w:sz w:val="28"/>
                <w:szCs w:val="24"/>
                <w:vertAlign w:val="subscript"/>
              </w:rPr>
              <w:t xml:space="preserve"> </w:t>
            </w:r>
            <w:r w:rsidRPr="00B33CEF">
              <w:rPr>
                <w:sz w:val="28"/>
                <w:szCs w:val="24"/>
                <w:vertAlign w:val="subscript"/>
                <w:lang w:val="de-DE"/>
              </w:rPr>
              <w:t>min</w:t>
            </w:r>
            <w:r>
              <w:rPr>
                <w:sz w:val="28"/>
                <w:szCs w:val="24"/>
              </w:rPr>
              <w:t xml:space="preserve"> - </w:t>
            </w:r>
            <m:oMath>
              <m:f>
                <m:fPr>
                  <m:ctrlPr>
                    <w:rPr>
                      <w:rFonts w:ascii="Cambria Math" w:hAnsi="Cambria Math"/>
                      <w:i/>
                      <w:sz w:val="32"/>
                      <w:szCs w:val="24"/>
                    </w:rPr>
                  </m:ctrlPr>
                </m:fPr>
                <m:num>
                  <m:r>
                    <w:rPr>
                      <w:rFonts w:ascii="Cambria Math" w:hAnsi="Cambria Math"/>
                      <w:sz w:val="32"/>
                      <w:szCs w:val="24"/>
                    </w:rPr>
                    <m:t>1</m:t>
                  </m:r>
                </m:num>
                <m:den>
                  <m:r>
                    <w:rPr>
                      <w:rFonts w:ascii="Cambria Math" w:hAnsi="Cambria Math"/>
                      <w:sz w:val="32"/>
                      <w:szCs w:val="24"/>
                    </w:rPr>
                    <m:t>αв</m:t>
                  </m:r>
                </m:den>
              </m:f>
            </m:oMath>
            <w:r>
              <w:rPr>
                <w:rFonts w:eastAsiaTheme="minorEastAsia"/>
                <w:sz w:val="32"/>
                <w:szCs w:val="24"/>
              </w:rPr>
              <w:t xml:space="preserve"> </w:t>
            </w:r>
            <w:r>
              <w:rPr>
                <w:rFonts w:eastAsiaTheme="minorEastAsia"/>
                <w:sz w:val="28"/>
                <w:szCs w:val="24"/>
              </w:rPr>
              <w:t xml:space="preserve">- </w:t>
            </w:r>
            <m:oMath>
              <m:nary>
                <m:naryPr>
                  <m:chr m:val="∑"/>
                  <m:limLoc m:val="undOvr"/>
                  <m:ctrlPr>
                    <w:rPr>
                      <w:rFonts w:ascii="Cambria Math" w:eastAsiaTheme="minorEastAsia" w:hAnsi="Cambria Math"/>
                      <w:i/>
                      <w:sz w:val="32"/>
                      <w:szCs w:val="24"/>
                    </w:rPr>
                  </m:ctrlPr>
                </m:naryPr>
                <m:sub>
                  <m:r>
                    <w:rPr>
                      <w:rFonts w:ascii="Cambria Math" w:eastAsiaTheme="minorEastAsia" w:hAnsi="Cambria Math"/>
                      <w:sz w:val="32"/>
                      <w:szCs w:val="24"/>
                    </w:rPr>
                    <m:t>i=1</m:t>
                  </m:r>
                </m:sub>
                <m:sup>
                  <m:r>
                    <w:rPr>
                      <w:rFonts w:ascii="Cambria Math" w:eastAsiaTheme="minorEastAsia" w:hAnsi="Cambria Math"/>
                      <w:sz w:val="32"/>
                      <w:szCs w:val="24"/>
                      <w:lang w:val="en-US"/>
                    </w:rPr>
                    <m:t>n</m:t>
                  </m:r>
                  <m:r>
                    <w:rPr>
                      <w:rFonts w:ascii="Cambria Math" w:eastAsiaTheme="minorEastAsia" w:hAnsi="Cambria Math"/>
                      <w:sz w:val="32"/>
                      <w:szCs w:val="24"/>
                    </w:rPr>
                    <m:t>-1</m:t>
                  </m:r>
                </m:sup>
                <m:e>
                  <m:f>
                    <m:fPr>
                      <m:ctrlPr>
                        <w:rPr>
                          <w:rFonts w:ascii="Cambria Math" w:eastAsiaTheme="minorEastAsia" w:hAnsi="Cambria Math"/>
                          <w:i/>
                          <w:sz w:val="32"/>
                          <w:szCs w:val="24"/>
                        </w:rPr>
                      </m:ctrlPr>
                    </m:fPr>
                    <m:num>
                      <m:sSub>
                        <m:sSubPr>
                          <m:ctrlPr>
                            <w:rPr>
                              <w:rFonts w:ascii="Cambria Math" w:eastAsiaTheme="minorEastAsia" w:hAnsi="Cambria Math"/>
                              <w:i/>
                              <w:sz w:val="32"/>
                              <w:szCs w:val="24"/>
                            </w:rPr>
                          </m:ctrlPr>
                        </m:sSubPr>
                        <m:e>
                          <m:r>
                            <w:rPr>
                              <w:rFonts w:ascii="Cambria Math" w:eastAsiaTheme="minorEastAsia" w:hAnsi="Cambria Math"/>
                              <w:sz w:val="32"/>
                              <w:szCs w:val="24"/>
                            </w:rPr>
                            <m:t>δ</m:t>
                          </m:r>
                        </m:e>
                        <m:sub>
                          <m:r>
                            <w:rPr>
                              <w:rFonts w:ascii="Cambria Math" w:eastAsiaTheme="minorEastAsia" w:hAnsi="Cambria Math"/>
                              <w:sz w:val="32"/>
                              <w:szCs w:val="24"/>
                            </w:rPr>
                            <m:t>і</m:t>
                          </m:r>
                        </m:sub>
                      </m:sSub>
                    </m:num>
                    <m:den>
                      <m:sSub>
                        <m:sSubPr>
                          <m:ctrlPr>
                            <w:rPr>
                              <w:rFonts w:ascii="Cambria Math" w:eastAsiaTheme="minorEastAsia" w:hAnsi="Cambria Math"/>
                              <w:i/>
                              <w:sz w:val="32"/>
                              <w:szCs w:val="24"/>
                            </w:rPr>
                          </m:ctrlPr>
                        </m:sSubPr>
                        <m:e>
                          <m:r>
                            <w:rPr>
                              <w:rFonts w:ascii="Cambria Math" w:eastAsiaTheme="minorEastAsia" w:hAnsi="Cambria Math"/>
                              <w:sz w:val="32"/>
                              <w:szCs w:val="24"/>
                            </w:rPr>
                            <m:t>λ</m:t>
                          </m:r>
                        </m:e>
                        <m:sub>
                          <m:r>
                            <w:rPr>
                              <w:rFonts w:ascii="Cambria Math" w:eastAsiaTheme="minorEastAsia" w:hAnsi="Cambria Math"/>
                              <w:sz w:val="32"/>
                              <w:szCs w:val="24"/>
                            </w:rPr>
                            <m:t>і</m:t>
                          </m:r>
                        </m:sub>
                      </m:sSub>
                    </m:den>
                  </m:f>
                </m:e>
              </m:nary>
            </m:oMath>
            <w:r>
              <w:rPr>
                <w:rFonts w:eastAsiaTheme="minorEastAsia"/>
                <w:sz w:val="32"/>
                <w:szCs w:val="24"/>
              </w:rPr>
              <w:t xml:space="preserve"> </w:t>
            </w:r>
            <w:r w:rsidRPr="00B33CEF">
              <w:rPr>
                <w:rFonts w:eastAsiaTheme="minorEastAsia"/>
                <w:sz w:val="28"/>
                <w:szCs w:val="24"/>
              </w:rPr>
              <w:t>-</w:t>
            </w:r>
            <w:r w:rsidRPr="00B33CEF">
              <w:rPr>
                <w:rFonts w:eastAsiaTheme="minorEastAsia"/>
                <w:sz w:val="32"/>
                <w:szCs w:val="24"/>
              </w:rPr>
              <w:t xml:space="preserve"> </w:t>
            </w:r>
            <m:oMath>
              <m:f>
                <m:fPr>
                  <m:ctrlPr>
                    <w:rPr>
                      <w:rFonts w:ascii="Cambria Math" w:eastAsiaTheme="minorEastAsia" w:hAnsi="Cambria Math"/>
                      <w:i/>
                      <w:sz w:val="28"/>
                      <w:szCs w:val="24"/>
                      <w:lang w:val="de-DE"/>
                    </w:rPr>
                  </m:ctrlPr>
                </m:fPr>
                <m:num>
                  <m:r>
                    <w:rPr>
                      <w:rFonts w:ascii="Cambria Math" w:eastAsiaTheme="minorEastAsia" w:hAnsi="Cambria Math"/>
                      <w:sz w:val="28"/>
                      <w:szCs w:val="24"/>
                    </w:rPr>
                    <m:t>1</m:t>
                  </m:r>
                </m:num>
                <m:den>
                  <m:r>
                    <w:rPr>
                      <w:rFonts w:ascii="Cambria Math" w:eastAsiaTheme="minorEastAsia" w:hAnsi="Cambria Math"/>
                      <w:sz w:val="28"/>
                      <w:szCs w:val="24"/>
                      <w:lang w:val="de-DE"/>
                    </w:rPr>
                    <m:t>α</m:t>
                  </m:r>
                  <m:r>
                    <w:rPr>
                      <w:rFonts w:ascii="Cambria Math" w:eastAsiaTheme="minorEastAsia" w:hAnsi="Cambria Math"/>
                      <w:sz w:val="28"/>
                      <w:szCs w:val="24"/>
                    </w:rPr>
                    <m:t>н</m:t>
                  </m:r>
                </m:den>
              </m:f>
            </m:oMath>
            <w:r w:rsidRPr="00B33CEF">
              <w:rPr>
                <w:rFonts w:eastAsiaTheme="minorEastAsia"/>
                <w:sz w:val="28"/>
                <w:szCs w:val="24"/>
              </w:rPr>
              <w:t>)</w:t>
            </w:r>
            <w:r>
              <w:rPr>
                <w:rFonts w:eastAsiaTheme="minorEastAsia"/>
                <w:sz w:val="28"/>
                <w:szCs w:val="24"/>
              </w:rPr>
              <w:t xml:space="preserve"> λ</w:t>
            </w:r>
            <w:r>
              <w:rPr>
                <w:rFonts w:eastAsiaTheme="minorEastAsia"/>
                <w:sz w:val="28"/>
                <w:szCs w:val="24"/>
                <w:vertAlign w:val="subscript"/>
              </w:rPr>
              <w:t>р</w:t>
            </w:r>
            <w:r>
              <w:rPr>
                <w:rFonts w:eastAsiaTheme="minorEastAsia"/>
                <w:sz w:val="28"/>
                <w:szCs w:val="24"/>
              </w:rPr>
              <w:t xml:space="preserve"> = (</w:t>
            </w:r>
            <w:r w:rsidRPr="00AD0CD6">
              <w:rPr>
                <w:rFonts w:eastAsiaTheme="minorEastAsia"/>
                <w:sz w:val="24"/>
                <w:szCs w:val="24"/>
              </w:rPr>
              <w:t xml:space="preserve">3,3 </w:t>
            </w:r>
            <w:r>
              <w:rPr>
                <w:rFonts w:eastAsiaTheme="minorEastAsia"/>
                <w:sz w:val="28"/>
                <w:szCs w:val="24"/>
              </w:rPr>
              <w:t xml:space="preserve">- </w:t>
            </w:r>
            <m:oMath>
              <m:f>
                <m:fPr>
                  <m:ctrlPr>
                    <w:rPr>
                      <w:rFonts w:ascii="Cambria Math" w:eastAsiaTheme="minorEastAsia" w:hAnsi="Cambria Math"/>
                      <w:i/>
                      <w:sz w:val="28"/>
                      <w:szCs w:val="24"/>
                    </w:rPr>
                  </m:ctrlPr>
                </m:fPr>
                <m:num>
                  <m:r>
                    <w:rPr>
                      <w:rFonts w:ascii="Cambria Math" w:eastAsiaTheme="minorEastAsia" w:hAnsi="Cambria Math"/>
                      <w:sz w:val="28"/>
                      <w:szCs w:val="24"/>
                    </w:rPr>
                    <m:t>1</m:t>
                  </m:r>
                </m:num>
                <m:den>
                  <m:r>
                    <w:rPr>
                      <w:rFonts w:ascii="Cambria Math" w:eastAsiaTheme="minorEastAsia" w:hAnsi="Cambria Math"/>
                      <w:sz w:val="28"/>
                      <w:szCs w:val="24"/>
                    </w:rPr>
                    <m:t>8,7</m:t>
                  </m:r>
                </m:den>
              </m:f>
            </m:oMath>
            <w:r>
              <w:rPr>
                <w:rFonts w:eastAsiaTheme="minorEastAsia"/>
                <w:sz w:val="28"/>
                <w:szCs w:val="24"/>
              </w:rPr>
              <w:t xml:space="preserve"> </w:t>
            </w:r>
            <w:r>
              <w:rPr>
                <w:rFonts w:eastAsiaTheme="minorEastAsia"/>
                <w:sz w:val="24"/>
                <w:szCs w:val="26"/>
              </w:rPr>
              <w:t>-0,02</w:t>
            </w:r>
            <w:r w:rsidRPr="00AD0CD6">
              <w:rPr>
                <w:rFonts w:eastAsiaTheme="minorEastAsia"/>
                <w:sz w:val="24"/>
                <w:szCs w:val="26"/>
              </w:rPr>
              <w:t>-</w:t>
            </w:r>
            <w:r>
              <w:rPr>
                <w:rFonts w:eastAsiaTheme="minorEastAsia"/>
                <w:sz w:val="24"/>
                <w:szCs w:val="26"/>
              </w:rPr>
              <w:t>0,3</w:t>
            </w:r>
            <w:r w:rsidRPr="00AD0CD6">
              <w:rPr>
                <w:rFonts w:eastAsiaTheme="minorEastAsia"/>
                <w:sz w:val="24"/>
                <w:szCs w:val="26"/>
              </w:rPr>
              <w:t>-0,14- 0,065</w:t>
            </w:r>
            <w:r>
              <w:rPr>
                <w:rFonts w:eastAsiaTheme="minorEastAsia"/>
                <w:sz w:val="28"/>
                <w:szCs w:val="24"/>
              </w:rPr>
              <w:t xml:space="preserve">- </w:t>
            </w:r>
            <m:oMath>
              <m:f>
                <m:fPr>
                  <m:ctrlPr>
                    <w:rPr>
                      <w:rFonts w:ascii="Cambria Math" w:eastAsiaTheme="minorEastAsia" w:hAnsi="Cambria Math"/>
                      <w:i/>
                      <w:sz w:val="28"/>
                      <w:szCs w:val="24"/>
                    </w:rPr>
                  </m:ctrlPr>
                </m:fPr>
                <m:num>
                  <m:r>
                    <w:rPr>
                      <w:rFonts w:ascii="Cambria Math" w:eastAsiaTheme="minorEastAsia" w:hAnsi="Cambria Math"/>
                      <w:sz w:val="28"/>
                      <w:szCs w:val="24"/>
                    </w:rPr>
                    <m:t>1</m:t>
                  </m:r>
                </m:num>
                <m:den>
                  <m:r>
                    <w:rPr>
                      <w:rFonts w:ascii="Cambria Math" w:eastAsiaTheme="minorEastAsia" w:hAnsi="Cambria Math"/>
                      <w:sz w:val="28"/>
                      <w:szCs w:val="24"/>
                    </w:rPr>
                    <m:t>23</m:t>
                  </m:r>
                </m:den>
              </m:f>
            </m:oMath>
            <w:r>
              <w:rPr>
                <w:rFonts w:eastAsiaTheme="minorEastAsia"/>
                <w:sz w:val="28"/>
                <w:szCs w:val="24"/>
              </w:rPr>
              <w:t>)</w:t>
            </w:r>
            <w:r>
              <w:rPr>
                <w:rFonts w:eastAsiaTheme="minorEastAsia"/>
                <w:sz w:val="24"/>
                <w:szCs w:val="24"/>
              </w:rPr>
              <w:t>0,049 = 0,13 м</w:t>
            </w:r>
          </w:p>
          <w:p w:rsidR="00714D69" w:rsidRPr="00AD0CD6" w:rsidRDefault="00714D69" w:rsidP="005E60D3">
            <w:pPr>
              <w:rPr>
                <w:rFonts w:eastAsiaTheme="minorEastAsia"/>
                <w:sz w:val="24"/>
                <w:szCs w:val="24"/>
              </w:rPr>
            </w:pPr>
            <w:r>
              <w:rPr>
                <w:rFonts w:eastAsiaTheme="minorEastAsia"/>
                <w:sz w:val="24"/>
                <w:szCs w:val="24"/>
              </w:rPr>
              <w:t xml:space="preserve">Приймаю </w:t>
            </w:r>
            <w:r w:rsidRPr="00B33CEF">
              <w:rPr>
                <w:sz w:val="28"/>
                <w:szCs w:val="24"/>
              </w:rPr>
              <w:t>δ</w:t>
            </w:r>
            <w:r w:rsidRPr="00B33CEF">
              <w:rPr>
                <w:sz w:val="28"/>
                <w:szCs w:val="24"/>
                <w:vertAlign w:val="subscript"/>
              </w:rPr>
              <w:t>р</w:t>
            </w:r>
            <w:r w:rsidRPr="00B33CEF">
              <w:rPr>
                <w:sz w:val="28"/>
                <w:szCs w:val="24"/>
              </w:rPr>
              <w:t>=</w:t>
            </w:r>
            <w:r>
              <w:rPr>
                <w:sz w:val="28"/>
                <w:szCs w:val="24"/>
              </w:rPr>
              <w:t xml:space="preserve"> 0,14 м</w:t>
            </w:r>
          </w:p>
          <w:p w:rsidR="00714D69" w:rsidRPr="00AD0CD6" w:rsidRDefault="00714D69" w:rsidP="005E60D3">
            <w:pPr>
              <w:rPr>
                <w:sz w:val="28"/>
                <w:szCs w:val="28"/>
              </w:rPr>
            </w:pPr>
            <w:r w:rsidRPr="00AD0CD6">
              <w:rPr>
                <w:sz w:val="28"/>
                <w:szCs w:val="28"/>
              </w:rPr>
              <w:lastRenderedPageBreak/>
              <w:t>R</w:t>
            </w:r>
            <w:r w:rsidRPr="00AD0CD6">
              <w:rPr>
                <w:sz w:val="28"/>
                <w:szCs w:val="28"/>
                <w:vertAlign w:val="subscript"/>
              </w:rPr>
              <w:t>р</w:t>
            </w:r>
            <w:r w:rsidRPr="00AD0CD6">
              <w:rPr>
                <w:sz w:val="28"/>
                <w:szCs w:val="28"/>
              </w:rPr>
              <w:t xml:space="preserve"> = </w:t>
            </w:r>
            <m:oMath>
              <m:f>
                <m:fPr>
                  <m:ctrlPr>
                    <w:rPr>
                      <w:rFonts w:ascii="Cambria Math" w:hAnsi="Cambria Math"/>
                      <w:i/>
                      <w:sz w:val="32"/>
                      <w:szCs w:val="28"/>
                      <w:lang w:val="en-US"/>
                    </w:rPr>
                  </m:ctrlPr>
                </m:fPr>
                <m:num>
                  <m:sSub>
                    <m:sSubPr>
                      <m:ctrlPr>
                        <w:rPr>
                          <w:rFonts w:ascii="Cambria Math" w:hAnsi="Cambria Math"/>
                          <w:sz w:val="32"/>
                          <w:szCs w:val="28"/>
                        </w:rPr>
                      </m:ctrlPr>
                    </m:sSubPr>
                    <m:e>
                      <m:r>
                        <w:rPr>
                          <w:rFonts w:ascii="Cambria Math" w:hAnsi="Cambria Math"/>
                          <w:sz w:val="32"/>
                          <w:szCs w:val="28"/>
                        </w:rPr>
                        <m:t>δ</m:t>
                      </m:r>
                    </m:e>
                    <m:sub>
                      <m:r>
                        <w:rPr>
                          <w:rFonts w:ascii="Cambria Math" w:hAnsi="Cambria Math"/>
                          <w:sz w:val="32"/>
                          <w:szCs w:val="28"/>
                        </w:rPr>
                        <m:t>р</m:t>
                      </m:r>
                    </m:sub>
                  </m:sSub>
                </m:num>
                <m:den>
                  <m:sSub>
                    <m:sSubPr>
                      <m:ctrlPr>
                        <w:rPr>
                          <w:rFonts w:ascii="Cambria Math" w:hAnsi="Cambria Math"/>
                          <w:i/>
                          <w:sz w:val="32"/>
                          <w:szCs w:val="28"/>
                          <w:lang w:val="en-US"/>
                        </w:rPr>
                      </m:ctrlPr>
                    </m:sSubPr>
                    <m:e>
                      <m:r>
                        <w:rPr>
                          <w:rFonts w:ascii="Cambria Math" w:hAnsi="Cambria Math"/>
                          <w:sz w:val="32"/>
                          <w:szCs w:val="28"/>
                          <w:lang w:val="en-US"/>
                        </w:rPr>
                        <m:t>λ</m:t>
                      </m:r>
                    </m:e>
                    <m:sub>
                      <m:r>
                        <w:rPr>
                          <w:rFonts w:ascii="Cambria Math" w:hAnsi="Cambria Math"/>
                          <w:sz w:val="32"/>
                          <w:szCs w:val="28"/>
                        </w:rPr>
                        <m:t>р</m:t>
                      </m:r>
                    </m:sub>
                  </m:sSub>
                </m:den>
              </m:f>
            </m:oMath>
            <w:r w:rsidRPr="00AD0CD6">
              <w:rPr>
                <w:rFonts w:eastAsiaTheme="minorEastAsia"/>
                <w:sz w:val="28"/>
                <w:szCs w:val="28"/>
              </w:rPr>
              <w:t xml:space="preserve"> = </w:t>
            </w:r>
            <m:oMath>
              <m:f>
                <m:fPr>
                  <m:ctrlPr>
                    <w:rPr>
                      <w:rFonts w:ascii="Cambria Math" w:eastAsiaTheme="minorEastAsia" w:hAnsi="Cambria Math"/>
                      <w:i/>
                      <w:sz w:val="32"/>
                      <w:szCs w:val="28"/>
                    </w:rPr>
                  </m:ctrlPr>
                </m:fPr>
                <m:num>
                  <m:r>
                    <w:rPr>
                      <w:rFonts w:ascii="Cambria Math" w:eastAsiaTheme="minorEastAsia" w:hAnsi="Cambria Math"/>
                      <w:sz w:val="32"/>
                      <w:szCs w:val="28"/>
                    </w:rPr>
                    <m:t>0,14</m:t>
                  </m:r>
                </m:num>
                <m:den>
                  <m:r>
                    <w:rPr>
                      <w:rFonts w:ascii="Cambria Math" w:eastAsiaTheme="minorEastAsia" w:hAnsi="Cambria Math"/>
                      <w:sz w:val="32"/>
                      <w:szCs w:val="28"/>
                    </w:rPr>
                    <m:t>0,049</m:t>
                  </m:r>
                </m:den>
              </m:f>
            </m:oMath>
            <w:r w:rsidRPr="00AD0CD6">
              <w:rPr>
                <w:rFonts w:eastAsiaTheme="minorEastAsia"/>
                <w:sz w:val="28"/>
                <w:szCs w:val="28"/>
              </w:rPr>
              <w:t xml:space="preserve"> </w:t>
            </w:r>
            <w:r>
              <w:rPr>
                <w:rFonts w:eastAsiaTheme="minorEastAsia"/>
                <w:sz w:val="28"/>
                <w:szCs w:val="28"/>
              </w:rPr>
              <w:t xml:space="preserve">= 2,8 </w:t>
            </w:r>
          </w:p>
        </w:tc>
      </w:tr>
      <w:tr w:rsidR="00714D69" w:rsidTr="005E60D3">
        <w:tc>
          <w:tcPr>
            <w:tcW w:w="588" w:type="dxa"/>
            <w:shd w:val="clear" w:color="auto" w:fill="FFFFFF" w:themeFill="background1"/>
            <w:vAlign w:val="center"/>
          </w:tcPr>
          <w:p w:rsidR="00714D69" w:rsidRDefault="00714D69" w:rsidP="005E60D3">
            <w:pPr>
              <w:jc w:val="center"/>
              <w:rPr>
                <w:b/>
                <w:sz w:val="28"/>
                <w:szCs w:val="28"/>
              </w:rPr>
            </w:pPr>
            <w:r>
              <w:rPr>
                <w:b/>
                <w:sz w:val="28"/>
                <w:szCs w:val="28"/>
              </w:rPr>
              <w:lastRenderedPageBreak/>
              <w:t>3</w:t>
            </w:r>
          </w:p>
        </w:tc>
        <w:tc>
          <w:tcPr>
            <w:tcW w:w="2369" w:type="dxa"/>
            <w:shd w:val="clear" w:color="auto" w:fill="FFFFFF" w:themeFill="background1"/>
            <w:vAlign w:val="center"/>
          </w:tcPr>
          <w:p w:rsidR="00714D69" w:rsidRPr="00B1556C" w:rsidRDefault="00714D69" w:rsidP="005E60D3">
            <w:pPr>
              <w:jc w:val="center"/>
              <w:rPr>
                <w:sz w:val="24"/>
                <w:szCs w:val="28"/>
              </w:rPr>
            </w:pPr>
            <w:r w:rsidRPr="00B1556C">
              <w:rPr>
                <w:sz w:val="24"/>
                <w:szCs w:val="28"/>
              </w:rPr>
              <w:t>Опір теплопередачі утеплювача Isover</w:t>
            </w:r>
          </w:p>
        </w:tc>
        <w:tc>
          <w:tcPr>
            <w:tcW w:w="695" w:type="dxa"/>
            <w:shd w:val="clear" w:color="auto" w:fill="FFFFFF" w:themeFill="background1"/>
            <w:vAlign w:val="center"/>
          </w:tcPr>
          <w:p w:rsidR="00714D69" w:rsidRDefault="00714D69" w:rsidP="005E60D3">
            <w:pPr>
              <w:jc w:val="center"/>
              <w:rPr>
                <w:sz w:val="28"/>
                <w:szCs w:val="28"/>
              </w:rPr>
            </w:pPr>
          </w:p>
          <w:p w:rsidR="00714D69" w:rsidRPr="00F63B81" w:rsidRDefault="00714D69" w:rsidP="005E60D3">
            <w:pPr>
              <w:jc w:val="center"/>
              <w:rPr>
                <w:sz w:val="28"/>
                <w:szCs w:val="28"/>
                <w:vertAlign w:val="subscript"/>
              </w:rPr>
            </w:pPr>
            <w:r w:rsidRPr="00F63B81">
              <w:rPr>
                <w:sz w:val="28"/>
                <w:szCs w:val="28"/>
              </w:rPr>
              <w:t>ΣR</w:t>
            </w:r>
            <w:r w:rsidRPr="00F63B81">
              <w:rPr>
                <w:sz w:val="28"/>
                <w:szCs w:val="28"/>
                <w:vertAlign w:val="subscript"/>
              </w:rPr>
              <w:t>к</w:t>
            </w:r>
          </w:p>
          <w:p w:rsidR="00714D69" w:rsidRPr="00F63B81" w:rsidRDefault="00714D69" w:rsidP="005E60D3">
            <w:pPr>
              <w:jc w:val="center"/>
              <w:rPr>
                <w:sz w:val="28"/>
                <w:szCs w:val="28"/>
              </w:rPr>
            </w:pPr>
          </w:p>
        </w:tc>
        <w:tc>
          <w:tcPr>
            <w:tcW w:w="992" w:type="dxa"/>
            <w:vMerge/>
            <w:shd w:val="clear" w:color="auto" w:fill="FFFFFF" w:themeFill="background1"/>
          </w:tcPr>
          <w:p w:rsidR="00714D69" w:rsidRPr="00F63B81" w:rsidRDefault="00714D69" w:rsidP="005E60D3">
            <w:pPr>
              <w:rPr>
                <w:sz w:val="28"/>
                <w:szCs w:val="28"/>
              </w:rPr>
            </w:pPr>
          </w:p>
        </w:tc>
        <w:tc>
          <w:tcPr>
            <w:tcW w:w="993" w:type="dxa"/>
            <w:shd w:val="clear" w:color="auto" w:fill="FFFFFF" w:themeFill="background1"/>
            <w:vAlign w:val="center"/>
          </w:tcPr>
          <w:p w:rsidR="00714D69" w:rsidRPr="00F63B81" w:rsidRDefault="00714D69" w:rsidP="005E60D3">
            <w:pPr>
              <w:jc w:val="center"/>
              <w:rPr>
                <w:sz w:val="28"/>
                <w:szCs w:val="28"/>
              </w:rPr>
            </w:pPr>
            <w:r>
              <w:rPr>
                <w:sz w:val="28"/>
                <w:szCs w:val="28"/>
              </w:rPr>
              <w:t>3,325</w:t>
            </w:r>
          </w:p>
        </w:tc>
        <w:tc>
          <w:tcPr>
            <w:tcW w:w="3933" w:type="dxa"/>
            <w:shd w:val="clear" w:color="auto" w:fill="FFFFFF" w:themeFill="background1"/>
            <w:vAlign w:val="center"/>
          </w:tcPr>
          <w:p w:rsidR="00714D69" w:rsidRPr="00F63B81" w:rsidRDefault="00714D69" w:rsidP="005E60D3">
            <w:pPr>
              <w:jc w:val="center"/>
              <w:rPr>
                <w:sz w:val="28"/>
                <w:szCs w:val="28"/>
              </w:rPr>
            </w:pPr>
            <w:r w:rsidRPr="00F63B81">
              <w:rPr>
                <w:sz w:val="28"/>
                <w:szCs w:val="28"/>
              </w:rPr>
              <w:t>ΣR</w:t>
            </w:r>
            <w:r w:rsidRPr="00F63B81">
              <w:rPr>
                <w:sz w:val="28"/>
                <w:szCs w:val="28"/>
                <w:vertAlign w:val="subscript"/>
              </w:rPr>
              <w:t>к</w:t>
            </w:r>
            <w:r>
              <w:rPr>
                <w:sz w:val="28"/>
                <w:szCs w:val="28"/>
              </w:rPr>
              <w:t xml:space="preserve"> = </w:t>
            </w:r>
            <m:oMath>
              <m:nary>
                <m:naryPr>
                  <m:chr m:val="∑"/>
                  <m:limLoc m:val="undOvr"/>
                  <m:ctrlPr>
                    <w:rPr>
                      <w:rFonts w:ascii="Cambria Math" w:eastAsiaTheme="minorEastAsia" w:hAnsi="Cambria Math"/>
                      <w:i/>
                      <w:sz w:val="28"/>
                      <w:szCs w:val="24"/>
                    </w:rPr>
                  </m:ctrlPr>
                </m:naryPr>
                <m:sub>
                  <m:r>
                    <w:rPr>
                      <w:rFonts w:ascii="Cambria Math" w:eastAsiaTheme="minorEastAsia" w:hAnsi="Cambria Math"/>
                      <w:sz w:val="28"/>
                      <w:szCs w:val="24"/>
                    </w:rPr>
                    <m:t>i=1</m:t>
                  </m:r>
                </m:sub>
                <m:sup>
                  <m:r>
                    <w:rPr>
                      <w:rFonts w:ascii="Cambria Math" w:eastAsiaTheme="minorEastAsia" w:hAnsi="Cambria Math"/>
                      <w:sz w:val="28"/>
                      <w:szCs w:val="24"/>
                      <w:lang w:val="en-US"/>
                    </w:rPr>
                    <m:t>n</m:t>
                  </m:r>
                </m:sup>
                <m:e>
                  <m:sSub>
                    <m:sSubPr>
                      <m:ctrlPr>
                        <w:rPr>
                          <w:rFonts w:ascii="Cambria Math" w:eastAsiaTheme="minorEastAsia" w:hAnsi="Cambria Math"/>
                          <w:i/>
                          <w:sz w:val="28"/>
                          <w:szCs w:val="24"/>
                        </w:rPr>
                      </m:ctrlPr>
                    </m:sSubPr>
                    <m:e>
                      <m:r>
                        <w:rPr>
                          <w:rFonts w:ascii="Cambria Math" w:eastAsiaTheme="minorEastAsia" w:hAnsi="Cambria Math"/>
                          <w:sz w:val="28"/>
                          <w:szCs w:val="24"/>
                        </w:rPr>
                        <m:t>R</m:t>
                      </m:r>
                    </m:e>
                    <m:sub>
                      <m:r>
                        <w:rPr>
                          <w:rFonts w:ascii="Cambria Math" w:eastAsiaTheme="minorEastAsia" w:hAnsi="Cambria Math"/>
                          <w:sz w:val="28"/>
                          <w:szCs w:val="24"/>
                        </w:rPr>
                        <m:t>i</m:t>
                      </m:r>
                    </m:sub>
                  </m:sSub>
                </m:e>
              </m:nary>
            </m:oMath>
            <w:r>
              <w:rPr>
                <w:rFonts w:eastAsiaTheme="minorEastAsia"/>
                <w:sz w:val="28"/>
                <w:szCs w:val="24"/>
              </w:rPr>
              <w:t xml:space="preserve"> = 0,02+0,3 +2,8+0,14+0,065 = 3,325</w:t>
            </w:r>
          </w:p>
        </w:tc>
      </w:tr>
      <w:tr w:rsidR="00714D69" w:rsidRPr="003B1AD9" w:rsidTr="005E60D3">
        <w:tc>
          <w:tcPr>
            <w:tcW w:w="588" w:type="dxa"/>
            <w:shd w:val="clear" w:color="auto" w:fill="FFFFFF" w:themeFill="background1"/>
            <w:vAlign w:val="center"/>
          </w:tcPr>
          <w:p w:rsidR="00714D69" w:rsidRDefault="00714D69" w:rsidP="005E60D3">
            <w:pPr>
              <w:jc w:val="center"/>
              <w:rPr>
                <w:b/>
                <w:sz w:val="28"/>
                <w:szCs w:val="28"/>
              </w:rPr>
            </w:pPr>
            <w:r>
              <w:rPr>
                <w:b/>
                <w:sz w:val="28"/>
                <w:szCs w:val="28"/>
              </w:rPr>
              <w:t>4</w:t>
            </w:r>
          </w:p>
        </w:tc>
        <w:tc>
          <w:tcPr>
            <w:tcW w:w="2369" w:type="dxa"/>
            <w:shd w:val="clear" w:color="auto" w:fill="FFFFFF" w:themeFill="background1"/>
            <w:vAlign w:val="center"/>
          </w:tcPr>
          <w:p w:rsidR="00714D69" w:rsidRPr="00B1556C" w:rsidRDefault="00714D69" w:rsidP="005E60D3">
            <w:pPr>
              <w:jc w:val="center"/>
              <w:rPr>
                <w:sz w:val="24"/>
                <w:szCs w:val="28"/>
              </w:rPr>
            </w:pPr>
            <w:r w:rsidRPr="00B1556C">
              <w:rPr>
                <w:sz w:val="24"/>
                <w:szCs w:val="28"/>
              </w:rPr>
              <w:t>Сумарний опір теплопередачі стіни</w:t>
            </w:r>
          </w:p>
        </w:tc>
        <w:tc>
          <w:tcPr>
            <w:tcW w:w="695" w:type="dxa"/>
            <w:shd w:val="clear" w:color="auto" w:fill="FFFFFF" w:themeFill="background1"/>
            <w:vAlign w:val="center"/>
          </w:tcPr>
          <w:p w:rsidR="00714D69" w:rsidRPr="00F63B81" w:rsidRDefault="00714D69" w:rsidP="005E60D3">
            <w:pPr>
              <w:jc w:val="center"/>
              <w:rPr>
                <w:sz w:val="28"/>
                <w:szCs w:val="28"/>
              </w:rPr>
            </w:pPr>
            <w:r w:rsidRPr="00F63B81">
              <w:rPr>
                <w:sz w:val="28"/>
                <w:szCs w:val="28"/>
              </w:rPr>
              <w:t>R</w:t>
            </w:r>
            <w:r w:rsidRPr="00F63B81">
              <w:rPr>
                <w:sz w:val="28"/>
                <w:szCs w:val="28"/>
                <w:vertAlign w:val="subscript"/>
              </w:rPr>
              <w:t>Σ</w:t>
            </w:r>
          </w:p>
        </w:tc>
        <w:tc>
          <w:tcPr>
            <w:tcW w:w="992" w:type="dxa"/>
            <w:vMerge/>
            <w:shd w:val="clear" w:color="auto" w:fill="FFFFFF" w:themeFill="background1"/>
          </w:tcPr>
          <w:p w:rsidR="00714D69" w:rsidRPr="00F63B81" w:rsidRDefault="00714D69" w:rsidP="005E60D3">
            <w:pPr>
              <w:rPr>
                <w:sz w:val="28"/>
                <w:szCs w:val="28"/>
              </w:rPr>
            </w:pPr>
          </w:p>
        </w:tc>
        <w:tc>
          <w:tcPr>
            <w:tcW w:w="993" w:type="dxa"/>
            <w:shd w:val="clear" w:color="auto" w:fill="FFFFFF" w:themeFill="background1"/>
            <w:vAlign w:val="center"/>
          </w:tcPr>
          <w:p w:rsidR="00714D69" w:rsidRPr="00F63B81" w:rsidRDefault="00714D69" w:rsidP="005E60D3">
            <w:pPr>
              <w:jc w:val="center"/>
              <w:rPr>
                <w:sz w:val="28"/>
                <w:szCs w:val="28"/>
              </w:rPr>
            </w:pPr>
            <w:r>
              <w:rPr>
                <w:sz w:val="28"/>
                <w:szCs w:val="28"/>
              </w:rPr>
              <w:t>3,483</w:t>
            </w:r>
          </w:p>
        </w:tc>
        <w:tc>
          <w:tcPr>
            <w:tcW w:w="3933" w:type="dxa"/>
            <w:shd w:val="clear" w:color="auto" w:fill="FFFFFF" w:themeFill="background1"/>
          </w:tcPr>
          <w:p w:rsidR="00714D69" w:rsidRPr="006B45CD" w:rsidRDefault="00714D69" w:rsidP="005E60D3">
            <w:pPr>
              <w:rPr>
                <w:sz w:val="28"/>
                <w:szCs w:val="28"/>
              </w:rPr>
            </w:pPr>
            <w:r w:rsidRPr="00F63B81">
              <w:rPr>
                <w:sz w:val="28"/>
                <w:szCs w:val="28"/>
              </w:rPr>
              <w:t>R</w:t>
            </w:r>
            <w:r w:rsidRPr="00F63B81">
              <w:rPr>
                <w:sz w:val="28"/>
                <w:szCs w:val="28"/>
                <w:vertAlign w:val="subscript"/>
              </w:rPr>
              <w:t>Σ</w:t>
            </w:r>
            <w:r>
              <w:rPr>
                <w:sz w:val="28"/>
                <w:szCs w:val="28"/>
              </w:rPr>
              <w:t xml:space="preserve"> = </w:t>
            </w:r>
            <w:r w:rsidRPr="004570FB">
              <w:rPr>
                <w:sz w:val="28"/>
                <w:szCs w:val="28"/>
                <w:lang w:val="de-DE"/>
              </w:rPr>
              <w:t>R</w:t>
            </w:r>
            <w:r w:rsidRPr="004570FB">
              <w:rPr>
                <w:sz w:val="28"/>
                <w:szCs w:val="28"/>
                <w:vertAlign w:val="subscript"/>
                <w:lang w:val="de-DE"/>
              </w:rPr>
              <w:t>B</w:t>
            </w:r>
            <w:r w:rsidRPr="004570FB">
              <w:rPr>
                <w:sz w:val="28"/>
                <w:szCs w:val="28"/>
                <w:lang w:val="de-DE"/>
              </w:rPr>
              <w:t xml:space="preserve"> + </w:t>
            </w:r>
            <m:oMath>
              <m:nary>
                <m:naryPr>
                  <m:chr m:val="∑"/>
                  <m:limLoc m:val="undOvr"/>
                  <m:ctrlPr>
                    <w:rPr>
                      <w:rFonts w:ascii="Cambria Math" w:eastAsiaTheme="minorEastAsia" w:hAnsi="Cambria Math"/>
                      <w:i/>
                      <w:sz w:val="28"/>
                      <w:szCs w:val="24"/>
                    </w:rPr>
                  </m:ctrlPr>
                </m:naryPr>
                <m:sub>
                  <m:r>
                    <w:rPr>
                      <w:rFonts w:ascii="Cambria Math" w:eastAsiaTheme="minorEastAsia" w:hAnsi="Cambria Math"/>
                      <w:sz w:val="28"/>
                      <w:szCs w:val="24"/>
                    </w:rPr>
                    <m:t>i=1</m:t>
                  </m:r>
                </m:sub>
                <m:sup>
                  <m:r>
                    <w:rPr>
                      <w:rFonts w:ascii="Cambria Math" w:eastAsiaTheme="minorEastAsia" w:hAnsi="Cambria Math"/>
                      <w:sz w:val="28"/>
                      <w:szCs w:val="24"/>
                      <w:lang w:val="en-US"/>
                    </w:rPr>
                    <m:t>n</m:t>
                  </m:r>
                </m:sup>
                <m:e>
                  <m:sSub>
                    <m:sSubPr>
                      <m:ctrlPr>
                        <w:rPr>
                          <w:rFonts w:ascii="Cambria Math" w:eastAsiaTheme="minorEastAsia" w:hAnsi="Cambria Math"/>
                          <w:i/>
                          <w:sz w:val="28"/>
                          <w:szCs w:val="24"/>
                        </w:rPr>
                      </m:ctrlPr>
                    </m:sSubPr>
                    <m:e>
                      <m:r>
                        <w:rPr>
                          <w:rFonts w:ascii="Cambria Math" w:eastAsiaTheme="minorEastAsia" w:hAnsi="Cambria Math"/>
                          <w:sz w:val="28"/>
                          <w:szCs w:val="24"/>
                        </w:rPr>
                        <m:t>R</m:t>
                      </m:r>
                    </m:e>
                    <m:sub>
                      <m:r>
                        <w:rPr>
                          <w:rFonts w:ascii="Cambria Math" w:eastAsiaTheme="minorEastAsia" w:hAnsi="Cambria Math"/>
                          <w:sz w:val="28"/>
                          <w:szCs w:val="24"/>
                        </w:rPr>
                        <m:t>i</m:t>
                      </m:r>
                    </m:sub>
                  </m:sSub>
                </m:e>
              </m:nary>
            </m:oMath>
            <w:r w:rsidRPr="004570FB">
              <w:rPr>
                <w:rFonts w:eastAsiaTheme="minorEastAsia"/>
                <w:sz w:val="28"/>
                <w:szCs w:val="24"/>
                <w:lang w:val="de-DE"/>
              </w:rPr>
              <w:t xml:space="preserve"> + </w:t>
            </w:r>
            <w:r w:rsidRPr="004570FB">
              <w:rPr>
                <w:sz w:val="28"/>
                <w:szCs w:val="28"/>
                <w:lang w:val="de-DE"/>
              </w:rPr>
              <w:t>R</w:t>
            </w:r>
            <w:r>
              <w:rPr>
                <w:sz w:val="28"/>
                <w:szCs w:val="28"/>
                <w:vertAlign w:val="subscript"/>
              </w:rPr>
              <w:t>н</w:t>
            </w:r>
            <w:r w:rsidRPr="003A3420">
              <w:rPr>
                <w:sz w:val="28"/>
                <w:szCs w:val="28"/>
                <w:lang w:val="en-US"/>
              </w:rPr>
              <w:t xml:space="preserve"> = 0,114 + 3,</w:t>
            </w:r>
            <w:r>
              <w:rPr>
                <w:sz w:val="28"/>
                <w:szCs w:val="28"/>
              </w:rPr>
              <w:t>325</w:t>
            </w:r>
            <w:r w:rsidRPr="003A3420">
              <w:rPr>
                <w:sz w:val="28"/>
                <w:szCs w:val="28"/>
                <w:lang w:val="en-US"/>
              </w:rPr>
              <w:t xml:space="preserve"> + 0,044 = 3,</w:t>
            </w:r>
            <w:r w:rsidRPr="00246BDB">
              <w:rPr>
                <w:sz w:val="28"/>
                <w:szCs w:val="28"/>
                <w:lang w:val="en-US"/>
              </w:rPr>
              <w:t>4</w:t>
            </w:r>
            <w:r>
              <w:rPr>
                <w:sz w:val="28"/>
                <w:szCs w:val="28"/>
              </w:rPr>
              <w:t>83</w:t>
            </w:r>
          </w:p>
        </w:tc>
      </w:tr>
      <w:tr w:rsidR="00714D69" w:rsidTr="005E60D3">
        <w:tc>
          <w:tcPr>
            <w:tcW w:w="588" w:type="dxa"/>
            <w:shd w:val="clear" w:color="auto" w:fill="FFFFFF" w:themeFill="background1"/>
            <w:vAlign w:val="center"/>
          </w:tcPr>
          <w:p w:rsidR="00714D69" w:rsidRDefault="00714D69" w:rsidP="005E60D3">
            <w:pPr>
              <w:jc w:val="center"/>
              <w:rPr>
                <w:b/>
                <w:sz w:val="28"/>
                <w:szCs w:val="28"/>
              </w:rPr>
            </w:pPr>
            <w:r>
              <w:rPr>
                <w:b/>
                <w:sz w:val="28"/>
                <w:szCs w:val="28"/>
              </w:rPr>
              <w:t>5</w:t>
            </w:r>
          </w:p>
        </w:tc>
        <w:tc>
          <w:tcPr>
            <w:tcW w:w="2369" w:type="dxa"/>
            <w:shd w:val="clear" w:color="auto" w:fill="FFFFFF" w:themeFill="background1"/>
            <w:vAlign w:val="center"/>
          </w:tcPr>
          <w:p w:rsidR="00714D69" w:rsidRDefault="00714D69" w:rsidP="005E60D3">
            <w:pPr>
              <w:jc w:val="center"/>
              <w:rPr>
                <w:sz w:val="24"/>
                <w:szCs w:val="28"/>
              </w:rPr>
            </w:pPr>
            <w:r>
              <w:rPr>
                <w:sz w:val="24"/>
                <w:szCs w:val="28"/>
              </w:rPr>
              <w:t>Голо</w:t>
            </w:r>
            <w:r w:rsidRPr="00B1556C">
              <w:rPr>
                <w:sz w:val="24"/>
                <w:szCs w:val="28"/>
              </w:rPr>
              <w:t>вна умова теплотехніки</w:t>
            </w:r>
          </w:p>
          <w:p w:rsidR="00714D69" w:rsidRPr="00246BDB" w:rsidRDefault="00714D69" w:rsidP="005E60D3">
            <w:pPr>
              <w:jc w:val="center"/>
              <w:rPr>
                <w:b/>
                <w:i/>
                <w:sz w:val="24"/>
                <w:szCs w:val="28"/>
              </w:rPr>
            </w:pPr>
            <w:r w:rsidRPr="00246BDB">
              <w:rPr>
                <w:b/>
                <w:i/>
                <w:sz w:val="28"/>
                <w:szCs w:val="28"/>
              </w:rPr>
              <w:t>R</w:t>
            </w:r>
            <w:r w:rsidRPr="00246BDB">
              <w:rPr>
                <w:b/>
                <w:i/>
                <w:sz w:val="28"/>
                <w:szCs w:val="28"/>
                <w:vertAlign w:val="subscript"/>
              </w:rPr>
              <w:t xml:space="preserve">Σ </w:t>
            </w:r>
            <w:r w:rsidRPr="00246BDB">
              <w:rPr>
                <w:b/>
                <w:i/>
                <w:sz w:val="28"/>
                <w:szCs w:val="28"/>
              </w:rPr>
              <w:t>≥ R</w:t>
            </w:r>
            <w:r w:rsidRPr="00246BDB">
              <w:rPr>
                <w:b/>
                <w:i/>
                <w:sz w:val="28"/>
                <w:szCs w:val="28"/>
                <w:vertAlign w:val="subscript"/>
              </w:rPr>
              <w:t>q min</w:t>
            </w:r>
          </w:p>
        </w:tc>
        <w:tc>
          <w:tcPr>
            <w:tcW w:w="695" w:type="dxa"/>
            <w:shd w:val="clear" w:color="auto" w:fill="FFFFFF" w:themeFill="background1"/>
            <w:vAlign w:val="center"/>
          </w:tcPr>
          <w:p w:rsidR="00714D69" w:rsidRPr="00F63B81" w:rsidRDefault="00714D69" w:rsidP="005E60D3">
            <w:pPr>
              <w:jc w:val="center"/>
              <w:rPr>
                <w:sz w:val="28"/>
                <w:szCs w:val="28"/>
              </w:rPr>
            </w:pPr>
            <w:r w:rsidRPr="00F63B81">
              <w:rPr>
                <w:sz w:val="28"/>
                <w:szCs w:val="28"/>
              </w:rPr>
              <w:t>R</w:t>
            </w:r>
            <w:r w:rsidRPr="00F63B81">
              <w:rPr>
                <w:sz w:val="28"/>
                <w:szCs w:val="28"/>
                <w:vertAlign w:val="subscript"/>
              </w:rPr>
              <w:t>Σ</w:t>
            </w:r>
            <w:r w:rsidRPr="00F63B81">
              <w:rPr>
                <w:sz w:val="28"/>
                <w:szCs w:val="28"/>
              </w:rPr>
              <w:t>; R</w:t>
            </w:r>
            <w:r w:rsidRPr="00F63B81">
              <w:rPr>
                <w:sz w:val="28"/>
                <w:szCs w:val="28"/>
                <w:vertAlign w:val="subscript"/>
              </w:rPr>
              <w:t>q min</w:t>
            </w:r>
          </w:p>
        </w:tc>
        <w:tc>
          <w:tcPr>
            <w:tcW w:w="992" w:type="dxa"/>
            <w:vMerge/>
            <w:shd w:val="clear" w:color="auto" w:fill="FFFFFF" w:themeFill="background1"/>
          </w:tcPr>
          <w:p w:rsidR="00714D69" w:rsidRPr="00F63B81" w:rsidRDefault="00714D69" w:rsidP="005E60D3">
            <w:pPr>
              <w:rPr>
                <w:sz w:val="28"/>
                <w:szCs w:val="28"/>
              </w:rPr>
            </w:pPr>
          </w:p>
        </w:tc>
        <w:tc>
          <w:tcPr>
            <w:tcW w:w="993" w:type="dxa"/>
            <w:shd w:val="clear" w:color="auto" w:fill="FFFFFF" w:themeFill="background1"/>
            <w:vAlign w:val="center"/>
          </w:tcPr>
          <w:p w:rsidR="00714D69" w:rsidRPr="00F63B81" w:rsidRDefault="00714D69" w:rsidP="005E60D3">
            <w:pPr>
              <w:jc w:val="center"/>
              <w:rPr>
                <w:sz w:val="28"/>
                <w:szCs w:val="28"/>
              </w:rPr>
            </w:pPr>
            <w:r>
              <w:rPr>
                <w:sz w:val="28"/>
                <w:szCs w:val="28"/>
              </w:rPr>
              <w:t>3,483;3,3</w:t>
            </w:r>
          </w:p>
        </w:tc>
        <w:tc>
          <w:tcPr>
            <w:tcW w:w="3933" w:type="dxa"/>
            <w:shd w:val="clear" w:color="auto" w:fill="FFFFFF" w:themeFill="background1"/>
            <w:vAlign w:val="center"/>
          </w:tcPr>
          <w:p w:rsidR="00714D69" w:rsidRPr="004570FB" w:rsidRDefault="00714D69" w:rsidP="005E60D3">
            <w:pPr>
              <w:jc w:val="center"/>
              <w:rPr>
                <w:sz w:val="28"/>
                <w:szCs w:val="28"/>
              </w:rPr>
            </w:pPr>
            <w:r w:rsidRPr="00F63B81">
              <w:rPr>
                <w:sz w:val="28"/>
                <w:szCs w:val="28"/>
              </w:rPr>
              <w:t>R</w:t>
            </w:r>
            <w:r w:rsidRPr="00F63B81">
              <w:rPr>
                <w:sz w:val="28"/>
                <w:szCs w:val="28"/>
                <w:vertAlign w:val="subscript"/>
              </w:rPr>
              <w:t>Σ</w:t>
            </w:r>
            <w:r>
              <w:rPr>
                <w:sz w:val="28"/>
                <w:szCs w:val="28"/>
                <w:vertAlign w:val="subscript"/>
              </w:rPr>
              <w:t xml:space="preserve">  &gt;</w:t>
            </w:r>
            <w:r w:rsidRPr="00F63B81">
              <w:rPr>
                <w:sz w:val="28"/>
                <w:szCs w:val="28"/>
              </w:rPr>
              <w:t xml:space="preserve"> R</w:t>
            </w:r>
            <w:r w:rsidRPr="00F63B81">
              <w:rPr>
                <w:sz w:val="28"/>
                <w:szCs w:val="28"/>
                <w:vertAlign w:val="subscript"/>
              </w:rPr>
              <w:t>q min</w:t>
            </w:r>
            <w:r>
              <w:rPr>
                <w:sz w:val="28"/>
                <w:szCs w:val="28"/>
              </w:rPr>
              <w:t xml:space="preserve"> = 3,483&gt; 3,3.</w:t>
            </w:r>
          </w:p>
        </w:tc>
      </w:tr>
    </w:tbl>
    <w:p w:rsidR="00714D69" w:rsidRDefault="00714D69" w:rsidP="00714D69">
      <w:pPr>
        <w:rPr>
          <w:sz w:val="28"/>
          <w:szCs w:val="28"/>
        </w:rPr>
      </w:pPr>
    </w:p>
    <w:p w:rsidR="00714D69" w:rsidRDefault="00714D69" w:rsidP="00714D69">
      <w:pPr>
        <w:rPr>
          <w:sz w:val="28"/>
          <w:szCs w:val="28"/>
        </w:rPr>
      </w:pPr>
      <w:r>
        <w:rPr>
          <w:sz w:val="28"/>
          <w:szCs w:val="28"/>
        </w:rPr>
        <w:t xml:space="preserve">Товщина зовнішньої стіни: </w:t>
      </w:r>
    </w:p>
    <w:p w:rsidR="00714D69" w:rsidRDefault="00714D69" w:rsidP="00714D69">
      <w:pPr>
        <w:rPr>
          <w:rFonts w:eastAsiaTheme="minorEastAsia"/>
          <w:sz w:val="28"/>
          <w:szCs w:val="24"/>
        </w:rPr>
      </w:pPr>
      <w:r w:rsidRPr="005733C7">
        <w:rPr>
          <w:sz w:val="36"/>
          <w:szCs w:val="28"/>
        </w:rPr>
        <w:t>δ</w:t>
      </w:r>
      <w:r>
        <w:rPr>
          <w:sz w:val="28"/>
          <w:szCs w:val="28"/>
          <w:vertAlign w:val="subscript"/>
        </w:rPr>
        <w:t>з.ст.</w:t>
      </w:r>
      <w:r>
        <w:rPr>
          <w:sz w:val="28"/>
          <w:szCs w:val="28"/>
        </w:rPr>
        <w:t xml:space="preserve"> = </w:t>
      </w:r>
      <m:oMath>
        <m:nary>
          <m:naryPr>
            <m:chr m:val="∑"/>
            <m:limLoc m:val="undOvr"/>
            <m:ctrlPr>
              <w:rPr>
                <w:rFonts w:ascii="Cambria Math" w:eastAsiaTheme="minorEastAsia" w:hAnsi="Cambria Math"/>
                <w:i/>
                <w:sz w:val="28"/>
                <w:szCs w:val="24"/>
              </w:rPr>
            </m:ctrlPr>
          </m:naryPr>
          <m:sub>
            <m:r>
              <w:rPr>
                <w:rFonts w:ascii="Cambria Math" w:eastAsiaTheme="minorEastAsia" w:hAnsi="Cambria Math"/>
                <w:sz w:val="28"/>
                <w:szCs w:val="24"/>
              </w:rPr>
              <m:t>i=1</m:t>
            </m:r>
          </m:sub>
          <m:sup>
            <m:r>
              <w:rPr>
                <w:rFonts w:ascii="Cambria Math" w:eastAsiaTheme="minorEastAsia" w:hAnsi="Cambria Math"/>
                <w:sz w:val="28"/>
                <w:szCs w:val="24"/>
                <w:lang w:val="en-US"/>
              </w:rPr>
              <m:t>n</m:t>
            </m:r>
          </m:sup>
          <m:e>
            <m:sSub>
              <m:sSubPr>
                <m:ctrlPr>
                  <w:rPr>
                    <w:rFonts w:ascii="Cambria Math" w:eastAsiaTheme="minorEastAsia" w:hAnsi="Cambria Math"/>
                    <w:i/>
                    <w:sz w:val="28"/>
                    <w:szCs w:val="24"/>
                  </w:rPr>
                </m:ctrlPr>
              </m:sSubPr>
              <m:e>
                <m:r>
                  <w:rPr>
                    <w:rFonts w:ascii="Cambria Math" w:eastAsiaTheme="minorEastAsia" w:hAnsi="Cambria Math"/>
                    <w:sz w:val="28"/>
                    <w:szCs w:val="24"/>
                  </w:rPr>
                  <m:t>δ</m:t>
                </m:r>
              </m:e>
              <m:sub>
                <m:r>
                  <w:rPr>
                    <w:rFonts w:ascii="Cambria Math" w:eastAsiaTheme="minorEastAsia" w:hAnsi="Cambria Math"/>
                    <w:sz w:val="28"/>
                    <w:szCs w:val="24"/>
                  </w:rPr>
                  <m:t>i</m:t>
                </m:r>
              </m:sub>
            </m:sSub>
          </m:e>
        </m:nary>
      </m:oMath>
      <w:r>
        <w:rPr>
          <w:rFonts w:eastAsiaTheme="minorEastAsia"/>
          <w:sz w:val="28"/>
          <w:szCs w:val="24"/>
        </w:rPr>
        <w:t xml:space="preserve"> =</w:t>
      </w:r>
      <w:r w:rsidRPr="001C42C8">
        <w:rPr>
          <w:rFonts w:eastAsiaTheme="minorEastAsia"/>
          <w:sz w:val="28"/>
          <w:szCs w:val="24"/>
        </w:rPr>
        <w:t>0,02+0,</w:t>
      </w:r>
      <w:r>
        <w:rPr>
          <w:rFonts w:eastAsiaTheme="minorEastAsia"/>
          <w:sz w:val="28"/>
          <w:szCs w:val="24"/>
        </w:rPr>
        <w:t>2</w:t>
      </w:r>
      <w:r w:rsidRPr="001C42C8">
        <w:rPr>
          <w:rFonts w:eastAsiaTheme="minorEastAsia"/>
          <w:sz w:val="28"/>
          <w:szCs w:val="24"/>
        </w:rPr>
        <w:t>5+0,1</w:t>
      </w:r>
      <w:r>
        <w:rPr>
          <w:rFonts w:eastAsiaTheme="minorEastAsia"/>
          <w:sz w:val="28"/>
          <w:szCs w:val="24"/>
        </w:rPr>
        <w:t>4</w:t>
      </w:r>
      <w:r w:rsidRPr="001C42C8">
        <w:rPr>
          <w:rFonts w:eastAsiaTheme="minorEastAsia"/>
          <w:sz w:val="28"/>
          <w:szCs w:val="24"/>
        </w:rPr>
        <w:t xml:space="preserve">+0,02+0,015= </w:t>
      </w:r>
      <w:r>
        <w:rPr>
          <w:rFonts w:eastAsiaTheme="minorEastAsia"/>
          <w:sz w:val="28"/>
          <w:szCs w:val="24"/>
        </w:rPr>
        <w:t>0,445 м</w:t>
      </w:r>
    </w:p>
    <w:p w:rsidR="00714D69" w:rsidRPr="009C1B9D" w:rsidRDefault="00714D69" w:rsidP="00714D69">
      <w:pPr>
        <w:rPr>
          <w:rFonts w:eastAsiaTheme="minorEastAsia"/>
          <w:i/>
          <w:sz w:val="28"/>
          <w:szCs w:val="28"/>
        </w:rPr>
      </w:pPr>
      <w:r w:rsidRPr="009C1B9D">
        <w:rPr>
          <w:rFonts w:eastAsiaTheme="minorEastAsia"/>
          <w:i/>
          <w:sz w:val="28"/>
          <w:szCs w:val="28"/>
        </w:rPr>
        <w:t xml:space="preserve">Приймаю </w:t>
      </w:r>
      <w:r w:rsidRPr="009C1B9D">
        <w:rPr>
          <w:i/>
          <w:sz w:val="28"/>
          <w:szCs w:val="28"/>
        </w:rPr>
        <w:t>δ</w:t>
      </w:r>
      <w:r w:rsidRPr="009C1B9D">
        <w:rPr>
          <w:i/>
          <w:sz w:val="28"/>
          <w:szCs w:val="28"/>
          <w:vertAlign w:val="subscript"/>
        </w:rPr>
        <w:t xml:space="preserve">з.ст. </w:t>
      </w:r>
      <w:r w:rsidRPr="009C1B9D">
        <w:rPr>
          <w:rFonts w:eastAsiaTheme="minorEastAsia"/>
          <w:i/>
          <w:sz w:val="28"/>
          <w:szCs w:val="28"/>
        </w:rPr>
        <w:t>= 0,45 м.</w:t>
      </w:r>
    </w:p>
    <w:p w:rsidR="00714D69" w:rsidRDefault="00714D69" w:rsidP="00714D69">
      <w:pPr>
        <w:spacing w:line="360" w:lineRule="auto"/>
        <w:rPr>
          <w:sz w:val="28"/>
        </w:rPr>
      </w:pPr>
      <w:r w:rsidRPr="00575537">
        <w:rPr>
          <w:bCs/>
          <w:sz w:val="28"/>
          <w:szCs w:val="28"/>
          <w:u w:val="single"/>
        </w:rPr>
        <w:t>Висновок</w:t>
      </w:r>
      <w:r w:rsidRPr="00575537">
        <w:rPr>
          <w:bCs/>
          <w:sz w:val="28"/>
          <w:szCs w:val="28"/>
        </w:rPr>
        <w:t>:</w:t>
      </w:r>
      <w:r>
        <w:rPr>
          <w:sz w:val="28"/>
        </w:rPr>
        <w:t xml:space="preserve"> в</w:t>
      </w:r>
      <w:r w:rsidRPr="001C42C8">
        <w:rPr>
          <w:sz w:val="28"/>
        </w:rPr>
        <w:t xml:space="preserve"> результаті теплотехнічного розрахунку товщини зовнішньої стіни з дрібних </w:t>
      </w:r>
      <w:r>
        <w:rPr>
          <w:sz w:val="28"/>
        </w:rPr>
        <w:t>газо</w:t>
      </w:r>
      <w:r w:rsidRPr="001C42C8">
        <w:rPr>
          <w:sz w:val="28"/>
        </w:rPr>
        <w:t xml:space="preserve">бетонних повнотілих блоків на цементно-піщаному розчині в умовах міста </w:t>
      </w:r>
      <w:r>
        <w:rPr>
          <w:sz w:val="28"/>
        </w:rPr>
        <w:t xml:space="preserve">Дніпро </w:t>
      </w:r>
      <w:r w:rsidRPr="001C42C8">
        <w:rPr>
          <w:sz w:val="28"/>
        </w:rPr>
        <w:t>встановлено, що товщина стіни 0,</w:t>
      </w:r>
      <w:r>
        <w:rPr>
          <w:sz w:val="28"/>
        </w:rPr>
        <w:t>45</w:t>
      </w:r>
      <w:r w:rsidRPr="001C42C8">
        <w:rPr>
          <w:sz w:val="28"/>
        </w:rPr>
        <w:t xml:space="preserve"> м із застосуванням утеплювача ISOVER товщиною 0,1</w:t>
      </w:r>
      <w:r>
        <w:rPr>
          <w:sz w:val="28"/>
        </w:rPr>
        <w:t>4</w:t>
      </w:r>
      <w:r w:rsidRPr="001C42C8">
        <w:rPr>
          <w:sz w:val="28"/>
        </w:rPr>
        <w:t xml:space="preserve"> м забезпечує теплозахист громадського приміщення в зимовий період, т</w:t>
      </w:r>
      <w:r>
        <w:rPr>
          <w:sz w:val="28"/>
        </w:rPr>
        <w:t>.к</w:t>
      </w:r>
      <w:r w:rsidRPr="001C42C8">
        <w:rPr>
          <w:sz w:val="28"/>
        </w:rPr>
        <w:t>. RΣ&gt; Rq min</w:t>
      </w:r>
      <w:r>
        <w:rPr>
          <w:sz w:val="28"/>
        </w:rPr>
        <w:t>.</w:t>
      </w:r>
    </w:p>
    <w:p w:rsidR="00714D69" w:rsidRDefault="00714D69" w:rsidP="00714D69">
      <w:pPr>
        <w:spacing w:line="360" w:lineRule="auto"/>
        <w:rPr>
          <w:b/>
          <w:bCs/>
          <w:sz w:val="28"/>
          <w:szCs w:val="28"/>
        </w:rPr>
      </w:pPr>
    </w:p>
    <w:p w:rsidR="001615F3" w:rsidRPr="003046BD" w:rsidRDefault="001615F3" w:rsidP="00714D69">
      <w:pPr>
        <w:spacing w:line="360" w:lineRule="auto"/>
        <w:rPr>
          <w:b/>
          <w:bCs/>
          <w:sz w:val="28"/>
          <w:szCs w:val="28"/>
        </w:rPr>
      </w:pPr>
    </w:p>
    <w:p w:rsidR="00714D69" w:rsidRPr="004318A7" w:rsidRDefault="00714D69" w:rsidP="00714D69">
      <w:pPr>
        <w:tabs>
          <w:tab w:val="left" w:pos="284"/>
        </w:tabs>
        <w:spacing w:line="360" w:lineRule="auto"/>
        <w:ind w:right="141"/>
        <w:jc w:val="both"/>
        <w:rPr>
          <w:sz w:val="28"/>
          <w:szCs w:val="28"/>
        </w:rPr>
      </w:pPr>
    </w:p>
    <w:p w:rsidR="00714D69" w:rsidRPr="00D46B2C" w:rsidRDefault="00714D69" w:rsidP="00714D69">
      <w:pPr>
        <w:pStyle w:val="a4"/>
        <w:tabs>
          <w:tab w:val="left" w:pos="284"/>
        </w:tabs>
        <w:spacing w:line="360" w:lineRule="auto"/>
        <w:ind w:left="-567" w:right="283"/>
        <w:jc w:val="center"/>
        <w:rPr>
          <w:b/>
          <w:color w:val="000000" w:themeColor="text1"/>
          <w:sz w:val="28"/>
          <w:szCs w:val="28"/>
        </w:rPr>
      </w:pPr>
      <w:r w:rsidRPr="002F05BC">
        <w:rPr>
          <w:b/>
          <w:color w:val="000000" w:themeColor="text1"/>
          <w:sz w:val="28"/>
          <w:szCs w:val="28"/>
        </w:rPr>
        <w:t>3</w:t>
      </w:r>
      <w:r w:rsidRPr="00D46B2C">
        <w:rPr>
          <w:b/>
          <w:color w:val="000000" w:themeColor="text1"/>
          <w:sz w:val="28"/>
          <w:szCs w:val="28"/>
        </w:rPr>
        <w:t>.</w:t>
      </w:r>
      <w:r w:rsidRPr="002F05BC">
        <w:rPr>
          <w:b/>
          <w:color w:val="000000" w:themeColor="text1"/>
          <w:sz w:val="28"/>
          <w:szCs w:val="28"/>
        </w:rPr>
        <w:t>2</w:t>
      </w:r>
      <w:r w:rsidRPr="00D46B2C">
        <w:rPr>
          <w:b/>
          <w:color w:val="000000" w:themeColor="text1"/>
          <w:sz w:val="28"/>
          <w:szCs w:val="28"/>
        </w:rPr>
        <w:t xml:space="preserve"> ЗАХИСТ ВІД ШУМУ</w:t>
      </w:r>
    </w:p>
    <w:p w:rsidR="00714D69" w:rsidRPr="00D46B2C" w:rsidRDefault="00714D69" w:rsidP="00714D69">
      <w:pPr>
        <w:pStyle w:val="a4"/>
        <w:tabs>
          <w:tab w:val="left" w:pos="284"/>
        </w:tabs>
        <w:spacing w:line="360" w:lineRule="auto"/>
        <w:ind w:left="-567" w:right="283"/>
        <w:jc w:val="center"/>
        <w:rPr>
          <w:b/>
          <w:color w:val="000000" w:themeColor="text1"/>
          <w:sz w:val="28"/>
          <w:szCs w:val="28"/>
        </w:rPr>
      </w:pPr>
    </w:p>
    <w:p w:rsidR="00714D69" w:rsidRDefault="00714D69" w:rsidP="00714D69">
      <w:pPr>
        <w:pStyle w:val="a4"/>
        <w:tabs>
          <w:tab w:val="left" w:pos="284"/>
        </w:tabs>
        <w:spacing w:line="360" w:lineRule="auto"/>
        <w:ind w:left="-567" w:right="283" w:firstLine="709"/>
        <w:rPr>
          <w:color w:val="000000" w:themeColor="text1"/>
          <w:sz w:val="28"/>
          <w:szCs w:val="28"/>
        </w:rPr>
      </w:pPr>
      <w:r w:rsidRPr="00CA1027">
        <w:rPr>
          <w:color w:val="000000" w:themeColor="text1"/>
          <w:sz w:val="28"/>
          <w:szCs w:val="28"/>
        </w:rPr>
        <w:t>Звукоізоляція приміщення</w:t>
      </w:r>
      <w:r>
        <w:rPr>
          <w:color w:val="000000" w:themeColor="text1"/>
          <w:sz w:val="28"/>
          <w:szCs w:val="28"/>
        </w:rPr>
        <w:t>.</w:t>
      </w:r>
    </w:p>
    <w:p w:rsidR="00714D69" w:rsidRPr="00CA1027" w:rsidRDefault="00714D69" w:rsidP="00714D69">
      <w:pPr>
        <w:pStyle w:val="a4"/>
        <w:tabs>
          <w:tab w:val="left" w:pos="284"/>
        </w:tabs>
        <w:spacing w:line="360" w:lineRule="auto"/>
        <w:ind w:left="-567" w:right="283" w:firstLine="709"/>
        <w:rPr>
          <w:color w:val="000000" w:themeColor="text1"/>
          <w:sz w:val="28"/>
          <w:szCs w:val="28"/>
        </w:rPr>
      </w:pPr>
      <w:r>
        <w:rPr>
          <w:noProof/>
          <w:color w:val="000000" w:themeColor="text1"/>
          <w:sz w:val="28"/>
          <w:szCs w:val="28"/>
          <w:lang w:val="ru-RU"/>
        </w:rPr>
        <w:drawing>
          <wp:inline distT="0" distB="0" distL="0" distR="0">
            <wp:extent cx="5940425" cy="2466975"/>
            <wp:effectExtent l="0" t="0" r="3175"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jpg"/>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940425" cy="2466975"/>
                    </a:xfrm>
                    <a:prstGeom prst="rect">
                      <a:avLst/>
                    </a:prstGeom>
                  </pic:spPr>
                </pic:pic>
              </a:graphicData>
            </a:graphic>
          </wp:inline>
        </w:drawing>
      </w:r>
    </w:p>
    <w:p w:rsidR="00714D69" w:rsidRDefault="00714D69" w:rsidP="00714D69">
      <w:pPr>
        <w:pStyle w:val="a4"/>
        <w:tabs>
          <w:tab w:val="left" w:pos="284"/>
        </w:tabs>
        <w:spacing w:line="360" w:lineRule="auto"/>
        <w:ind w:left="142" w:right="141"/>
        <w:jc w:val="center"/>
        <w:rPr>
          <w:b/>
          <w:color w:val="7030A0"/>
          <w:sz w:val="28"/>
          <w:szCs w:val="28"/>
        </w:rPr>
      </w:pPr>
      <w:r>
        <w:rPr>
          <w:b/>
          <w:noProof/>
          <w:color w:val="7030A0"/>
          <w:sz w:val="28"/>
          <w:szCs w:val="28"/>
          <w:lang w:val="ru-RU"/>
        </w:rPr>
        <w:lastRenderedPageBreak/>
        <w:drawing>
          <wp:inline distT="0" distB="0" distL="0" distR="0">
            <wp:extent cx="5940425" cy="876300"/>
            <wp:effectExtent l="0" t="0" r="317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jpg"/>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940425" cy="876300"/>
                    </a:xfrm>
                    <a:prstGeom prst="rect">
                      <a:avLst/>
                    </a:prstGeom>
                  </pic:spPr>
                </pic:pic>
              </a:graphicData>
            </a:graphic>
          </wp:inline>
        </w:drawing>
      </w:r>
    </w:p>
    <w:p w:rsidR="00714D69" w:rsidRDefault="00714D69" w:rsidP="00714D69">
      <w:pPr>
        <w:pStyle w:val="a4"/>
        <w:tabs>
          <w:tab w:val="left" w:pos="284"/>
        </w:tabs>
        <w:spacing w:line="360" w:lineRule="auto"/>
        <w:ind w:left="142" w:right="141"/>
        <w:jc w:val="center"/>
        <w:rPr>
          <w:b/>
          <w:color w:val="7030A0"/>
          <w:sz w:val="28"/>
          <w:szCs w:val="28"/>
        </w:rPr>
      </w:pPr>
      <w:r>
        <w:rPr>
          <w:b/>
          <w:noProof/>
          <w:color w:val="7030A0"/>
          <w:sz w:val="28"/>
          <w:szCs w:val="28"/>
          <w:lang w:val="ru-RU"/>
        </w:rPr>
        <w:drawing>
          <wp:inline distT="0" distB="0" distL="0" distR="0">
            <wp:extent cx="5940425" cy="173990"/>
            <wp:effectExtent l="0" t="0" r="317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3.jpg"/>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940425" cy="173990"/>
                    </a:xfrm>
                    <a:prstGeom prst="rect">
                      <a:avLst/>
                    </a:prstGeom>
                  </pic:spPr>
                </pic:pic>
              </a:graphicData>
            </a:graphic>
          </wp:inline>
        </w:drawing>
      </w:r>
    </w:p>
    <w:p w:rsidR="00714D69" w:rsidRDefault="00714D69" w:rsidP="00714D69">
      <w:pPr>
        <w:pStyle w:val="a4"/>
        <w:tabs>
          <w:tab w:val="left" w:pos="284"/>
        </w:tabs>
        <w:spacing w:line="360" w:lineRule="auto"/>
        <w:ind w:left="142" w:right="141"/>
        <w:jc w:val="center"/>
        <w:rPr>
          <w:b/>
          <w:color w:val="7030A0"/>
          <w:sz w:val="28"/>
          <w:szCs w:val="28"/>
        </w:rPr>
      </w:pPr>
      <w:r>
        <w:rPr>
          <w:b/>
          <w:noProof/>
          <w:color w:val="7030A0"/>
          <w:sz w:val="28"/>
          <w:szCs w:val="28"/>
          <w:lang w:val="ru-RU"/>
        </w:rPr>
        <w:drawing>
          <wp:inline distT="0" distB="0" distL="0" distR="0">
            <wp:extent cx="5940425" cy="4319905"/>
            <wp:effectExtent l="0" t="0" r="3175" b="444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3.1.jpg"/>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940425" cy="4319905"/>
                    </a:xfrm>
                    <a:prstGeom prst="rect">
                      <a:avLst/>
                    </a:prstGeom>
                  </pic:spPr>
                </pic:pic>
              </a:graphicData>
            </a:graphic>
          </wp:inline>
        </w:drawing>
      </w:r>
    </w:p>
    <w:p w:rsidR="00714D69" w:rsidRDefault="00714D69" w:rsidP="00714D69">
      <w:pPr>
        <w:pStyle w:val="a4"/>
        <w:tabs>
          <w:tab w:val="left" w:pos="284"/>
        </w:tabs>
        <w:spacing w:line="360" w:lineRule="auto"/>
        <w:ind w:left="142" w:right="141"/>
        <w:jc w:val="center"/>
        <w:rPr>
          <w:b/>
          <w:color w:val="7030A0"/>
          <w:sz w:val="28"/>
          <w:szCs w:val="28"/>
        </w:rPr>
      </w:pPr>
      <w:r>
        <w:rPr>
          <w:b/>
          <w:noProof/>
          <w:color w:val="7030A0"/>
          <w:sz w:val="28"/>
          <w:szCs w:val="28"/>
          <w:lang w:val="ru-RU"/>
        </w:rPr>
        <w:lastRenderedPageBreak/>
        <w:drawing>
          <wp:inline distT="0" distB="0" distL="0" distR="0">
            <wp:extent cx="5679340" cy="374332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5.jpg"/>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699034" cy="3756305"/>
                    </a:xfrm>
                    <a:prstGeom prst="rect">
                      <a:avLst/>
                    </a:prstGeom>
                  </pic:spPr>
                </pic:pic>
              </a:graphicData>
            </a:graphic>
          </wp:inline>
        </w:drawing>
      </w:r>
      <w:r>
        <w:rPr>
          <w:b/>
          <w:noProof/>
          <w:color w:val="7030A0"/>
          <w:sz w:val="28"/>
          <w:szCs w:val="28"/>
          <w:lang w:val="ru-RU"/>
        </w:rPr>
        <w:drawing>
          <wp:inline distT="0" distB="0" distL="0" distR="0">
            <wp:extent cx="5940425" cy="372110"/>
            <wp:effectExtent l="0" t="0" r="3175" b="889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4.jpg"/>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940425" cy="372110"/>
                    </a:xfrm>
                    <a:prstGeom prst="rect">
                      <a:avLst/>
                    </a:prstGeom>
                  </pic:spPr>
                </pic:pic>
              </a:graphicData>
            </a:graphic>
          </wp:inline>
        </w:drawing>
      </w:r>
    </w:p>
    <w:p w:rsidR="00714D69" w:rsidRDefault="00714D69" w:rsidP="00714D69">
      <w:pPr>
        <w:spacing w:line="360" w:lineRule="auto"/>
        <w:ind w:right="-2"/>
        <w:jc w:val="center"/>
        <w:rPr>
          <w:b/>
          <w:color w:val="000000" w:themeColor="text1"/>
          <w:sz w:val="28"/>
          <w:szCs w:val="28"/>
        </w:rPr>
      </w:pPr>
    </w:p>
    <w:p w:rsidR="00714D69" w:rsidRPr="00131B4A" w:rsidRDefault="00714D69" w:rsidP="00714D69">
      <w:pPr>
        <w:spacing w:line="360" w:lineRule="auto"/>
        <w:ind w:right="-2"/>
        <w:jc w:val="center"/>
        <w:rPr>
          <w:b/>
          <w:color w:val="000000" w:themeColor="text1"/>
          <w:sz w:val="28"/>
          <w:szCs w:val="28"/>
        </w:rPr>
      </w:pPr>
      <w:r>
        <w:rPr>
          <w:b/>
          <w:color w:val="000000" w:themeColor="text1"/>
          <w:sz w:val="28"/>
          <w:szCs w:val="28"/>
        </w:rPr>
        <w:t>3.3.</w:t>
      </w:r>
      <w:r w:rsidRPr="00131B4A">
        <w:rPr>
          <w:b/>
          <w:color w:val="000000" w:themeColor="text1"/>
          <w:sz w:val="28"/>
          <w:szCs w:val="28"/>
        </w:rPr>
        <w:t xml:space="preserve"> ВИЗНАЧЕННЯ ФАКТИЧНОГО ЧАСУ ІНСОЛЯЦІЇ </w:t>
      </w:r>
      <w:r>
        <w:rPr>
          <w:b/>
          <w:color w:val="000000" w:themeColor="text1"/>
          <w:sz w:val="28"/>
          <w:szCs w:val="28"/>
        </w:rPr>
        <w:t>В</w:t>
      </w:r>
      <w:r w:rsidRPr="00131B4A">
        <w:rPr>
          <w:b/>
          <w:color w:val="000000" w:themeColor="text1"/>
          <w:sz w:val="28"/>
          <w:szCs w:val="28"/>
        </w:rPr>
        <w:t xml:space="preserve"> МУЗЕ</w:t>
      </w:r>
      <w:r>
        <w:rPr>
          <w:b/>
          <w:color w:val="000000" w:themeColor="text1"/>
          <w:sz w:val="28"/>
          <w:szCs w:val="28"/>
        </w:rPr>
        <w:t>Ї</w:t>
      </w:r>
      <w:r w:rsidRPr="00131B4A">
        <w:rPr>
          <w:b/>
          <w:color w:val="000000" w:themeColor="text1"/>
          <w:sz w:val="28"/>
          <w:szCs w:val="28"/>
        </w:rPr>
        <w:t xml:space="preserve"> СУЧАСНОГО МИСТЕЦТВА</w:t>
      </w:r>
    </w:p>
    <w:p w:rsidR="00714D69" w:rsidRPr="00131B4A" w:rsidRDefault="00714D69" w:rsidP="00714D69">
      <w:pPr>
        <w:spacing w:line="360" w:lineRule="auto"/>
        <w:ind w:left="-567" w:right="-2" w:firstLine="709"/>
        <w:jc w:val="both"/>
        <w:rPr>
          <w:color w:val="000000" w:themeColor="text1"/>
          <w:sz w:val="28"/>
          <w:szCs w:val="28"/>
        </w:rPr>
      </w:pPr>
      <w:r w:rsidRPr="00131B4A">
        <w:rPr>
          <w:color w:val="000000" w:themeColor="text1"/>
          <w:sz w:val="28"/>
          <w:szCs w:val="28"/>
        </w:rPr>
        <w:t>За загальними правилами розрахунку тривалості інсоляції виконується побудова графіку на сонячній карті Дунаєва.</w:t>
      </w:r>
    </w:p>
    <w:p w:rsidR="00714D69" w:rsidRPr="00131B4A" w:rsidRDefault="004D1087" w:rsidP="00714D69">
      <w:pPr>
        <w:spacing w:line="360" w:lineRule="auto"/>
        <w:ind w:left="-567" w:right="283"/>
        <w:jc w:val="center"/>
        <w:rPr>
          <w:color w:val="000000" w:themeColor="text1"/>
          <w:sz w:val="28"/>
          <w:szCs w:val="28"/>
        </w:rPr>
      </w:pPr>
      <w:r w:rsidRPr="004D1087">
        <w:rPr>
          <w:noProof/>
          <w:color w:val="000000" w:themeColor="text1"/>
        </w:rPr>
        <w:pict>
          <v:rect id="Rectangle 30" o:spid="_x0000_s1032" style="position:absolute;left:0;text-align:left;margin-left:248.95pt;margin-top:102.4pt;width:21.65pt;height:23.4pt;z-index:251677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" stroked="f">
            <v:textbox>
              <w:txbxContent>
                <w:p w:rsidR="00EC635B" w:rsidRPr="004559A8" w:rsidRDefault="004D1087" w:rsidP="00714D69">
                  <w:pPr>
                    <w:rPr>
                      <w:oMath/>
                      <w:rFonts w:ascii="Cambria Math" w:hAnsi="Cambria Math"/>
                      <w:sz w:val="28"/>
                    </w:rPr>
                  </w:pPr>
                  <m:oMathPara>
                    <m:oMath>
                      <m:sSub>
                        <m:sSubPr>
                          <m:ctrlPr>
                            <w:rPr>
                              <w:rFonts w:ascii="Cambria Math" w:hAnsi="Cambria Math" w:cstheme="minorHAnsi"/>
                              <w:i/>
                              <w:sz w:val="28"/>
                            </w:rPr>
                          </m:ctrlPr>
                        </m:sSubPr>
                        <m:e>
                          <m:r>
                            <w:rPr>
                              <w:rFonts w:ascii="Cambria Math" w:hAnsi="Cambria Math" w:cstheme="minorHAnsi"/>
                              <w:sz w:val="28"/>
                            </w:rPr>
                            <m:t>α</m:t>
                          </m:r>
                        </m:e>
                        <m:sub>
                          <m:r>
                            <w:rPr>
                              <w:rFonts w:ascii="Cambria Math" w:hAnsi="Cambria Math" w:cstheme="minorHAnsi"/>
                              <w:sz w:val="28"/>
                            </w:rPr>
                            <m:t>2</m:t>
                          </m:r>
                        </m:sub>
                      </m:sSub>
                    </m:oMath>
                  </m:oMathPara>
                </w:p>
              </w:txbxContent>
            </v:textbox>
          </v:rect>
        </w:pict>
      </w:r>
      <w:r w:rsidRPr="004D1087">
        <w:rPr>
          <w:noProof/>
          <w:color w:val="000000" w:themeColor="text1"/>
        </w:rPr>
        <w:pict>
          <v:rect id="Rectangle 29" o:spid="_x0000_s1033" style="position:absolute;left:0;text-align:left;margin-left:143.25pt;margin-top:210.65pt;width:21.65pt;height:23.4pt;z-index:251676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" stroked="f">
            <v:textbox>
              <w:txbxContent>
                <w:p w:rsidR="00EC635B" w:rsidRPr="004559A8" w:rsidRDefault="004D1087" w:rsidP="00714D69">
                  <w:pPr>
                    <w:rPr>
                      <w:oMath/>
                      <w:rFonts w:ascii="Cambria Math" w:hAnsi="Cambria Math"/>
                      <w:sz w:val="28"/>
                    </w:rPr>
                  </w:pPr>
                  <m:oMathPara>
                    <m:oMath>
                      <m:sSub>
                        <m:sSubPr>
                          <m:ctrlPr>
                            <w:rPr>
                              <w:rFonts w:ascii="Cambria Math" w:hAnsi="Cambria Math" w:cstheme="minorHAnsi"/>
                              <w:i/>
                              <w:sz w:val="28"/>
                            </w:rPr>
                          </m:ctrlPr>
                        </m:sSubPr>
                        <m:e>
                          <m:r>
                            <w:rPr>
                              <w:rFonts w:ascii="Cambria Math" w:hAnsi="Cambria Math" w:cstheme="minorHAnsi"/>
                              <w:sz w:val="28"/>
                            </w:rPr>
                            <m:t>α</m:t>
                          </m:r>
                        </m:e>
                        <m:sub>
                          <m:r>
                            <w:rPr>
                              <w:rFonts w:ascii="Cambria Math" w:hAnsi="Cambria Math" w:cstheme="minorHAnsi"/>
                              <w:sz w:val="28"/>
                            </w:rPr>
                            <m:t>1</m:t>
                          </m:r>
                        </m:sub>
                      </m:sSub>
                    </m:oMath>
                  </m:oMathPara>
                </w:p>
              </w:txbxContent>
            </v:textbox>
          </v:rect>
        </w:pict>
      </w:r>
      <w:r w:rsidR="00714D69" w:rsidRPr="00131B4A">
        <w:rPr>
          <w:noProof/>
          <w:color w:val="000000" w:themeColor="text1"/>
          <w:sz w:val="28"/>
          <w:szCs w:val="28"/>
          <w:lang w:val="ru-RU"/>
        </w:rPr>
        <w:drawing>
          <wp:inline distT="0" distB="0" distL="0" distR="0">
            <wp:extent cx="3498453" cy="3209925"/>
            <wp:effectExtent l="0" t="0" r="6985" b="0"/>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азрез_2_1.jpg"/>
                    <pic:cNvPicPr/>
                  </pic:nvPicPr>
                  <pic:blipFill rotWithShape="1">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11064" r="5078"/>
                    <a:stretch/>
                  </pic:blipFill>
                  <pic:spPr bwMode="auto">
                    <a:xfrm>
                      <a:off x="0" y="0"/>
                      <a:ext cx="3505438" cy="321633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714D69" w:rsidRPr="00131B4A" w:rsidRDefault="00714D69" w:rsidP="00714D69">
      <w:pPr>
        <w:rPr>
          <w:oMath/>
          <w:rFonts w:ascii="Cambria Math" w:hAnsi="Cambria Math"/>
          <w:color w:val="000000" w:themeColor="text1"/>
          <w:sz w:val="28"/>
        </w:rPr>
      </w:pPr>
      <w:r w:rsidRPr="00131B4A">
        <w:rPr>
          <w:i/>
          <w:iCs/>
          <w:color w:val="000000" w:themeColor="text1"/>
          <w:sz w:val="28"/>
          <w:szCs w:val="28"/>
        </w:rPr>
        <w:t xml:space="preserve">Мал.3.6 – Вертикальний кут </w:t>
      </w:r>
      <m:oMath>
        <m:sSub>
          <m:sSubPr>
            <m:ctrlPr>
              <w:rPr>
                <w:rFonts w:ascii="Cambria Math" w:hAnsi="Cambria Math" w:cstheme="minorHAnsi"/>
                <w:i/>
                <w:color w:val="000000" w:themeColor="text1"/>
                <w:sz w:val="28"/>
              </w:rPr>
            </m:ctrlPr>
          </m:sSubPr>
          <m:e>
            <m:r>
              <w:rPr>
                <w:rFonts w:ascii="Cambria Math" w:hAnsi="Cambria Math" w:cstheme="minorHAnsi"/>
                <w:color w:val="000000" w:themeColor="text1"/>
                <w:sz w:val="28"/>
              </w:rPr>
              <m:t>α</m:t>
            </m:r>
          </m:e>
          <m:sub>
            <m:r>
              <w:rPr>
                <w:rFonts w:ascii="Cambria Math" w:hAnsi="Cambria Math" w:cstheme="minorHAnsi"/>
                <w:color w:val="000000" w:themeColor="text1"/>
                <w:sz w:val="28"/>
              </w:rPr>
              <m:t>1</m:t>
            </m:r>
          </m:sub>
        </m:sSub>
      </m:oMath>
      <w:r w:rsidRPr="00131B4A">
        <w:rPr>
          <w:rFonts w:eastAsiaTheme="minorEastAsia"/>
          <w:i/>
          <w:color w:val="000000" w:themeColor="text1"/>
          <w:sz w:val="28"/>
        </w:rPr>
        <w:t>= 8</w:t>
      </w:r>
      <w:r w:rsidRPr="00131B4A">
        <w:rPr>
          <w:i/>
          <w:iCs/>
          <w:color w:val="000000" w:themeColor="text1"/>
          <w:sz w:val="28"/>
          <w:szCs w:val="28"/>
        </w:rPr>
        <w:t xml:space="preserve">6º, горизонтальний кут </w:t>
      </w:r>
      <m:oMath>
        <m:sSub>
          <m:sSubPr>
            <m:ctrlPr>
              <w:rPr>
                <w:rFonts w:ascii="Cambria Math" w:hAnsi="Cambria Math" w:cstheme="minorHAnsi"/>
                <w:i/>
                <w:color w:val="000000" w:themeColor="text1"/>
                <w:sz w:val="28"/>
              </w:rPr>
            </m:ctrlPr>
          </m:sSubPr>
          <m:e>
            <m:r>
              <w:rPr>
                <w:rFonts w:ascii="Cambria Math" w:hAnsi="Cambria Math" w:cstheme="minorHAnsi"/>
                <w:color w:val="000000" w:themeColor="text1"/>
                <w:sz w:val="28"/>
              </w:rPr>
              <m:t>α</m:t>
            </m:r>
          </m:e>
          <m:sub>
            <m:r>
              <w:rPr>
                <w:rFonts w:ascii="Cambria Math" w:hAnsi="Cambria Math" w:cstheme="minorHAnsi"/>
                <w:color w:val="000000" w:themeColor="text1"/>
                <w:sz w:val="28"/>
              </w:rPr>
              <m:t>2</m:t>
            </m:r>
          </m:sub>
        </m:sSub>
      </m:oMath>
      <w:r w:rsidRPr="00131B4A">
        <w:rPr>
          <w:rFonts w:eastAsiaTheme="minorEastAsia"/>
          <w:i/>
          <w:color w:val="000000" w:themeColor="text1"/>
          <w:sz w:val="28"/>
        </w:rPr>
        <w:t xml:space="preserve">= </w:t>
      </w:r>
      <w:r w:rsidRPr="00131B4A">
        <w:rPr>
          <w:i/>
          <w:iCs/>
          <w:color w:val="000000" w:themeColor="text1"/>
          <w:sz w:val="28"/>
          <w:szCs w:val="28"/>
        </w:rPr>
        <w:t>86º.</w:t>
      </w:r>
    </w:p>
    <w:p w:rsidR="00714D69" w:rsidRPr="00131B4A" w:rsidRDefault="00714D69" w:rsidP="00714D69">
      <w:pPr>
        <w:spacing w:line="360" w:lineRule="auto"/>
        <w:rPr>
          <w:i/>
          <w:iCs/>
          <w:color w:val="000000" w:themeColor="text1"/>
          <w:sz w:val="28"/>
          <w:szCs w:val="28"/>
        </w:rPr>
      </w:pPr>
    </w:p>
    <w:p w:rsidR="00714D69" w:rsidRPr="00131B4A" w:rsidRDefault="00714D69" w:rsidP="00714D69">
      <w:pPr>
        <w:spacing w:line="360" w:lineRule="auto"/>
        <w:ind w:left="-567" w:right="283"/>
        <w:jc w:val="center"/>
        <w:rPr>
          <w:color w:val="000000" w:themeColor="text1"/>
          <w:sz w:val="28"/>
          <w:szCs w:val="28"/>
        </w:rPr>
      </w:pPr>
      <w:r w:rsidRPr="00131B4A">
        <w:rPr>
          <w:color w:val="000000" w:themeColor="text1"/>
          <w:sz w:val="28"/>
          <w:szCs w:val="28"/>
        </w:rPr>
        <w:lastRenderedPageBreak/>
        <w:t xml:space="preserve"> </w:t>
      </w:r>
      <w:r w:rsidRPr="00131B4A">
        <w:rPr>
          <w:noProof/>
          <w:color w:val="000000" w:themeColor="text1"/>
          <w:sz w:val="28"/>
          <w:szCs w:val="28"/>
          <w:lang w:val="ru-RU"/>
        </w:rPr>
        <w:drawing>
          <wp:inline distT="0" distB="0" distL="0" distR="0">
            <wp:extent cx="3105150" cy="3105150"/>
            <wp:effectExtent l="0" t="0" r="0" b="0"/>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север_1._со_значком север.jpg"/>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3105150" cy="3105150"/>
                    </a:xfrm>
                    <a:prstGeom prst="rect">
                      <a:avLst/>
                    </a:prstGeom>
                  </pic:spPr>
                </pic:pic>
              </a:graphicData>
            </a:graphic>
          </wp:inline>
        </w:drawing>
      </w:r>
    </w:p>
    <w:p w:rsidR="00714D69" w:rsidRPr="00131B4A" w:rsidRDefault="00714D69" w:rsidP="00714D69">
      <w:pPr>
        <w:spacing w:line="360" w:lineRule="auto"/>
        <w:ind w:firstLine="284"/>
        <w:jc w:val="center"/>
        <w:rPr>
          <w:i/>
          <w:iCs/>
          <w:color w:val="000000" w:themeColor="text1"/>
          <w:sz w:val="28"/>
          <w:szCs w:val="28"/>
        </w:rPr>
      </w:pPr>
      <w:r w:rsidRPr="00131B4A">
        <w:rPr>
          <w:i/>
          <w:iCs/>
          <w:color w:val="000000" w:themeColor="text1"/>
          <w:sz w:val="28"/>
          <w:szCs w:val="28"/>
        </w:rPr>
        <w:t>Мал.3.9 – Орієнтація будівлі по сторонам світу</w:t>
      </w:r>
    </w:p>
    <w:p w:rsidR="00714D69" w:rsidRPr="00131B4A" w:rsidRDefault="00714D69" w:rsidP="00714D69">
      <w:pPr>
        <w:spacing w:line="360" w:lineRule="auto"/>
        <w:ind w:firstLine="284"/>
        <w:jc w:val="center"/>
        <w:rPr>
          <w:i/>
          <w:iCs/>
          <w:color w:val="000000" w:themeColor="text1"/>
          <w:sz w:val="28"/>
          <w:szCs w:val="28"/>
        </w:rPr>
      </w:pPr>
      <w:r w:rsidRPr="00131B4A">
        <w:rPr>
          <w:i/>
          <w:iCs/>
          <w:color w:val="000000" w:themeColor="text1"/>
          <w:sz w:val="28"/>
          <w:szCs w:val="28"/>
        </w:rPr>
        <w:t>Мал.3.7 – Контурна допоміжна сітка</w:t>
      </w:r>
      <w:r w:rsidRPr="00131B4A">
        <w:rPr>
          <w:i/>
          <w:iCs/>
          <w:noProof/>
          <w:color w:val="000000" w:themeColor="text1"/>
          <w:sz w:val="28"/>
          <w:szCs w:val="28"/>
          <w:lang w:val="ru-RU"/>
        </w:rPr>
        <w:drawing>
          <wp:inline distT="0" distB="0" distL="0" distR="0">
            <wp:extent cx="3939492" cy="2922417"/>
            <wp:effectExtent l="19050" t="0" r="3858" b="0"/>
            <wp:docPr id="475" name="Рисунок 11" descr="C:\Users\User\AppData\Local\Microsoft\Windows\INetCache\Content.Word\уцкуфизи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Microsoft\Windows\INetCache\Content.Word\уцкуфизика.jpg"/>
                    <pic:cNvPicPr>
                      <a:picLocks noChangeAspect="1" noChangeArrowheads="1"/>
                    </pic:cNvPicPr>
                  </pic:nvPicPr>
                  <pic:blipFill>
                    <a:blip r:embed="rId71" cstate="print"/>
                    <a:srcRect l="44500" t="60524" r="18350" b="879"/>
                    <a:stretch>
                      <a:fillRect/>
                    </a:stretch>
                  </pic:blipFill>
                  <pic:spPr bwMode="auto">
                    <a:xfrm>
                      <a:off x="0" y="0"/>
                      <a:ext cx="3950441" cy="2930539"/>
                    </a:xfrm>
                    <a:prstGeom prst="rect">
                      <a:avLst/>
                    </a:prstGeom>
                    <a:noFill/>
                    <a:ln w="9525">
                      <a:noFill/>
                      <a:miter lim="800000"/>
                      <a:headEnd/>
                      <a:tailEnd/>
                    </a:ln>
                  </pic:spPr>
                </pic:pic>
              </a:graphicData>
            </a:graphic>
          </wp:inline>
        </w:drawing>
      </w:r>
    </w:p>
    <w:p w:rsidR="00714D69" w:rsidRPr="00131B4A" w:rsidRDefault="00714D69" w:rsidP="00714D69">
      <w:pPr>
        <w:spacing w:line="360" w:lineRule="auto"/>
        <w:ind w:firstLine="284"/>
        <w:jc w:val="center"/>
        <w:rPr>
          <w:i/>
          <w:iCs/>
          <w:color w:val="000000" w:themeColor="text1"/>
          <w:sz w:val="28"/>
          <w:szCs w:val="28"/>
        </w:rPr>
      </w:pPr>
    </w:p>
    <w:p w:rsidR="00714D69" w:rsidRPr="00131B4A" w:rsidRDefault="00714D69" w:rsidP="00714D69">
      <w:pPr>
        <w:spacing w:line="360" w:lineRule="auto"/>
        <w:ind w:firstLine="284"/>
        <w:jc w:val="center"/>
        <w:rPr>
          <w:i/>
          <w:iCs/>
          <w:color w:val="000000" w:themeColor="text1"/>
          <w:sz w:val="28"/>
          <w:szCs w:val="28"/>
        </w:rPr>
      </w:pPr>
      <w:r w:rsidRPr="00131B4A">
        <w:rPr>
          <w:i/>
          <w:iCs/>
          <w:color w:val="000000" w:themeColor="text1"/>
          <w:sz w:val="28"/>
          <w:szCs w:val="28"/>
        </w:rPr>
        <w:t xml:space="preserve">Мал.3.8 – Сонячна карта Дунаэва </w:t>
      </w:r>
    </w:p>
    <w:p w:rsidR="00714D69" w:rsidRPr="00131B4A" w:rsidRDefault="00714D69" w:rsidP="00714D69">
      <w:pPr>
        <w:spacing w:line="360" w:lineRule="auto"/>
        <w:ind w:firstLine="284"/>
        <w:jc w:val="center"/>
        <w:rPr>
          <w:i/>
          <w:iCs/>
          <w:color w:val="000000" w:themeColor="text1"/>
          <w:sz w:val="28"/>
          <w:szCs w:val="28"/>
        </w:rPr>
      </w:pPr>
      <w:r w:rsidRPr="00131B4A">
        <w:rPr>
          <w:noProof/>
          <w:color w:val="000000" w:themeColor="text1"/>
          <w:lang w:val="ru-RU"/>
        </w:rPr>
        <w:lastRenderedPageBreak/>
        <w:drawing>
          <wp:inline distT="0" distB="0" distL="0" distR="0">
            <wp:extent cx="4649092" cy="3044142"/>
            <wp:effectExtent l="19050" t="0" r="0" b="0"/>
            <wp:docPr id="476" name="Рисунок 11" descr="C:\Users\User\AppData\Local\Microsoft\Windows\INetCache\Content.Word\уцкуфизи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Microsoft\Windows\INetCache\Content.Word\уцкуфизика.jpg"/>
                    <pic:cNvPicPr>
                      <a:picLocks noChangeAspect="1" noChangeArrowheads="1"/>
                    </pic:cNvPicPr>
                  </pic:nvPicPr>
                  <pic:blipFill>
                    <a:blip r:embed="rId72" cstate="print"/>
                    <a:srcRect l="2440" t="60524" r="55594" b="879"/>
                    <a:stretch>
                      <a:fillRect/>
                    </a:stretch>
                  </pic:blipFill>
                  <pic:spPr bwMode="auto">
                    <a:xfrm>
                      <a:off x="0" y="0"/>
                      <a:ext cx="4647477" cy="3043084"/>
                    </a:xfrm>
                    <a:prstGeom prst="rect">
                      <a:avLst/>
                    </a:prstGeom>
                    <a:noFill/>
                    <a:ln w="9525">
                      <a:noFill/>
                      <a:miter lim="800000"/>
                      <a:headEnd/>
                      <a:tailEnd/>
                    </a:ln>
                  </pic:spPr>
                </pic:pic>
              </a:graphicData>
            </a:graphic>
          </wp:inline>
        </w:drawing>
      </w:r>
    </w:p>
    <w:p w:rsidR="00714D69" w:rsidRPr="00131B4A" w:rsidRDefault="00714D69" w:rsidP="00714D69">
      <w:pPr>
        <w:spacing w:line="360" w:lineRule="auto"/>
        <w:ind w:firstLine="284"/>
        <w:jc w:val="center"/>
        <w:rPr>
          <w:i/>
          <w:iCs/>
          <w:color w:val="000000" w:themeColor="text1"/>
          <w:sz w:val="28"/>
          <w:szCs w:val="28"/>
        </w:rPr>
      </w:pPr>
    </w:p>
    <w:tbl>
      <w:tblPr>
        <w:tblStyle w:val="aa"/>
        <w:tblW w:w="0" w:type="auto"/>
        <w:tblLook w:val="04A0"/>
      </w:tblPr>
      <w:tblGrid>
        <w:gridCol w:w="1521"/>
        <w:gridCol w:w="1921"/>
        <w:gridCol w:w="1793"/>
        <w:gridCol w:w="2590"/>
        <w:gridCol w:w="1502"/>
      </w:tblGrid>
      <w:tr w:rsidR="00714D69" w:rsidRPr="00131B4A" w:rsidTr="005E60D3">
        <w:trPr>
          <w:trHeight w:val="833"/>
        </w:trPr>
        <w:tc>
          <w:tcPr>
            <w:tcW w:w="1521" w:type="dxa"/>
          </w:tcPr>
          <w:p w:rsidR="00714D69" w:rsidRPr="00131B4A" w:rsidRDefault="00714D69" w:rsidP="005E60D3">
            <w:pPr>
              <w:spacing w:before="240" w:line="360" w:lineRule="auto"/>
              <w:jc w:val="center"/>
              <w:rPr>
                <w:iCs/>
                <w:color w:val="000000" w:themeColor="text1"/>
                <w:sz w:val="28"/>
                <w:szCs w:val="28"/>
              </w:rPr>
            </w:pPr>
            <w:r w:rsidRPr="00131B4A">
              <w:rPr>
                <w:iCs/>
                <w:color w:val="000000" w:themeColor="text1"/>
                <w:sz w:val="28"/>
                <w:szCs w:val="28"/>
              </w:rPr>
              <w:t>Орієнтація</w:t>
            </w:r>
          </w:p>
        </w:tc>
        <w:tc>
          <w:tcPr>
            <w:tcW w:w="1921" w:type="dxa"/>
          </w:tcPr>
          <w:p w:rsidR="00714D69" w:rsidRPr="00131B4A" w:rsidRDefault="00714D69" w:rsidP="005E60D3">
            <w:pPr>
              <w:spacing w:line="360" w:lineRule="auto"/>
              <w:jc w:val="center"/>
              <w:rPr>
                <w:iCs/>
                <w:color w:val="000000" w:themeColor="text1"/>
                <w:sz w:val="28"/>
                <w:szCs w:val="28"/>
              </w:rPr>
            </w:pPr>
            <w:r w:rsidRPr="00131B4A">
              <w:rPr>
                <w:iCs/>
                <w:color w:val="000000" w:themeColor="text1"/>
                <w:sz w:val="28"/>
                <w:szCs w:val="28"/>
              </w:rPr>
              <w:t>Початок</w:t>
            </w:r>
          </w:p>
          <w:p w:rsidR="00714D69" w:rsidRPr="00131B4A" w:rsidRDefault="00714D69" w:rsidP="005E60D3">
            <w:pPr>
              <w:spacing w:line="360" w:lineRule="auto"/>
              <w:jc w:val="center"/>
              <w:rPr>
                <w:iCs/>
                <w:color w:val="000000" w:themeColor="text1"/>
                <w:sz w:val="28"/>
                <w:szCs w:val="28"/>
              </w:rPr>
            </w:pPr>
            <w:r w:rsidRPr="00131B4A">
              <w:rPr>
                <w:iCs/>
                <w:color w:val="000000" w:themeColor="text1"/>
                <w:sz w:val="28"/>
                <w:szCs w:val="28"/>
              </w:rPr>
              <w:t>інсоляції</w:t>
            </w:r>
          </w:p>
        </w:tc>
        <w:tc>
          <w:tcPr>
            <w:tcW w:w="1793" w:type="dxa"/>
          </w:tcPr>
          <w:p w:rsidR="00714D69" w:rsidRPr="00131B4A" w:rsidRDefault="00714D69" w:rsidP="005E60D3">
            <w:pPr>
              <w:spacing w:line="360" w:lineRule="auto"/>
              <w:jc w:val="center"/>
              <w:rPr>
                <w:iCs/>
                <w:color w:val="000000" w:themeColor="text1"/>
                <w:sz w:val="28"/>
                <w:szCs w:val="28"/>
              </w:rPr>
            </w:pPr>
            <w:r w:rsidRPr="00131B4A">
              <w:rPr>
                <w:iCs/>
                <w:color w:val="000000" w:themeColor="text1"/>
                <w:sz w:val="28"/>
                <w:szCs w:val="28"/>
              </w:rPr>
              <w:t>Кінець інсоляції</w:t>
            </w:r>
          </w:p>
        </w:tc>
        <w:tc>
          <w:tcPr>
            <w:tcW w:w="2590" w:type="dxa"/>
          </w:tcPr>
          <w:p w:rsidR="00714D69" w:rsidRPr="00131B4A" w:rsidRDefault="00714D69" w:rsidP="005E60D3">
            <w:pPr>
              <w:spacing w:line="360" w:lineRule="auto"/>
              <w:jc w:val="center"/>
              <w:rPr>
                <w:iCs/>
                <w:color w:val="000000" w:themeColor="text1"/>
                <w:sz w:val="28"/>
                <w:szCs w:val="28"/>
              </w:rPr>
            </w:pPr>
            <w:r w:rsidRPr="00131B4A">
              <w:rPr>
                <w:iCs/>
                <w:color w:val="000000" w:themeColor="text1"/>
                <w:sz w:val="28"/>
                <w:szCs w:val="28"/>
              </w:rPr>
              <w:t xml:space="preserve">Тривалість </w:t>
            </w:r>
          </w:p>
          <w:p w:rsidR="00714D69" w:rsidRPr="00131B4A" w:rsidRDefault="00714D69" w:rsidP="005E60D3">
            <w:pPr>
              <w:spacing w:line="360" w:lineRule="auto"/>
              <w:jc w:val="center"/>
              <w:rPr>
                <w:iCs/>
                <w:color w:val="000000" w:themeColor="text1"/>
                <w:sz w:val="28"/>
                <w:szCs w:val="28"/>
              </w:rPr>
            </w:pPr>
            <w:r w:rsidRPr="00131B4A">
              <w:rPr>
                <w:iCs/>
                <w:color w:val="000000" w:themeColor="text1"/>
                <w:sz w:val="28"/>
                <w:szCs w:val="28"/>
              </w:rPr>
              <w:t>інсоляції</w:t>
            </w:r>
          </w:p>
        </w:tc>
        <w:tc>
          <w:tcPr>
            <w:tcW w:w="1502" w:type="dxa"/>
          </w:tcPr>
          <w:p w:rsidR="00714D69" w:rsidRPr="00131B4A" w:rsidRDefault="00714D69" w:rsidP="005E60D3">
            <w:pPr>
              <w:spacing w:line="360" w:lineRule="auto"/>
              <w:jc w:val="center"/>
              <w:rPr>
                <w:iCs/>
                <w:color w:val="000000" w:themeColor="text1"/>
                <w:sz w:val="28"/>
                <w:szCs w:val="28"/>
              </w:rPr>
            </w:pPr>
            <w:r w:rsidRPr="00131B4A">
              <w:rPr>
                <w:iCs/>
                <w:color w:val="000000" w:themeColor="text1"/>
                <w:sz w:val="28"/>
                <w:szCs w:val="28"/>
              </w:rPr>
              <w:t>Норма інсоляції</w:t>
            </w:r>
          </w:p>
        </w:tc>
      </w:tr>
      <w:tr w:rsidR="00714D69" w:rsidRPr="00131B4A" w:rsidTr="005E60D3">
        <w:trPr>
          <w:trHeight w:val="584"/>
        </w:trPr>
        <w:tc>
          <w:tcPr>
            <w:tcW w:w="1521" w:type="dxa"/>
          </w:tcPr>
          <w:p w:rsidR="00714D69" w:rsidRPr="00131B4A" w:rsidRDefault="00714D69" w:rsidP="005E60D3">
            <w:pPr>
              <w:spacing w:before="240" w:line="360" w:lineRule="auto"/>
              <w:jc w:val="center"/>
              <w:rPr>
                <w:iCs/>
                <w:color w:val="000000" w:themeColor="text1"/>
                <w:sz w:val="28"/>
                <w:szCs w:val="28"/>
              </w:rPr>
            </w:pPr>
            <w:r w:rsidRPr="00131B4A">
              <w:rPr>
                <w:iCs/>
                <w:color w:val="000000" w:themeColor="text1"/>
                <w:sz w:val="28"/>
                <w:szCs w:val="28"/>
              </w:rPr>
              <w:t>ПдСх</w:t>
            </w:r>
          </w:p>
        </w:tc>
        <w:tc>
          <w:tcPr>
            <w:tcW w:w="1921" w:type="dxa"/>
          </w:tcPr>
          <w:p w:rsidR="00714D69" w:rsidRPr="00131B4A" w:rsidRDefault="00714D69" w:rsidP="005E60D3">
            <w:pPr>
              <w:spacing w:before="240" w:line="360" w:lineRule="auto"/>
              <w:jc w:val="center"/>
              <w:rPr>
                <w:iCs/>
                <w:color w:val="000000" w:themeColor="text1"/>
                <w:sz w:val="28"/>
                <w:szCs w:val="28"/>
              </w:rPr>
            </w:pPr>
            <w:r w:rsidRPr="00131B4A">
              <w:rPr>
                <w:iCs/>
                <w:color w:val="000000" w:themeColor="text1"/>
                <w:sz w:val="28"/>
                <w:szCs w:val="28"/>
              </w:rPr>
              <w:t>6:00</w:t>
            </w:r>
          </w:p>
        </w:tc>
        <w:tc>
          <w:tcPr>
            <w:tcW w:w="1793" w:type="dxa"/>
          </w:tcPr>
          <w:p w:rsidR="00714D69" w:rsidRPr="00131B4A" w:rsidRDefault="00714D69" w:rsidP="005E60D3">
            <w:pPr>
              <w:spacing w:before="240" w:line="360" w:lineRule="auto"/>
              <w:jc w:val="center"/>
              <w:rPr>
                <w:iCs/>
                <w:color w:val="000000" w:themeColor="text1"/>
                <w:sz w:val="28"/>
                <w:szCs w:val="28"/>
              </w:rPr>
            </w:pPr>
            <w:r w:rsidRPr="00131B4A">
              <w:rPr>
                <w:iCs/>
                <w:color w:val="000000" w:themeColor="text1"/>
                <w:sz w:val="28"/>
                <w:szCs w:val="28"/>
              </w:rPr>
              <w:t>17:20</w:t>
            </w:r>
          </w:p>
        </w:tc>
        <w:tc>
          <w:tcPr>
            <w:tcW w:w="2590" w:type="dxa"/>
          </w:tcPr>
          <w:p w:rsidR="00714D69" w:rsidRPr="00131B4A" w:rsidRDefault="00714D69" w:rsidP="005E60D3">
            <w:pPr>
              <w:spacing w:before="240" w:line="360" w:lineRule="auto"/>
              <w:jc w:val="center"/>
              <w:rPr>
                <w:iCs/>
                <w:color w:val="000000" w:themeColor="text1"/>
                <w:sz w:val="28"/>
                <w:szCs w:val="28"/>
              </w:rPr>
            </w:pPr>
            <w:r w:rsidRPr="00131B4A">
              <w:rPr>
                <w:iCs/>
                <w:color w:val="000000" w:themeColor="text1"/>
                <w:sz w:val="28"/>
                <w:szCs w:val="28"/>
              </w:rPr>
              <w:t>11годин 20 хвилин</w:t>
            </w:r>
          </w:p>
        </w:tc>
        <w:tc>
          <w:tcPr>
            <w:tcW w:w="1502" w:type="dxa"/>
          </w:tcPr>
          <w:p w:rsidR="00714D69" w:rsidRPr="00131B4A" w:rsidRDefault="00714D69" w:rsidP="005E60D3">
            <w:pPr>
              <w:spacing w:before="240" w:line="360" w:lineRule="auto"/>
              <w:jc w:val="center"/>
              <w:rPr>
                <w:iCs/>
                <w:color w:val="000000" w:themeColor="text1"/>
                <w:sz w:val="28"/>
                <w:szCs w:val="28"/>
              </w:rPr>
            </w:pPr>
            <w:r w:rsidRPr="00131B4A">
              <w:rPr>
                <w:iCs/>
                <w:color w:val="000000" w:themeColor="text1"/>
                <w:sz w:val="28"/>
                <w:szCs w:val="28"/>
              </w:rPr>
              <w:t>2,5</w:t>
            </w:r>
          </w:p>
        </w:tc>
      </w:tr>
    </w:tbl>
    <w:p w:rsidR="00714D69" w:rsidRDefault="00714D69" w:rsidP="00714D69">
      <w:pPr>
        <w:spacing w:before="240" w:line="360" w:lineRule="auto"/>
        <w:ind w:right="-2"/>
        <w:jc w:val="both"/>
        <w:rPr>
          <w:color w:val="000000" w:themeColor="text1"/>
          <w:sz w:val="28"/>
          <w:szCs w:val="28"/>
        </w:rPr>
      </w:pPr>
      <w:r w:rsidRPr="00131B4A">
        <w:rPr>
          <w:color w:val="000000" w:themeColor="text1"/>
          <w:sz w:val="28"/>
          <w:szCs w:val="28"/>
        </w:rPr>
        <w:t xml:space="preserve"> Висновок: Нормативне значення освітлення в </w:t>
      </w:r>
      <w:r>
        <w:rPr>
          <w:color w:val="000000" w:themeColor="text1"/>
          <w:sz w:val="28"/>
          <w:szCs w:val="28"/>
        </w:rPr>
        <w:t>музею сучасного мистецтва</w:t>
      </w:r>
      <w:r w:rsidRPr="00131B4A">
        <w:rPr>
          <w:color w:val="000000" w:themeColor="text1"/>
          <w:sz w:val="28"/>
          <w:szCs w:val="28"/>
        </w:rPr>
        <w:t xml:space="preserve"> виконується.</w:t>
      </w:r>
    </w:p>
    <w:p w:rsidR="00714D69" w:rsidRPr="00131B4A" w:rsidRDefault="00714D69" w:rsidP="00714D69">
      <w:pPr>
        <w:spacing w:before="240" w:line="360" w:lineRule="auto"/>
        <w:ind w:right="-2"/>
        <w:jc w:val="both"/>
        <w:rPr>
          <w:color w:val="000000" w:themeColor="text1"/>
          <w:sz w:val="28"/>
          <w:szCs w:val="28"/>
        </w:rPr>
      </w:pPr>
    </w:p>
    <w:p w:rsidR="00714D69" w:rsidRPr="00B27384" w:rsidRDefault="00714D69" w:rsidP="00714D69">
      <w:pPr>
        <w:pStyle w:val="a4"/>
        <w:numPr>
          <w:ilvl w:val="0"/>
          <w:numId w:val="24"/>
        </w:numPr>
        <w:tabs>
          <w:tab w:val="left" w:pos="993"/>
        </w:tabs>
        <w:spacing w:after="0" w:line="276" w:lineRule="auto"/>
        <w:jc w:val="both"/>
        <w:rPr>
          <w:b/>
          <w:color w:val="000000"/>
          <w:sz w:val="28"/>
          <w:szCs w:val="28"/>
          <w:lang w:eastAsia="uk-UA"/>
        </w:rPr>
      </w:pPr>
      <w:r w:rsidRPr="00B27384">
        <w:rPr>
          <w:b/>
          <w:color w:val="000000"/>
          <w:sz w:val="28"/>
          <w:szCs w:val="28"/>
          <w:lang w:eastAsia="uk-UA"/>
        </w:rPr>
        <w:t>Використана література</w:t>
      </w:r>
    </w:p>
    <w:p w:rsidR="00714D69" w:rsidRPr="00072E21" w:rsidRDefault="00714D69" w:rsidP="00714D69">
      <w:pPr>
        <w:pStyle w:val="a4"/>
        <w:numPr>
          <w:ilvl w:val="0"/>
          <w:numId w:val="23"/>
        </w:numPr>
        <w:ind w:left="0" w:firstLine="567"/>
        <w:rPr>
          <w:sz w:val="28"/>
          <w:szCs w:val="28"/>
        </w:rPr>
      </w:pPr>
      <w:r w:rsidRPr="00072E21">
        <w:rPr>
          <w:sz w:val="28"/>
          <w:szCs w:val="28"/>
        </w:rPr>
        <w:t>ДБН В. 2.6-3 : 2016 «Теплова ізоляція будівель»</w:t>
      </w:r>
    </w:p>
    <w:p w:rsidR="00714D69" w:rsidRDefault="00714D69" w:rsidP="00714D69">
      <w:pPr>
        <w:pStyle w:val="a4"/>
        <w:numPr>
          <w:ilvl w:val="0"/>
          <w:numId w:val="23"/>
        </w:numPr>
        <w:ind w:left="0" w:firstLine="567"/>
        <w:rPr>
          <w:rStyle w:val="8"/>
          <w:rFonts w:ascii="Times New Roman" w:hAnsi="Times New Roman"/>
          <w:color w:val="000000"/>
          <w:sz w:val="28"/>
          <w:szCs w:val="28"/>
          <w:lang/>
        </w:rPr>
      </w:pPr>
      <w:r>
        <w:rPr>
          <w:rStyle w:val="8"/>
          <w:rFonts w:ascii="Times New Roman" w:hAnsi="Times New Roman"/>
          <w:color w:val="000000"/>
          <w:sz w:val="28"/>
          <w:szCs w:val="28"/>
          <w:lang/>
        </w:rPr>
        <w:t>ДСТ</w:t>
      </w:r>
      <w:r w:rsidRPr="00072E21">
        <w:rPr>
          <w:rStyle w:val="8"/>
          <w:rFonts w:ascii="Times New Roman" w:hAnsi="Times New Roman"/>
          <w:color w:val="000000"/>
          <w:sz w:val="28"/>
          <w:szCs w:val="28"/>
          <w:lang/>
        </w:rPr>
        <w:t>У-Н В.1.1-27:2010 «Будівельна кліматологія»</w:t>
      </w:r>
    </w:p>
    <w:p w:rsidR="00714D69" w:rsidRPr="005A38A9" w:rsidRDefault="00714D69" w:rsidP="00714D69">
      <w:pPr>
        <w:pStyle w:val="a4"/>
        <w:numPr>
          <w:ilvl w:val="0"/>
          <w:numId w:val="23"/>
        </w:numPr>
        <w:ind w:left="0" w:firstLine="567"/>
        <w:rPr>
          <w:sz w:val="28"/>
          <w:szCs w:val="28"/>
        </w:rPr>
      </w:pPr>
      <w:r>
        <w:rPr>
          <w:rStyle w:val="8"/>
          <w:rFonts w:ascii="Times New Roman" w:hAnsi="Times New Roman"/>
          <w:color w:val="000000"/>
          <w:sz w:val="28"/>
          <w:szCs w:val="28"/>
          <w:lang/>
        </w:rPr>
        <w:t>ДБН</w:t>
      </w:r>
      <w:r>
        <w:rPr>
          <w:rStyle w:val="8"/>
          <w:rFonts w:ascii="Times New Roman" w:hAnsi="Times New Roman"/>
          <w:color w:val="000000"/>
          <w:sz w:val="28"/>
          <w:szCs w:val="28"/>
        </w:rPr>
        <w:t xml:space="preserve"> В.2.5-28:2018 «Природне і штучне освітлення».</w:t>
      </w:r>
      <w:r w:rsidRPr="005A38A9">
        <w:rPr>
          <w:rFonts w:eastAsia="ArialMT"/>
          <w:sz w:val="28"/>
          <w:szCs w:val="28"/>
        </w:rPr>
        <w:t xml:space="preserve"> </w:t>
      </w:r>
    </w:p>
    <w:p w:rsidR="00714D69" w:rsidRPr="0032663B" w:rsidRDefault="00714D69" w:rsidP="00714D69">
      <w:pPr>
        <w:pStyle w:val="a4"/>
        <w:numPr>
          <w:ilvl w:val="0"/>
          <w:numId w:val="23"/>
        </w:numPr>
        <w:ind w:left="0" w:firstLine="567"/>
        <w:rPr>
          <w:sz w:val="28"/>
          <w:szCs w:val="28"/>
        </w:rPr>
      </w:pPr>
      <w:r w:rsidRPr="0032663B">
        <w:rPr>
          <w:rFonts w:eastAsia="ArialMT"/>
          <w:sz w:val="28"/>
          <w:szCs w:val="28"/>
        </w:rPr>
        <w:t>ДСТУ-Н Б. В.2.2-27:2010. «Настанова з розрахунку інсоляції об’єктів цивільного призначення».</w:t>
      </w:r>
    </w:p>
    <w:p w:rsidR="00714D69" w:rsidRDefault="00714D69" w:rsidP="00714D69">
      <w:pPr>
        <w:pStyle w:val="a4"/>
        <w:numPr>
          <w:ilvl w:val="0"/>
          <w:numId w:val="23"/>
        </w:numPr>
        <w:ind w:left="0" w:firstLine="567"/>
        <w:rPr>
          <w:rStyle w:val="8"/>
          <w:rFonts w:ascii="Times New Roman" w:hAnsi="Times New Roman"/>
          <w:color w:val="000000"/>
          <w:sz w:val="28"/>
          <w:szCs w:val="28"/>
          <w:lang/>
        </w:rPr>
      </w:pPr>
      <w:r>
        <w:rPr>
          <w:rStyle w:val="8"/>
          <w:rFonts w:ascii="Times New Roman" w:hAnsi="Times New Roman"/>
          <w:color w:val="000000"/>
          <w:sz w:val="28"/>
          <w:szCs w:val="28"/>
          <w:lang/>
        </w:rPr>
        <w:t>ДБН В.2.2-12:2019 «Планування і забудова територій»</w:t>
      </w:r>
    </w:p>
    <w:p w:rsidR="00714D69" w:rsidRDefault="00714D69" w:rsidP="00714D69">
      <w:pPr>
        <w:pStyle w:val="a4"/>
        <w:numPr>
          <w:ilvl w:val="0"/>
          <w:numId w:val="23"/>
        </w:numPr>
        <w:ind w:left="0" w:firstLine="567"/>
        <w:rPr>
          <w:rStyle w:val="8"/>
          <w:rFonts w:ascii="Times New Roman" w:hAnsi="Times New Roman"/>
          <w:color w:val="000000"/>
          <w:sz w:val="28"/>
          <w:szCs w:val="28"/>
          <w:lang/>
        </w:rPr>
      </w:pPr>
      <w:r>
        <w:rPr>
          <w:rStyle w:val="8"/>
          <w:rFonts w:ascii="Times New Roman" w:hAnsi="Times New Roman"/>
          <w:color w:val="000000"/>
          <w:sz w:val="28"/>
          <w:szCs w:val="28"/>
          <w:lang/>
        </w:rPr>
        <w:t>Державні санітарні норми допустимих рівнів шуму в приміщеннях житлових та громадських будинків і на території житлової забудови.</w:t>
      </w:r>
    </w:p>
    <w:p w:rsidR="00714D69" w:rsidRPr="00E96F01" w:rsidRDefault="00714D69" w:rsidP="00714D69">
      <w:pPr>
        <w:pStyle w:val="a4"/>
        <w:numPr>
          <w:ilvl w:val="0"/>
          <w:numId w:val="23"/>
        </w:numPr>
        <w:ind w:left="0" w:firstLine="567"/>
        <w:rPr>
          <w:rFonts w:eastAsia="Arial" w:cs="Arial"/>
          <w:color w:val="000000"/>
          <w:sz w:val="28"/>
          <w:szCs w:val="28"/>
          <w:lang/>
        </w:rPr>
      </w:pPr>
      <w:r w:rsidRPr="00E96F01">
        <w:rPr>
          <w:rFonts w:eastAsia="Arial Unicode MS"/>
          <w:bCs/>
          <w:sz w:val="28"/>
          <w:szCs w:val="28"/>
        </w:rPr>
        <w:t>ДСТУ-Н Б В.2.6-YY:201Х</w:t>
      </w:r>
    </w:p>
    <w:p w:rsidR="00714D69" w:rsidRPr="00E96F01" w:rsidRDefault="00714D69" w:rsidP="00714D69">
      <w:pPr>
        <w:spacing w:after="160" w:line="259" w:lineRule="auto"/>
        <w:rPr>
          <w:rStyle w:val="8"/>
          <w:rFonts w:ascii="Times New Roman" w:hAnsi="Times New Roman"/>
          <w:color w:val="000000"/>
          <w:sz w:val="28"/>
          <w:szCs w:val="28"/>
          <w:lang/>
        </w:rPr>
      </w:pPr>
    </w:p>
    <w:p w:rsidR="00714D69" w:rsidRPr="003B1AD9" w:rsidRDefault="00714D69" w:rsidP="00714D69">
      <w:pPr>
        <w:pStyle w:val="a4"/>
        <w:tabs>
          <w:tab w:val="left" w:pos="284"/>
        </w:tabs>
        <w:spacing w:line="360" w:lineRule="auto"/>
        <w:ind w:left="-426" w:right="141" w:firstLine="284"/>
        <w:jc w:val="center"/>
        <w:rPr>
          <w:b/>
          <w:color w:val="7030A0"/>
          <w:sz w:val="28"/>
          <w:szCs w:val="28"/>
        </w:rPr>
      </w:pPr>
    </w:p>
    <w:p w:rsidR="00714D69" w:rsidRDefault="00714D69" w:rsidP="00D46EEC">
      <w:pPr>
        <w:spacing w:line="360" w:lineRule="auto"/>
        <w:ind w:left="-567" w:right="283"/>
      </w:pPr>
    </w:p>
    <w:p w:rsidR="005E60D3" w:rsidRDefault="005E60D3" w:rsidP="00D46EEC">
      <w:pPr>
        <w:spacing w:line="360" w:lineRule="auto"/>
        <w:ind w:left="-567" w:right="283"/>
      </w:pPr>
    </w:p>
    <w:p w:rsidR="005E60D3" w:rsidRDefault="005E60D3" w:rsidP="00D46EEC">
      <w:pPr>
        <w:spacing w:line="360" w:lineRule="auto"/>
        <w:ind w:left="-567" w:right="283"/>
      </w:pPr>
    </w:p>
    <w:p w:rsidR="005E60D3" w:rsidRDefault="005E60D3" w:rsidP="00D46EEC">
      <w:pPr>
        <w:spacing w:line="360" w:lineRule="auto"/>
        <w:ind w:left="-567" w:right="283"/>
      </w:pPr>
    </w:p>
    <w:p w:rsidR="005E60D3" w:rsidRDefault="005E60D3" w:rsidP="00D46EEC">
      <w:pPr>
        <w:spacing w:line="360" w:lineRule="auto"/>
        <w:ind w:left="-567" w:right="283"/>
      </w:pPr>
    </w:p>
    <w:p w:rsidR="005E60D3" w:rsidRDefault="005E60D3" w:rsidP="00D46EEC">
      <w:pPr>
        <w:spacing w:line="360" w:lineRule="auto"/>
        <w:ind w:left="-567" w:right="283"/>
      </w:pPr>
    </w:p>
    <w:p w:rsidR="005E60D3" w:rsidRDefault="005E60D3" w:rsidP="00D46EEC">
      <w:pPr>
        <w:spacing w:line="360" w:lineRule="auto"/>
        <w:ind w:left="-567" w:right="283"/>
      </w:pPr>
    </w:p>
    <w:p w:rsidR="005E60D3" w:rsidRDefault="005E60D3" w:rsidP="00D46EEC">
      <w:pPr>
        <w:spacing w:line="360" w:lineRule="auto"/>
        <w:ind w:left="-567" w:right="283"/>
      </w:pPr>
    </w:p>
    <w:p w:rsidR="005E60D3" w:rsidRDefault="005E60D3" w:rsidP="00D46EEC">
      <w:pPr>
        <w:spacing w:line="360" w:lineRule="auto"/>
        <w:ind w:left="-567" w:right="283"/>
      </w:pPr>
    </w:p>
    <w:p w:rsidR="005E60D3" w:rsidRDefault="005E60D3" w:rsidP="00D46EEC">
      <w:pPr>
        <w:spacing w:line="360" w:lineRule="auto"/>
        <w:ind w:left="-567" w:right="283"/>
      </w:pPr>
    </w:p>
    <w:p w:rsidR="005E60D3" w:rsidRDefault="005E60D3" w:rsidP="00D46EEC">
      <w:pPr>
        <w:spacing w:line="360" w:lineRule="auto"/>
        <w:ind w:left="-567" w:right="283"/>
      </w:pPr>
    </w:p>
    <w:p w:rsidR="005E60D3" w:rsidRDefault="005E60D3" w:rsidP="00D46EEC">
      <w:pPr>
        <w:spacing w:line="360" w:lineRule="auto"/>
        <w:ind w:left="-567" w:right="283"/>
      </w:pPr>
    </w:p>
    <w:p w:rsidR="005E60D3" w:rsidRDefault="005E60D3" w:rsidP="00D46EEC">
      <w:pPr>
        <w:spacing w:line="360" w:lineRule="auto"/>
        <w:ind w:left="-567" w:right="283"/>
      </w:pPr>
    </w:p>
    <w:p w:rsidR="005E60D3" w:rsidRDefault="005E60D3" w:rsidP="00D46EEC">
      <w:pPr>
        <w:spacing w:line="360" w:lineRule="auto"/>
        <w:ind w:left="-567" w:right="283"/>
      </w:pPr>
    </w:p>
    <w:p w:rsidR="004C41B4" w:rsidRPr="001C609D" w:rsidRDefault="004C41B4" w:rsidP="004C41B4">
      <w:pPr>
        <w:spacing w:line="360" w:lineRule="auto"/>
        <w:ind w:firstLine="567"/>
        <w:jc w:val="both"/>
        <w:rPr>
          <w:color w:val="000000" w:themeColor="text1"/>
          <w:sz w:val="28"/>
          <w:szCs w:val="28"/>
          <w:lang w:val="en-US"/>
        </w:rPr>
      </w:pPr>
    </w:p>
    <w:p w:rsidR="004C41B4" w:rsidRPr="001C609D" w:rsidRDefault="004C41B4" w:rsidP="004C41B4">
      <w:pPr>
        <w:spacing w:line="360" w:lineRule="auto"/>
        <w:ind w:firstLine="567"/>
        <w:jc w:val="both"/>
        <w:rPr>
          <w:color w:val="000000" w:themeColor="text1"/>
          <w:sz w:val="28"/>
          <w:szCs w:val="28"/>
          <w:lang w:val="en-US"/>
        </w:rPr>
      </w:pPr>
    </w:p>
    <w:p w:rsidR="004C41B4" w:rsidRPr="001C609D" w:rsidRDefault="004C41B4" w:rsidP="00AB6CD8">
      <w:pPr>
        <w:spacing w:line="360" w:lineRule="auto"/>
        <w:ind w:right="283"/>
        <w:jc w:val="both"/>
        <w:rPr>
          <w:color w:val="000000" w:themeColor="text1"/>
          <w:sz w:val="28"/>
          <w:szCs w:val="28"/>
          <w:lang w:val="en-US"/>
        </w:rPr>
      </w:pPr>
    </w:p>
    <w:p w:rsidR="004C41B4" w:rsidRPr="004C41B4" w:rsidRDefault="004C41B4" w:rsidP="00AB6CD8">
      <w:pPr>
        <w:pBdr>
          <w:top w:val="nil"/>
          <w:left w:val="nil"/>
          <w:bottom w:val="nil"/>
          <w:right w:val="nil"/>
          <w:between w:val="nil"/>
        </w:pBdr>
        <w:spacing w:line="360" w:lineRule="auto"/>
        <w:ind w:left="-567" w:right="283"/>
        <w:jc w:val="center"/>
        <w:rPr>
          <w:b/>
          <w:color w:val="000000" w:themeColor="text1"/>
          <w:sz w:val="40"/>
          <w:szCs w:val="40"/>
          <w:lang w:val="ru-RU"/>
        </w:rPr>
      </w:pPr>
      <w:r w:rsidRPr="001C609D">
        <w:rPr>
          <w:b/>
          <w:color w:val="000000" w:themeColor="text1"/>
          <w:sz w:val="40"/>
          <w:szCs w:val="40"/>
        </w:rPr>
        <w:t xml:space="preserve">РОЗДІЛ </w:t>
      </w:r>
      <w:r w:rsidRPr="001C609D">
        <w:rPr>
          <w:b/>
          <w:color w:val="000000" w:themeColor="text1"/>
          <w:sz w:val="40"/>
          <w:szCs w:val="40"/>
          <w:lang w:val="en-US"/>
        </w:rPr>
        <w:t>IV</w:t>
      </w:r>
    </w:p>
    <w:p w:rsidR="004C41B4" w:rsidRPr="001C609D" w:rsidRDefault="004C41B4" w:rsidP="00AB6CD8">
      <w:pPr>
        <w:pBdr>
          <w:top w:val="nil"/>
          <w:left w:val="nil"/>
          <w:bottom w:val="nil"/>
          <w:right w:val="nil"/>
          <w:between w:val="nil"/>
        </w:pBdr>
        <w:spacing w:line="360" w:lineRule="auto"/>
        <w:ind w:left="-567" w:right="283"/>
        <w:jc w:val="center"/>
        <w:rPr>
          <w:b/>
          <w:color w:val="000000" w:themeColor="text1"/>
          <w:sz w:val="40"/>
          <w:szCs w:val="40"/>
        </w:rPr>
      </w:pPr>
      <w:r w:rsidRPr="001C609D">
        <w:rPr>
          <w:b/>
          <w:color w:val="000000" w:themeColor="text1"/>
          <w:sz w:val="40"/>
          <w:szCs w:val="40"/>
        </w:rPr>
        <w:t>ОХОРОНА ПРАЦІ ТА БЕЗПЕКА</w:t>
      </w:r>
    </w:p>
    <w:p w:rsidR="004C41B4" w:rsidRPr="001C609D" w:rsidRDefault="004C41B4" w:rsidP="00AB6CD8">
      <w:pPr>
        <w:spacing w:line="360" w:lineRule="auto"/>
        <w:ind w:left="-567" w:right="283"/>
        <w:jc w:val="center"/>
        <w:rPr>
          <w:b/>
          <w:color w:val="000000" w:themeColor="text1"/>
          <w:sz w:val="40"/>
          <w:szCs w:val="40"/>
        </w:rPr>
      </w:pPr>
      <w:r w:rsidRPr="001C609D">
        <w:rPr>
          <w:b/>
          <w:color w:val="000000" w:themeColor="text1"/>
          <w:sz w:val="40"/>
          <w:szCs w:val="40"/>
        </w:rPr>
        <w:t>В НАДЗВИЧАЙНИХ СИТУАЦІЯХ</w:t>
      </w:r>
    </w:p>
    <w:p w:rsidR="004C41B4" w:rsidRPr="001C609D" w:rsidRDefault="004C41B4" w:rsidP="004C41B4">
      <w:pPr>
        <w:spacing w:line="360" w:lineRule="auto"/>
        <w:ind w:firstLine="567"/>
        <w:jc w:val="both"/>
        <w:rPr>
          <w:color w:val="000000" w:themeColor="text1"/>
          <w:sz w:val="28"/>
          <w:szCs w:val="28"/>
        </w:rPr>
      </w:pPr>
    </w:p>
    <w:p w:rsidR="004C41B4" w:rsidRPr="001C609D" w:rsidRDefault="004C41B4" w:rsidP="004C41B4">
      <w:pPr>
        <w:spacing w:line="360" w:lineRule="auto"/>
        <w:ind w:firstLine="567"/>
        <w:jc w:val="both"/>
        <w:rPr>
          <w:color w:val="000000" w:themeColor="text1"/>
          <w:sz w:val="28"/>
          <w:szCs w:val="28"/>
        </w:rPr>
      </w:pPr>
    </w:p>
    <w:p w:rsidR="004C41B4" w:rsidRPr="001C609D" w:rsidRDefault="004C41B4" w:rsidP="004C41B4">
      <w:pPr>
        <w:spacing w:line="360" w:lineRule="auto"/>
        <w:ind w:firstLine="567"/>
        <w:jc w:val="both"/>
        <w:rPr>
          <w:color w:val="000000" w:themeColor="text1"/>
          <w:sz w:val="28"/>
          <w:szCs w:val="28"/>
        </w:rPr>
      </w:pPr>
    </w:p>
    <w:p w:rsidR="004C41B4" w:rsidRPr="001C609D" w:rsidRDefault="004C41B4" w:rsidP="004C41B4">
      <w:pPr>
        <w:spacing w:line="360" w:lineRule="auto"/>
        <w:ind w:firstLine="567"/>
        <w:jc w:val="both"/>
        <w:rPr>
          <w:color w:val="000000" w:themeColor="text1"/>
          <w:sz w:val="28"/>
          <w:szCs w:val="28"/>
        </w:rPr>
      </w:pPr>
    </w:p>
    <w:p w:rsidR="004C41B4" w:rsidRPr="001C609D" w:rsidRDefault="004C41B4" w:rsidP="004C41B4">
      <w:pPr>
        <w:spacing w:line="360" w:lineRule="auto"/>
        <w:ind w:firstLine="567"/>
        <w:jc w:val="both"/>
        <w:rPr>
          <w:color w:val="000000" w:themeColor="text1"/>
          <w:sz w:val="28"/>
          <w:szCs w:val="28"/>
        </w:rPr>
      </w:pPr>
    </w:p>
    <w:p w:rsidR="004C41B4" w:rsidRDefault="004C41B4" w:rsidP="00D46EEC">
      <w:pPr>
        <w:spacing w:line="360" w:lineRule="auto"/>
        <w:ind w:left="-567" w:right="283"/>
      </w:pPr>
    </w:p>
    <w:p w:rsidR="004C41B4" w:rsidRDefault="004C41B4" w:rsidP="00D46EEC">
      <w:pPr>
        <w:spacing w:line="360" w:lineRule="auto"/>
        <w:ind w:left="-567" w:right="283"/>
      </w:pPr>
    </w:p>
    <w:p w:rsidR="004C41B4" w:rsidRDefault="004C41B4" w:rsidP="00D46EEC">
      <w:pPr>
        <w:spacing w:line="360" w:lineRule="auto"/>
        <w:ind w:left="-567" w:right="283"/>
      </w:pPr>
    </w:p>
    <w:p w:rsidR="004C41B4" w:rsidRDefault="004C41B4" w:rsidP="00D46EEC">
      <w:pPr>
        <w:spacing w:line="360" w:lineRule="auto"/>
        <w:ind w:left="-567" w:right="283"/>
      </w:pPr>
    </w:p>
    <w:p w:rsidR="004C41B4" w:rsidRDefault="004C41B4" w:rsidP="00D46EEC">
      <w:pPr>
        <w:spacing w:line="360" w:lineRule="auto"/>
        <w:ind w:left="-567" w:right="283"/>
      </w:pPr>
    </w:p>
    <w:p w:rsidR="004C41B4" w:rsidRDefault="004C41B4" w:rsidP="00D46EEC">
      <w:pPr>
        <w:spacing w:line="360" w:lineRule="auto"/>
        <w:ind w:left="-567" w:right="283"/>
      </w:pPr>
    </w:p>
    <w:p w:rsidR="004C41B4" w:rsidRDefault="004C41B4" w:rsidP="00D46EEC">
      <w:pPr>
        <w:spacing w:line="360" w:lineRule="auto"/>
        <w:ind w:left="-567" w:right="283"/>
      </w:pPr>
    </w:p>
    <w:p w:rsidR="004C41B4" w:rsidRDefault="004C41B4" w:rsidP="00D46EEC">
      <w:pPr>
        <w:spacing w:line="360" w:lineRule="auto"/>
        <w:ind w:left="-567" w:right="283"/>
      </w:pPr>
    </w:p>
    <w:p w:rsidR="004C41B4" w:rsidRDefault="004C41B4" w:rsidP="00D46EEC">
      <w:pPr>
        <w:spacing w:line="360" w:lineRule="auto"/>
        <w:ind w:left="-567" w:right="283"/>
      </w:pPr>
    </w:p>
    <w:p w:rsidR="004C41B4" w:rsidRDefault="004C41B4" w:rsidP="00D46EEC">
      <w:pPr>
        <w:spacing w:line="360" w:lineRule="auto"/>
        <w:ind w:left="-567" w:right="283"/>
      </w:pPr>
    </w:p>
    <w:p w:rsidR="004C41B4" w:rsidRDefault="004C41B4" w:rsidP="00D46EEC">
      <w:pPr>
        <w:spacing w:line="360" w:lineRule="auto"/>
        <w:ind w:left="-567" w:right="283"/>
      </w:pPr>
    </w:p>
    <w:p w:rsidR="004C41B4" w:rsidRDefault="004C41B4" w:rsidP="00D46EEC">
      <w:pPr>
        <w:spacing w:line="360" w:lineRule="auto"/>
        <w:ind w:left="-567" w:right="283"/>
      </w:pPr>
    </w:p>
    <w:p w:rsidR="004C41B4" w:rsidRDefault="004C41B4" w:rsidP="00D46EEC">
      <w:pPr>
        <w:spacing w:line="360" w:lineRule="auto"/>
        <w:ind w:left="-567" w:right="283"/>
      </w:pPr>
    </w:p>
    <w:p w:rsidR="004C41B4" w:rsidRDefault="004C41B4" w:rsidP="00D46EEC">
      <w:pPr>
        <w:spacing w:line="360" w:lineRule="auto"/>
        <w:ind w:left="-567" w:right="283"/>
      </w:pPr>
    </w:p>
    <w:p w:rsidR="004C41B4" w:rsidRDefault="004C41B4" w:rsidP="00D46EEC">
      <w:pPr>
        <w:spacing w:line="360" w:lineRule="auto"/>
        <w:ind w:left="-567" w:right="283"/>
      </w:pPr>
    </w:p>
    <w:p w:rsidR="004C41B4" w:rsidRDefault="004C41B4" w:rsidP="004C41B4">
      <w:pPr>
        <w:spacing w:line="360" w:lineRule="auto"/>
        <w:ind w:right="283"/>
      </w:pPr>
      <w:bookmarkStart w:id="0" w:name="_Toc515213535"/>
    </w:p>
    <w:p w:rsidR="004C41B4" w:rsidRDefault="004C41B4" w:rsidP="004C41B4">
      <w:pPr>
        <w:spacing w:line="360" w:lineRule="auto"/>
        <w:ind w:right="283"/>
        <w:rPr>
          <w:color w:val="000000" w:themeColor="text1"/>
          <w:sz w:val="28"/>
          <w:szCs w:val="28"/>
        </w:rPr>
      </w:pPr>
    </w:p>
    <w:p w:rsidR="001615F3" w:rsidRPr="005F21F2" w:rsidRDefault="001615F3" w:rsidP="004C41B4">
      <w:pPr>
        <w:spacing w:line="360" w:lineRule="auto"/>
        <w:ind w:right="283"/>
        <w:rPr>
          <w:color w:val="000000" w:themeColor="text1"/>
          <w:sz w:val="28"/>
          <w:szCs w:val="28"/>
        </w:rPr>
      </w:pPr>
    </w:p>
    <w:p w:rsidR="004C41B4" w:rsidRPr="005F21F2" w:rsidRDefault="004C41B4" w:rsidP="004C41B4">
      <w:pPr>
        <w:spacing w:line="360" w:lineRule="auto"/>
        <w:ind w:left="-567" w:right="283"/>
        <w:jc w:val="center"/>
        <w:rPr>
          <w:b/>
          <w:color w:val="000000" w:themeColor="text1"/>
          <w:sz w:val="28"/>
          <w:szCs w:val="28"/>
        </w:rPr>
      </w:pPr>
      <w:r w:rsidRPr="005F21F2">
        <w:rPr>
          <w:b/>
          <w:color w:val="000000" w:themeColor="text1"/>
          <w:sz w:val="28"/>
          <w:szCs w:val="28"/>
        </w:rPr>
        <w:t>1.Вимоги безпеки під час виконання будівельно-монтажних робіт.</w:t>
      </w:r>
    </w:p>
    <w:p w:rsidR="004C41B4" w:rsidRPr="005F21F2" w:rsidRDefault="004C41B4" w:rsidP="004C41B4">
      <w:pPr>
        <w:spacing w:line="360" w:lineRule="auto"/>
        <w:ind w:left="-567" w:right="283"/>
        <w:jc w:val="center"/>
        <w:rPr>
          <w:b/>
          <w:color w:val="000000" w:themeColor="text1"/>
          <w:sz w:val="28"/>
          <w:szCs w:val="28"/>
        </w:rPr>
      </w:pPr>
    </w:p>
    <w:p w:rsidR="004C41B4" w:rsidRPr="005F21F2" w:rsidRDefault="004C41B4" w:rsidP="004C41B4">
      <w:pPr>
        <w:shd w:val="clear" w:color="auto" w:fill="FFFFFF"/>
        <w:spacing w:line="360" w:lineRule="auto"/>
        <w:ind w:left="-567" w:firstLine="709"/>
        <w:contextualSpacing/>
        <w:jc w:val="both"/>
        <w:rPr>
          <w:color w:val="000000" w:themeColor="text1"/>
          <w:sz w:val="28"/>
          <w:szCs w:val="28"/>
        </w:rPr>
      </w:pPr>
      <w:r w:rsidRPr="005F21F2">
        <w:rPr>
          <w:color w:val="000000" w:themeColor="text1"/>
          <w:sz w:val="28"/>
          <w:szCs w:val="28"/>
        </w:rPr>
        <w:t>Безпека на будівельному майданчику під час виконання будівельно-монтажних робіт є ключовим фактором збереження життя робітників і вона безпосередньо впливає на сам процес праці, а як наслідок і на ефективність будівельних робіт.</w:t>
      </w:r>
    </w:p>
    <w:p w:rsidR="004C41B4" w:rsidRPr="005F21F2" w:rsidRDefault="004C41B4" w:rsidP="004C41B4">
      <w:pPr>
        <w:shd w:val="clear" w:color="auto" w:fill="FFFFFF"/>
        <w:spacing w:line="360" w:lineRule="auto"/>
        <w:ind w:left="-567" w:firstLine="709"/>
        <w:contextualSpacing/>
        <w:jc w:val="both"/>
        <w:rPr>
          <w:color w:val="000000" w:themeColor="text1"/>
          <w:sz w:val="28"/>
          <w:szCs w:val="28"/>
        </w:rPr>
      </w:pPr>
      <w:r w:rsidRPr="005F21F2">
        <w:rPr>
          <w:color w:val="000000" w:themeColor="text1"/>
          <w:sz w:val="28"/>
          <w:szCs w:val="28"/>
        </w:rPr>
        <w:t xml:space="preserve">На будівельному майданчику головним э бригадир, за проектом вимог він зобов’язаний забезпечити високу трудову дисципліну серед членів бригади і вимагати від робітників виконання правил внутрішнього розпорядку та правил безпеки праці. </w:t>
      </w:r>
    </w:p>
    <w:p w:rsidR="004C41B4" w:rsidRPr="005F21F2" w:rsidRDefault="004C41B4" w:rsidP="004C41B4">
      <w:pPr>
        <w:shd w:val="clear" w:color="auto" w:fill="FFFFFF"/>
        <w:spacing w:line="360" w:lineRule="auto"/>
        <w:ind w:left="-567" w:firstLine="709"/>
        <w:contextualSpacing/>
        <w:jc w:val="both"/>
        <w:rPr>
          <w:color w:val="000000" w:themeColor="text1"/>
          <w:sz w:val="28"/>
          <w:szCs w:val="28"/>
        </w:rPr>
      </w:pPr>
      <w:r w:rsidRPr="005F21F2">
        <w:rPr>
          <w:color w:val="000000" w:themeColor="text1"/>
          <w:sz w:val="28"/>
          <w:szCs w:val="28"/>
        </w:rPr>
        <w:t xml:space="preserve">Питання щодо забезпечення здорових і безпечних умов праці було вирішено при проектуванні будівельного генерального плану. </w:t>
      </w:r>
    </w:p>
    <w:p w:rsidR="004C41B4" w:rsidRPr="005F21F2" w:rsidRDefault="004C41B4" w:rsidP="004C41B4">
      <w:pPr>
        <w:shd w:val="clear" w:color="auto" w:fill="FFFFFF"/>
        <w:spacing w:line="360" w:lineRule="auto"/>
        <w:ind w:left="-567" w:firstLine="709"/>
        <w:contextualSpacing/>
        <w:jc w:val="both"/>
        <w:rPr>
          <w:color w:val="000000" w:themeColor="text1"/>
          <w:sz w:val="28"/>
          <w:szCs w:val="28"/>
        </w:rPr>
      </w:pPr>
      <w:r w:rsidRPr="005F21F2">
        <w:rPr>
          <w:color w:val="000000" w:themeColor="text1"/>
          <w:sz w:val="28"/>
          <w:szCs w:val="28"/>
        </w:rPr>
        <w:t>На території будівельного майданчика було встановлено глухі огороджувальні конструкції з двома виїздами, входами згідно з нормативними документами. Детальні питання безпеки праці розроблені в технологічних картах на всі будівельно-монтажні роботи: земляні, металеві, залізобетонні, монтажні, електромонтажні, санітарно-технічні, оздоблювальні, навантажо-розвантажувальні, транспортні. Всі рішення щодо виконання робіт, які передбачають безпечність і повністю виключають елемент ризику при виконанні робочої операції та відображаються в складових частинах технологічних карт.</w:t>
      </w:r>
    </w:p>
    <w:p w:rsidR="004C41B4" w:rsidRPr="005F21F2" w:rsidRDefault="004C41B4" w:rsidP="004C41B4">
      <w:pPr>
        <w:shd w:val="clear" w:color="auto" w:fill="FFFFFF"/>
        <w:spacing w:line="360" w:lineRule="auto"/>
        <w:ind w:left="-567" w:firstLine="709"/>
        <w:contextualSpacing/>
        <w:jc w:val="both"/>
        <w:rPr>
          <w:color w:val="000000" w:themeColor="text1"/>
          <w:sz w:val="28"/>
          <w:szCs w:val="28"/>
        </w:rPr>
      </w:pPr>
      <w:r w:rsidRPr="005F21F2">
        <w:rPr>
          <w:color w:val="000000" w:themeColor="text1"/>
          <w:sz w:val="28"/>
          <w:szCs w:val="28"/>
        </w:rPr>
        <w:t>В проекті було запроваджено організацію будівельного майданчика і створення безпечних умов роботи під час будівництва об’єкту, щоб уникнути виробничого травматизму і професійних захворювань працюючих.</w:t>
      </w:r>
    </w:p>
    <w:p w:rsidR="004C41B4" w:rsidRPr="005F21F2" w:rsidRDefault="004C41B4" w:rsidP="004C41B4">
      <w:pPr>
        <w:shd w:val="clear" w:color="auto" w:fill="FFFFFF"/>
        <w:spacing w:line="360" w:lineRule="auto"/>
        <w:ind w:left="-567" w:firstLine="709"/>
        <w:contextualSpacing/>
        <w:jc w:val="both"/>
        <w:rPr>
          <w:color w:val="000000" w:themeColor="text1"/>
          <w:sz w:val="28"/>
          <w:szCs w:val="28"/>
        </w:rPr>
      </w:pPr>
      <w:r w:rsidRPr="005F21F2">
        <w:rPr>
          <w:color w:val="000000" w:themeColor="text1"/>
          <w:sz w:val="28"/>
          <w:szCs w:val="28"/>
        </w:rPr>
        <w:t>Будівельний майданчик висвітлюється згідно з нормами, зовнішнє освітлення включає в себе управління освітленням незалежно від управління всередині приміщення. Освітлення на будівельному майданчику було розроблено таким чином, щоб світловий потік рівномірно розподілявся по робочих місцях, проходах, проїздах, у місцях складування, біля санітарно-побутових приміщень.</w:t>
      </w:r>
    </w:p>
    <w:p w:rsidR="004C41B4" w:rsidRPr="005F21F2" w:rsidRDefault="004C41B4" w:rsidP="004C41B4">
      <w:pPr>
        <w:shd w:val="clear" w:color="auto" w:fill="FFFFFF"/>
        <w:spacing w:line="360" w:lineRule="auto"/>
        <w:ind w:left="-567" w:firstLine="709"/>
        <w:contextualSpacing/>
        <w:jc w:val="both"/>
        <w:rPr>
          <w:color w:val="000000" w:themeColor="text1"/>
          <w:sz w:val="28"/>
          <w:szCs w:val="28"/>
        </w:rPr>
      </w:pPr>
    </w:p>
    <w:p w:rsidR="004C41B4" w:rsidRPr="005F21F2" w:rsidRDefault="004C41B4" w:rsidP="004C41B4">
      <w:pPr>
        <w:shd w:val="clear" w:color="auto" w:fill="FFFFFF"/>
        <w:spacing w:line="360" w:lineRule="auto"/>
        <w:ind w:left="-567" w:firstLine="709"/>
        <w:contextualSpacing/>
        <w:jc w:val="both"/>
        <w:rPr>
          <w:color w:val="000000" w:themeColor="text1"/>
          <w:sz w:val="28"/>
          <w:szCs w:val="28"/>
        </w:rPr>
      </w:pPr>
      <w:r w:rsidRPr="005F21F2">
        <w:rPr>
          <w:color w:val="000000" w:themeColor="text1"/>
          <w:sz w:val="28"/>
          <w:szCs w:val="28"/>
        </w:rPr>
        <w:lastRenderedPageBreak/>
        <w:t>Висота освітлення при роботі на будівельному майданчику встановлюється на рівні 9,5 м від рівня землі, після чого вона коригується під час зведення наступних поверхів об’єкту.  Тип кривої світлорозподілу – широка. Світловий потік ламп у світильниках, встановлених на одній опорі, лм понад 10 000 до 20 000лк.</w:t>
      </w:r>
    </w:p>
    <w:p w:rsidR="004C41B4" w:rsidRPr="005F21F2" w:rsidRDefault="004C41B4" w:rsidP="004C41B4">
      <w:pPr>
        <w:shd w:val="clear" w:color="auto" w:fill="FFFFFF"/>
        <w:spacing w:line="360" w:lineRule="auto"/>
        <w:ind w:left="-567" w:firstLine="709"/>
        <w:contextualSpacing/>
        <w:jc w:val="both"/>
        <w:rPr>
          <w:color w:val="000000" w:themeColor="text1"/>
          <w:sz w:val="28"/>
          <w:szCs w:val="28"/>
          <w:shd w:val="clear" w:color="auto" w:fill="FFFFFF"/>
        </w:rPr>
      </w:pPr>
      <w:r w:rsidRPr="005F21F2">
        <w:rPr>
          <w:color w:val="000000" w:themeColor="text1"/>
          <w:sz w:val="28"/>
          <w:szCs w:val="28"/>
          <w:shd w:val="clear" w:color="auto" w:fill="FFFFFF"/>
        </w:rPr>
        <w:t>Для обмеження засліплювального впливу приладів зовнішнього освітлення місць виконання робіт і територій промислових підприємств висота встановлення світильників над рівнем землі для світильників із захисним кутом менше ніж 15° повинна бути не менше вказаної в таблиці 1 згідно ДБН В.2.5-28:2018</w:t>
      </w:r>
    </w:p>
    <w:p w:rsidR="004C41B4" w:rsidRPr="005F21F2" w:rsidRDefault="004C41B4" w:rsidP="004C41B4">
      <w:pPr>
        <w:shd w:val="clear" w:color="auto" w:fill="FFFFFF"/>
        <w:spacing w:line="360" w:lineRule="auto"/>
        <w:ind w:left="-567"/>
        <w:contextualSpacing/>
        <w:jc w:val="both"/>
        <w:rPr>
          <w:color w:val="000000" w:themeColor="text1"/>
          <w:sz w:val="28"/>
          <w:szCs w:val="28"/>
        </w:rPr>
      </w:pPr>
      <w:r w:rsidRPr="005F21F2">
        <w:rPr>
          <w:noProof/>
          <w:color w:val="000000" w:themeColor="text1"/>
          <w:sz w:val="28"/>
          <w:szCs w:val="28"/>
          <w:lang w:val="ru-RU"/>
        </w:rPr>
        <w:drawing>
          <wp:inline distT="0" distB="0" distL="0" distR="0">
            <wp:extent cx="6407041" cy="3247696"/>
            <wp:effectExtent l="0" t="0" r="0" b="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таблица 1.jpg"/>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6423833" cy="3256208"/>
                    </a:xfrm>
                    <a:prstGeom prst="rect">
                      <a:avLst/>
                    </a:prstGeom>
                  </pic:spPr>
                </pic:pic>
              </a:graphicData>
            </a:graphic>
          </wp:inline>
        </w:drawing>
      </w:r>
    </w:p>
    <w:p w:rsidR="004C41B4" w:rsidRPr="005F21F2" w:rsidRDefault="004C41B4" w:rsidP="004C41B4">
      <w:pPr>
        <w:shd w:val="clear" w:color="auto" w:fill="FFFFFF"/>
        <w:spacing w:line="360" w:lineRule="auto"/>
        <w:ind w:left="-567" w:right="283"/>
        <w:contextualSpacing/>
        <w:jc w:val="center"/>
        <w:rPr>
          <w:color w:val="000000" w:themeColor="text1"/>
          <w:sz w:val="28"/>
          <w:szCs w:val="28"/>
        </w:rPr>
      </w:pPr>
      <w:r w:rsidRPr="005F21F2">
        <w:rPr>
          <w:color w:val="000000" w:themeColor="text1"/>
          <w:sz w:val="28"/>
          <w:szCs w:val="28"/>
        </w:rPr>
        <w:t>Таблиця 1.</w:t>
      </w:r>
    </w:p>
    <w:p w:rsidR="004C41B4" w:rsidRPr="005F21F2" w:rsidRDefault="004C41B4" w:rsidP="004C41B4">
      <w:pPr>
        <w:shd w:val="clear" w:color="auto" w:fill="FFFFFF"/>
        <w:spacing w:line="360" w:lineRule="auto"/>
        <w:ind w:left="-567" w:right="283"/>
        <w:contextualSpacing/>
        <w:jc w:val="center"/>
        <w:rPr>
          <w:color w:val="000000" w:themeColor="text1"/>
          <w:sz w:val="28"/>
          <w:szCs w:val="28"/>
        </w:rPr>
      </w:pPr>
    </w:p>
    <w:p w:rsidR="004C41B4" w:rsidRPr="005F21F2" w:rsidRDefault="004C41B4" w:rsidP="004C41B4">
      <w:pPr>
        <w:shd w:val="clear" w:color="auto" w:fill="FFFFFF"/>
        <w:spacing w:line="360" w:lineRule="auto"/>
        <w:ind w:left="-567" w:firstLine="709"/>
        <w:contextualSpacing/>
        <w:jc w:val="both"/>
        <w:rPr>
          <w:color w:val="000000" w:themeColor="text1"/>
          <w:sz w:val="28"/>
          <w:szCs w:val="28"/>
        </w:rPr>
      </w:pPr>
      <w:r w:rsidRPr="005F21F2">
        <w:rPr>
          <w:color w:val="000000" w:themeColor="text1"/>
          <w:sz w:val="28"/>
          <w:szCs w:val="28"/>
        </w:rPr>
        <w:t>Безпека вантажно-розважувальних робіт була запроваджена шляхом</w:t>
      </w:r>
    </w:p>
    <w:p w:rsidR="004C41B4" w:rsidRPr="005F21F2" w:rsidRDefault="004C41B4" w:rsidP="004C41B4">
      <w:pPr>
        <w:shd w:val="clear" w:color="auto" w:fill="FFFFFF"/>
        <w:spacing w:line="360" w:lineRule="auto"/>
        <w:ind w:left="-567"/>
        <w:contextualSpacing/>
        <w:jc w:val="both"/>
        <w:rPr>
          <w:color w:val="000000" w:themeColor="text1"/>
          <w:sz w:val="28"/>
          <w:szCs w:val="28"/>
        </w:rPr>
      </w:pPr>
      <w:r w:rsidRPr="005F21F2">
        <w:rPr>
          <w:color w:val="000000" w:themeColor="text1"/>
          <w:sz w:val="28"/>
          <w:szCs w:val="28"/>
        </w:rPr>
        <w:t>правильного розподілу працівників по будівельному майданчику і за рахунок навчання безпечним методам роботи, відповідного підбору вантажопідімальних механізмів, допоміжнихта такелажних пристроїв.</w:t>
      </w:r>
    </w:p>
    <w:p w:rsidR="004C41B4" w:rsidRDefault="004C41B4" w:rsidP="004C41B4">
      <w:pPr>
        <w:shd w:val="clear" w:color="auto" w:fill="FFFFFF"/>
        <w:spacing w:line="360" w:lineRule="auto"/>
        <w:ind w:left="-567" w:firstLine="709"/>
        <w:contextualSpacing/>
        <w:jc w:val="both"/>
        <w:rPr>
          <w:color w:val="000000" w:themeColor="text1"/>
          <w:sz w:val="28"/>
          <w:szCs w:val="28"/>
        </w:rPr>
      </w:pPr>
      <w:r w:rsidRPr="005F21F2">
        <w:rPr>
          <w:color w:val="000000" w:themeColor="text1"/>
          <w:sz w:val="28"/>
          <w:szCs w:val="28"/>
        </w:rPr>
        <w:t>Передбачається монтаж робіт баштовим краном. Було визначено місце баштового крана з урахуванням безпеки його виконання робіт. Радіус роботи баштового крана не перетинається з високовльтними лініями і різними іншими, поруч розташованими спорудами. Небезпечна ділянка під вильотом баштового крана позначається знаками безпеки.</w:t>
      </w:r>
    </w:p>
    <w:p w:rsidR="002E494C" w:rsidRDefault="002E494C" w:rsidP="004C41B4">
      <w:pPr>
        <w:shd w:val="clear" w:color="auto" w:fill="FFFFFF"/>
        <w:spacing w:line="360" w:lineRule="auto"/>
        <w:ind w:left="-567" w:firstLine="709"/>
        <w:contextualSpacing/>
        <w:jc w:val="both"/>
        <w:rPr>
          <w:color w:val="000000" w:themeColor="text1"/>
          <w:sz w:val="28"/>
          <w:szCs w:val="28"/>
        </w:rPr>
      </w:pPr>
    </w:p>
    <w:p w:rsidR="002E494C" w:rsidRDefault="002E494C" w:rsidP="004C41B4">
      <w:pPr>
        <w:shd w:val="clear" w:color="auto" w:fill="FFFFFF"/>
        <w:spacing w:line="360" w:lineRule="auto"/>
        <w:ind w:left="-567" w:firstLine="709"/>
        <w:contextualSpacing/>
        <w:jc w:val="both"/>
        <w:rPr>
          <w:color w:val="000000" w:themeColor="text1"/>
          <w:sz w:val="28"/>
          <w:szCs w:val="28"/>
        </w:rPr>
      </w:pPr>
    </w:p>
    <w:p w:rsidR="002E494C" w:rsidRDefault="002E494C" w:rsidP="004C41B4">
      <w:pPr>
        <w:shd w:val="clear" w:color="auto" w:fill="FFFFFF"/>
        <w:spacing w:line="360" w:lineRule="auto"/>
        <w:ind w:left="-567" w:firstLine="709"/>
        <w:contextualSpacing/>
        <w:jc w:val="both"/>
        <w:rPr>
          <w:color w:val="000000" w:themeColor="text1"/>
          <w:sz w:val="28"/>
          <w:szCs w:val="28"/>
        </w:rPr>
      </w:pPr>
    </w:p>
    <w:p w:rsidR="002E494C" w:rsidRPr="005F21F2" w:rsidRDefault="002E494C" w:rsidP="004C41B4">
      <w:pPr>
        <w:shd w:val="clear" w:color="auto" w:fill="FFFFFF"/>
        <w:spacing w:line="360" w:lineRule="auto"/>
        <w:ind w:left="-567" w:firstLine="709"/>
        <w:contextualSpacing/>
        <w:jc w:val="both"/>
        <w:rPr>
          <w:color w:val="000000" w:themeColor="text1"/>
          <w:sz w:val="28"/>
          <w:szCs w:val="28"/>
        </w:rPr>
      </w:pPr>
    </w:p>
    <w:p w:rsidR="004C41B4" w:rsidRPr="005F21F2" w:rsidRDefault="004C41B4" w:rsidP="004C41B4">
      <w:pPr>
        <w:ind w:left="-567" w:right="283"/>
        <w:jc w:val="center"/>
        <w:rPr>
          <w:b/>
          <w:bCs/>
          <w:color w:val="000000" w:themeColor="text1"/>
          <w:sz w:val="28"/>
          <w:szCs w:val="28"/>
        </w:rPr>
      </w:pPr>
      <w:r w:rsidRPr="005F21F2">
        <w:rPr>
          <w:b/>
          <w:bCs/>
          <w:color w:val="000000" w:themeColor="text1"/>
          <w:sz w:val="28"/>
          <w:szCs w:val="28"/>
        </w:rPr>
        <w:t>Інструкція з охорони праці під час виконання</w:t>
      </w:r>
    </w:p>
    <w:p w:rsidR="004C41B4" w:rsidRPr="005F21F2" w:rsidRDefault="004C41B4" w:rsidP="004C41B4">
      <w:pPr>
        <w:ind w:left="-567" w:right="283"/>
        <w:jc w:val="center"/>
        <w:rPr>
          <w:b/>
          <w:color w:val="000000" w:themeColor="text1"/>
          <w:sz w:val="28"/>
          <w:szCs w:val="28"/>
        </w:rPr>
      </w:pPr>
      <w:r w:rsidRPr="005F21F2">
        <w:rPr>
          <w:b/>
          <w:bCs/>
          <w:color w:val="000000" w:themeColor="text1"/>
          <w:sz w:val="28"/>
          <w:szCs w:val="28"/>
        </w:rPr>
        <w:t xml:space="preserve"> монтажних робіт інструментами і пристроями </w:t>
      </w:r>
      <w:r w:rsidRPr="005F21F2">
        <w:rPr>
          <w:b/>
          <w:bCs/>
          <w:color w:val="000000" w:themeColor="text1"/>
          <w:sz w:val="28"/>
          <w:szCs w:val="28"/>
        </w:rPr>
        <w:br/>
      </w:r>
      <w:bookmarkStart w:id="1" w:name="o7"/>
      <w:bookmarkEnd w:id="1"/>
    </w:p>
    <w:p w:rsidR="004C41B4" w:rsidRPr="005F21F2" w:rsidRDefault="004C41B4" w:rsidP="004C41B4">
      <w:pPr>
        <w:spacing w:line="360" w:lineRule="auto"/>
        <w:ind w:left="-567" w:right="283"/>
        <w:contextualSpacing/>
        <w:jc w:val="center"/>
        <w:rPr>
          <w:b/>
          <w:color w:val="000000" w:themeColor="text1"/>
          <w:sz w:val="28"/>
          <w:szCs w:val="28"/>
        </w:rPr>
      </w:pPr>
      <w:r w:rsidRPr="005F21F2">
        <w:rPr>
          <w:b/>
          <w:color w:val="000000" w:themeColor="text1"/>
          <w:sz w:val="28"/>
          <w:szCs w:val="28"/>
        </w:rPr>
        <w:t>Вимоги безпеки перед початком роботи</w:t>
      </w:r>
    </w:p>
    <w:p w:rsidR="004C41B4" w:rsidRPr="005F21F2" w:rsidRDefault="004C41B4" w:rsidP="004C41B4">
      <w:pPr>
        <w:spacing w:line="360" w:lineRule="auto"/>
        <w:ind w:left="-567" w:right="283" w:firstLine="709"/>
        <w:jc w:val="both"/>
        <w:rPr>
          <w:color w:val="000000" w:themeColor="text1"/>
          <w:sz w:val="28"/>
          <w:szCs w:val="28"/>
        </w:rPr>
      </w:pPr>
      <w:bookmarkStart w:id="2" w:name="o21"/>
      <w:bookmarkEnd w:id="2"/>
      <w:r w:rsidRPr="005F21F2">
        <w:rPr>
          <w:color w:val="000000" w:themeColor="text1"/>
          <w:sz w:val="28"/>
          <w:szCs w:val="28"/>
        </w:rPr>
        <w:t xml:space="preserve">За технікою безпеки робітники отримують спецодяг, для належного </w:t>
      </w:r>
      <w:r w:rsidRPr="005F21F2">
        <w:rPr>
          <w:color w:val="000000" w:themeColor="text1"/>
          <w:sz w:val="28"/>
          <w:szCs w:val="28"/>
        </w:rPr>
        <w:br/>
        <w:t>індивідуального захисту</w:t>
      </w:r>
      <w:bookmarkStart w:id="3" w:name="o22"/>
      <w:bookmarkEnd w:id="3"/>
      <w:r w:rsidRPr="005F21F2">
        <w:rPr>
          <w:color w:val="000000" w:themeColor="text1"/>
          <w:sz w:val="28"/>
          <w:szCs w:val="28"/>
        </w:rPr>
        <w:t>.</w:t>
      </w:r>
    </w:p>
    <w:p w:rsidR="004C41B4" w:rsidRPr="005F21F2" w:rsidRDefault="004C41B4" w:rsidP="004C41B4">
      <w:pPr>
        <w:spacing w:line="360" w:lineRule="auto"/>
        <w:ind w:left="-567" w:right="283" w:firstLine="709"/>
        <w:jc w:val="both"/>
        <w:rPr>
          <w:color w:val="000000" w:themeColor="text1"/>
          <w:sz w:val="28"/>
          <w:szCs w:val="28"/>
        </w:rPr>
      </w:pPr>
      <w:r w:rsidRPr="005F21F2">
        <w:rPr>
          <w:color w:val="000000" w:themeColor="text1"/>
          <w:sz w:val="28"/>
          <w:szCs w:val="28"/>
        </w:rPr>
        <w:t xml:space="preserve">За правилами,   робоче   місце працівників  прибране, ще до початку будівельного  процесу на будівельному майданчику.  Зайві   речі прибираються, </w:t>
      </w:r>
      <w:r w:rsidRPr="005F21F2">
        <w:rPr>
          <w:color w:val="000000" w:themeColor="text1"/>
          <w:sz w:val="28"/>
          <w:szCs w:val="28"/>
        </w:rPr>
        <w:br/>
        <w:t>перевіряється достатність освітлення робочого місця;</w:t>
      </w:r>
    </w:p>
    <w:p w:rsidR="004C41B4" w:rsidRPr="005F21F2" w:rsidRDefault="004C41B4" w:rsidP="004C41B4">
      <w:pPr>
        <w:spacing w:line="360" w:lineRule="auto"/>
        <w:ind w:left="-567" w:right="283" w:firstLine="709"/>
        <w:jc w:val="both"/>
        <w:rPr>
          <w:color w:val="000000" w:themeColor="text1"/>
          <w:sz w:val="28"/>
          <w:szCs w:val="28"/>
        </w:rPr>
      </w:pPr>
      <w:r w:rsidRPr="005F21F2">
        <w:rPr>
          <w:color w:val="000000" w:themeColor="text1"/>
          <w:sz w:val="28"/>
          <w:szCs w:val="28"/>
        </w:rPr>
        <w:t>Інструмент відповідає таким вимогам:</w:t>
      </w:r>
      <w:bookmarkStart w:id="4" w:name="o26"/>
      <w:bookmarkEnd w:id="4"/>
    </w:p>
    <w:p w:rsidR="004C41B4" w:rsidRPr="005F21F2" w:rsidRDefault="004C41B4" w:rsidP="004C41B4">
      <w:pPr>
        <w:spacing w:line="360" w:lineRule="auto"/>
        <w:ind w:left="-567" w:right="283" w:firstLine="709"/>
        <w:jc w:val="both"/>
        <w:rPr>
          <w:color w:val="000000" w:themeColor="text1"/>
          <w:sz w:val="28"/>
          <w:szCs w:val="28"/>
        </w:rPr>
      </w:pPr>
      <w:r w:rsidRPr="005F21F2">
        <w:rPr>
          <w:color w:val="000000" w:themeColor="text1"/>
          <w:sz w:val="28"/>
          <w:szCs w:val="28"/>
        </w:rPr>
        <w:t xml:space="preserve"> молотки і  кувалди надійно  посаджені  на ручки </w:t>
      </w:r>
      <w:r w:rsidRPr="005F21F2">
        <w:rPr>
          <w:color w:val="000000" w:themeColor="text1"/>
          <w:sz w:val="28"/>
          <w:szCs w:val="28"/>
        </w:rPr>
        <w:br/>
        <w:t xml:space="preserve">овальної форми з потовщенням  до  вільного  кінця, вони закріплені  на </w:t>
      </w:r>
      <w:r w:rsidRPr="005F21F2">
        <w:rPr>
          <w:color w:val="000000" w:themeColor="text1"/>
          <w:sz w:val="28"/>
          <w:szCs w:val="28"/>
        </w:rPr>
        <w:br/>
        <w:t xml:space="preserve">ручках сталевими плішками із зазублинами, а робоча частина </w:t>
      </w:r>
      <w:r w:rsidRPr="005F21F2">
        <w:rPr>
          <w:color w:val="000000" w:themeColor="text1"/>
          <w:sz w:val="28"/>
          <w:szCs w:val="28"/>
        </w:rPr>
        <w:br/>
        <w:t>має гладку випуклу поверхню;</w:t>
      </w:r>
    </w:p>
    <w:p w:rsidR="004C41B4" w:rsidRPr="005F21F2" w:rsidRDefault="004C41B4" w:rsidP="004C41B4">
      <w:pPr>
        <w:spacing w:line="360" w:lineRule="auto"/>
        <w:ind w:left="-567" w:right="283" w:firstLine="709"/>
        <w:jc w:val="both"/>
        <w:rPr>
          <w:color w:val="000000" w:themeColor="text1"/>
          <w:sz w:val="28"/>
          <w:szCs w:val="28"/>
        </w:rPr>
      </w:pPr>
      <w:bookmarkStart w:id="5" w:name="o27"/>
      <w:bookmarkEnd w:id="5"/>
      <w:r w:rsidRPr="005F21F2">
        <w:rPr>
          <w:color w:val="000000" w:themeColor="text1"/>
          <w:sz w:val="28"/>
          <w:szCs w:val="28"/>
        </w:rPr>
        <w:t xml:space="preserve">     інструмент, з загостренними хвостовиками (терпуг,  ножівка, </w:t>
      </w:r>
      <w:r w:rsidRPr="005F21F2">
        <w:rPr>
          <w:color w:val="000000" w:themeColor="text1"/>
          <w:sz w:val="28"/>
          <w:szCs w:val="28"/>
        </w:rPr>
        <w:br/>
        <w:t xml:space="preserve">шабер) має  справні  ручки  з  бандажними  кільцями,  які </w:t>
      </w:r>
      <w:r w:rsidRPr="005F21F2">
        <w:rPr>
          <w:color w:val="000000" w:themeColor="text1"/>
          <w:sz w:val="28"/>
          <w:szCs w:val="28"/>
        </w:rPr>
        <w:br/>
        <w:t>захищають їх від розколювання;</w:t>
      </w:r>
      <w:bookmarkStart w:id="6" w:name="o28"/>
      <w:bookmarkEnd w:id="6"/>
    </w:p>
    <w:p w:rsidR="004C41B4" w:rsidRPr="005F21F2" w:rsidRDefault="004C41B4" w:rsidP="004C41B4">
      <w:pPr>
        <w:spacing w:line="360" w:lineRule="auto"/>
        <w:ind w:left="-567" w:right="283" w:firstLine="709"/>
        <w:jc w:val="both"/>
        <w:rPr>
          <w:color w:val="000000" w:themeColor="text1"/>
          <w:sz w:val="28"/>
          <w:szCs w:val="28"/>
        </w:rPr>
      </w:pPr>
      <w:r w:rsidRPr="005F21F2">
        <w:rPr>
          <w:color w:val="000000" w:themeColor="text1"/>
          <w:sz w:val="28"/>
          <w:szCs w:val="28"/>
        </w:rPr>
        <w:t xml:space="preserve">     на інструменті ударної дії  (зубило,  бородок,  просічка)  не </w:t>
      </w:r>
      <w:r w:rsidRPr="005F21F2">
        <w:rPr>
          <w:color w:val="000000" w:themeColor="text1"/>
          <w:sz w:val="28"/>
          <w:szCs w:val="28"/>
        </w:rPr>
        <w:br/>
        <w:t xml:space="preserve">має вибоїн,  сколів,  задирок,  гострих ребер на бокових </w:t>
      </w:r>
      <w:r w:rsidRPr="005F21F2">
        <w:rPr>
          <w:color w:val="000000" w:themeColor="text1"/>
          <w:sz w:val="28"/>
          <w:szCs w:val="28"/>
        </w:rPr>
        <w:br/>
        <w:t xml:space="preserve">гранях у місцях тримання їх рукою,  тріщин та зазублин і сколів на </w:t>
      </w:r>
      <w:r w:rsidRPr="005F21F2">
        <w:rPr>
          <w:color w:val="000000" w:themeColor="text1"/>
          <w:sz w:val="28"/>
          <w:szCs w:val="28"/>
        </w:rPr>
        <w:br/>
        <w:t>затилковій частині;</w:t>
      </w:r>
      <w:bookmarkStart w:id="7" w:name="o29"/>
      <w:bookmarkEnd w:id="7"/>
      <w:r w:rsidRPr="005F21F2">
        <w:rPr>
          <w:color w:val="000000" w:themeColor="text1"/>
          <w:sz w:val="28"/>
          <w:szCs w:val="28"/>
        </w:rPr>
        <w:t xml:space="preserve"> зубило становить довжину  не  менше  150  мм,   а   його відтягнена  частина  60-70  мм;  різальна  кромка  зубила має </w:t>
      </w:r>
      <w:bookmarkStart w:id="8" w:name="o30"/>
      <w:bookmarkEnd w:id="8"/>
      <w:r w:rsidRPr="005F21F2">
        <w:rPr>
          <w:color w:val="000000" w:themeColor="text1"/>
          <w:sz w:val="28"/>
          <w:szCs w:val="28"/>
        </w:rPr>
        <w:t>пряму поверхню.</w:t>
      </w:r>
    </w:p>
    <w:p w:rsidR="004C41B4" w:rsidRPr="005F21F2" w:rsidRDefault="004C41B4" w:rsidP="004C41B4">
      <w:pPr>
        <w:spacing w:line="360" w:lineRule="auto"/>
        <w:ind w:left="-567" w:right="283" w:firstLine="709"/>
        <w:jc w:val="both"/>
        <w:rPr>
          <w:color w:val="000000" w:themeColor="text1"/>
          <w:sz w:val="28"/>
          <w:szCs w:val="28"/>
        </w:rPr>
      </w:pPr>
      <w:bookmarkStart w:id="9" w:name="o31"/>
      <w:bookmarkStart w:id="10" w:name="o37"/>
      <w:bookmarkEnd w:id="9"/>
      <w:bookmarkEnd w:id="10"/>
      <w:r w:rsidRPr="005F21F2">
        <w:rPr>
          <w:color w:val="000000" w:themeColor="text1"/>
          <w:sz w:val="28"/>
          <w:szCs w:val="28"/>
        </w:rPr>
        <w:t xml:space="preserve">Працівники,  які  працюють   з   пневматичними   ручними </w:t>
      </w:r>
      <w:r w:rsidRPr="005F21F2">
        <w:rPr>
          <w:color w:val="000000" w:themeColor="text1"/>
          <w:sz w:val="28"/>
          <w:szCs w:val="28"/>
        </w:rPr>
        <w:br/>
        <w:t xml:space="preserve">машинами   ударної   або  ударно-свердлильної  дії,  забезпечені м'якими  рукавицями  з  подвійною  підкладкою  з  боку долоні. </w:t>
      </w:r>
    </w:p>
    <w:p w:rsidR="004C41B4" w:rsidRPr="005F21F2" w:rsidRDefault="004C41B4" w:rsidP="004C41B4">
      <w:pPr>
        <w:spacing w:line="360" w:lineRule="auto"/>
        <w:jc w:val="both"/>
        <w:rPr>
          <w:color w:val="000000" w:themeColor="text1"/>
          <w:sz w:val="28"/>
          <w:szCs w:val="28"/>
        </w:rPr>
      </w:pPr>
      <w:r w:rsidRPr="005F21F2">
        <w:rPr>
          <w:color w:val="000000" w:themeColor="text1"/>
          <w:sz w:val="28"/>
          <w:szCs w:val="28"/>
        </w:rPr>
        <w:t>На робочому місці передбачені системи системи електричного живлення згідно з нормами ДБН В.2.5-27-2006.</w:t>
      </w:r>
    </w:p>
    <w:p w:rsidR="004C41B4" w:rsidRPr="005F21F2" w:rsidRDefault="004C41B4" w:rsidP="004C41B4">
      <w:pPr>
        <w:spacing w:line="360" w:lineRule="auto"/>
        <w:jc w:val="both"/>
        <w:rPr>
          <w:color w:val="000000" w:themeColor="text1"/>
          <w:sz w:val="28"/>
          <w:szCs w:val="28"/>
        </w:rPr>
      </w:pPr>
    </w:p>
    <w:p w:rsidR="004C41B4" w:rsidRDefault="004C41B4" w:rsidP="004C41B4">
      <w:pPr>
        <w:spacing w:line="360" w:lineRule="auto"/>
        <w:jc w:val="both"/>
        <w:rPr>
          <w:color w:val="000000" w:themeColor="text1"/>
          <w:sz w:val="28"/>
          <w:szCs w:val="28"/>
        </w:rPr>
      </w:pPr>
    </w:p>
    <w:p w:rsidR="002E494C" w:rsidRDefault="002E494C" w:rsidP="004C41B4">
      <w:pPr>
        <w:spacing w:line="360" w:lineRule="auto"/>
        <w:jc w:val="both"/>
        <w:rPr>
          <w:color w:val="000000" w:themeColor="text1"/>
          <w:sz w:val="28"/>
          <w:szCs w:val="28"/>
        </w:rPr>
      </w:pPr>
    </w:p>
    <w:p w:rsidR="002E494C" w:rsidRPr="005F21F2" w:rsidRDefault="002E494C" w:rsidP="004C41B4">
      <w:pPr>
        <w:spacing w:line="360" w:lineRule="auto"/>
        <w:jc w:val="both"/>
        <w:rPr>
          <w:color w:val="000000" w:themeColor="text1"/>
          <w:sz w:val="28"/>
          <w:szCs w:val="28"/>
        </w:rPr>
      </w:pPr>
    </w:p>
    <w:p w:rsidR="004C41B4" w:rsidRPr="005F21F2" w:rsidRDefault="004C41B4" w:rsidP="004C41B4">
      <w:pPr>
        <w:spacing w:line="360" w:lineRule="auto"/>
        <w:jc w:val="both"/>
        <w:rPr>
          <w:color w:val="000000" w:themeColor="text1"/>
          <w:sz w:val="28"/>
          <w:szCs w:val="28"/>
        </w:rPr>
      </w:pPr>
    </w:p>
    <w:p w:rsidR="004C41B4" w:rsidRPr="005F21F2" w:rsidRDefault="004C41B4" w:rsidP="004C41B4">
      <w:pPr>
        <w:spacing w:line="360" w:lineRule="auto"/>
        <w:ind w:left="-567" w:right="283"/>
        <w:jc w:val="center"/>
        <w:rPr>
          <w:b/>
          <w:color w:val="000000" w:themeColor="text1"/>
          <w:sz w:val="28"/>
          <w:szCs w:val="28"/>
        </w:rPr>
      </w:pPr>
      <w:r w:rsidRPr="005F21F2">
        <w:rPr>
          <w:b/>
          <w:color w:val="000000" w:themeColor="text1"/>
          <w:sz w:val="28"/>
          <w:szCs w:val="28"/>
        </w:rPr>
        <w:t>2.Санітарно-побутове забезпечення працюючих.</w:t>
      </w:r>
    </w:p>
    <w:p w:rsidR="004C41B4" w:rsidRPr="005F21F2" w:rsidRDefault="004C41B4" w:rsidP="004C41B4">
      <w:pPr>
        <w:pStyle w:val="ab"/>
        <w:spacing w:line="360" w:lineRule="auto"/>
        <w:ind w:left="-567" w:right="284" w:firstLine="709"/>
        <w:contextualSpacing/>
        <w:jc w:val="both"/>
        <w:rPr>
          <w:color w:val="000000" w:themeColor="text1"/>
          <w:sz w:val="28"/>
          <w:szCs w:val="28"/>
        </w:rPr>
      </w:pPr>
      <w:r w:rsidRPr="005F21F2">
        <w:rPr>
          <w:color w:val="000000" w:themeColor="text1"/>
          <w:sz w:val="28"/>
          <w:szCs w:val="28"/>
          <w:lang w:val="uk-UA"/>
        </w:rPr>
        <w:t xml:space="preserve">Для санітарно-побутового забезпечення працівників запроектовано спеціальні приміщення згідно з чинними будівельними та санітарними нормами й правилами і нормами технологічного проектування. Санітарно-побутові приміщення для працівників, зайнятих на виробництві, відповідають вимогам СНиП 2.09.04-87 залежно від групи виробничих процесів. </w:t>
      </w:r>
      <w:r w:rsidRPr="005F21F2">
        <w:rPr>
          <w:color w:val="000000" w:themeColor="text1"/>
          <w:sz w:val="28"/>
          <w:szCs w:val="28"/>
        </w:rPr>
        <w:t>Побутові приміщення</w:t>
      </w:r>
      <w:r w:rsidRPr="005F21F2">
        <w:rPr>
          <w:color w:val="000000" w:themeColor="text1"/>
          <w:sz w:val="28"/>
          <w:szCs w:val="28"/>
          <w:lang w:val="uk-UA"/>
        </w:rPr>
        <w:t xml:space="preserve"> </w:t>
      </w:r>
      <w:r w:rsidRPr="005F21F2">
        <w:rPr>
          <w:color w:val="000000" w:themeColor="text1"/>
          <w:sz w:val="28"/>
          <w:szCs w:val="28"/>
        </w:rPr>
        <w:t>розміщу</w:t>
      </w:r>
      <w:r w:rsidRPr="005F21F2">
        <w:rPr>
          <w:color w:val="000000" w:themeColor="text1"/>
          <w:sz w:val="28"/>
          <w:szCs w:val="28"/>
          <w:lang w:val="uk-UA"/>
        </w:rPr>
        <w:t>ються</w:t>
      </w:r>
      <w:r w:rsidRPr="005F21F2">
        <w:rPr>
          <w:color w:val="000000" w:themeColor="text1"/>
          <w:sz w:val="28"/>
          <w:szCs w:val="28"/>
        </w:rPr>
        <w:t xml:space="preserve"> у прибудовах до виробничих будівель або в окремих будівлях. Побутові приміщення вибухопожежонебезпечних виробництв  розташовув</w:t>
      </w:r>
      <w:r w:rsidRPr="005F21F2">
        <w:rPr>
          <w:color w:val="000000" w:themeColor="text1"/>
          <w:sz w:val="28"/>
          <w:szCs w:val="28"/>
          <w:lang w:val="uk-UA"/>
        </w:rPr>
        <w:t>ються</w:t>
      </w:r>
      <w:r w:rsidRPr="005F21F2">
        <w:rPr>
          <w:color w:val="000000" w:themeColor="text1"/>
          <w:sz w:val="28"/>
          <w:szCs w:val="28"/>
        </w:rPr>
        <w:t xml:space="preserve"> в окремо розміщених будівлях чи на першому поверсі виробничого приміщення, але не ближче 20 м від приміщення вибухопожежонебезпечних виробництв або робіт. Під побутовими приміщеннями і над ними не розташову</w:t>
      </w:r>
      <w:r w:rsidRPr="005F21F2">
        <w:rPr>
          <w:color w:val="000000" w:themeColor="text1"/>
          <w:sz w:val="28"/>
          <w:szCs w:val="28"/>
          <w:lang w:val="uk-UA"/>
        </w:rPr>
        <w:t>ються</w:t>
      </w:r>
      <w:r w:rsidRPr="005F21F2">
        <w:rPr>
          <w:color w:val="000000" w:themeColor="text1"/>
          <w:sz w:val="28"/>
          <w:szCs w:val="28"/>
        </w:rPr>
        <w:t xml:space="preserve"> вибухопожежонебезпечні виробництва та склади легкозаймистих речовин.</w:t>
      </w:r>
    </w:p>
    <w:p w:rsidR="004C41B4" w:rsidRPr="005F21F2" w:rsidRDefault="004C41B4" w:rsidP="004C41B4">
      <w:pPr>
        <w:pStyle w:val="ab"/>
        <w:spacing w:line="360" w:lineRule="auto"/>
        <w:ind w:left="-567" w:right="284" w:firstLine="709"/>
        <w:contextualSpacing/>
        <w:jc w:val="both"/>
        <w:rPr>
          <w:color w:val="000000" w:themeColor="text1"/>
          <w:sz w:val="28"/>
          <w:szCs w:val="28"/>
        </w:rPr>
      </w:pPr>
      <w:r w:rsidRPr="005F21F2">
        <w:rPr>
          <w:color w:val="000000" w:themeColor="text1"/>
          <w:sz w:val="28"/>
          <w:szCs w:val="28"/>
        </w:rPr>
        <w:t xml:space="preserve">На </w:t>
      </w:r>
      <w:r w:rsidRPr="005F21F2">
        <w:rPr>
          <w:color w:val="000000" w:themeColor="text1"/>
          <w:sz w:val="28"/>
          <w:szCs w:val="28"/>
          <w:lang w:val="uk-UA"/>
        </w:rPr>
        <w:t>будівельному майданчику</w:t>
      </w:r>
      <w:r w:rsidRPr="005F21F2">
        <w:rPr>
          <w:color w:val="000000" w:themeColor="text1"/>
          <w:sz w:val="28"/>
          <w:szCs w:val="28"/>
        </w:rPr>
        <w:t xml:space="preserve"> створені умови для дезінфекції, знепилення, знешкодження та прання спецодягу. Доставляється забруднений спецодяг  в закритій тарі. Приміщення для сушіння, знесилення й знешкодження спецодягу відповід</w:t>
      </w:r>
      <w:r w:rsidRPr="005F21F2">
        <w:rPr>
          <w:color w:val="000000" w:themeColor="text1"/>
          <w:sz w:val="28"/>
          <w:szCs w:val="28"/>
          <w:lang w:val="uk-UA"/>
        </w:rPr>
        <w:t>є</w:t>
      </w:r>
      <w:r w:rsidRPr="005F21F2">
        <w:rPr>
          <w:color w:val="000000" w:themeColor="text1"/>
          <w:sz w:val="28"/>
          <w:szCs w:val="28"/>
        </w:rPr>
        <w:t xml:space="preserve"> вимогам СНиП 2.09.04-87.</w:t>
      </w:r>
    </w:p>
    <w:p w:rsidR="004C41B4" w:rsidRPr="005F21F2" w:rsidRDefault="004C41B4" w:rsidP="004C41B4">
      <w:pPr>
        <w:pStyle w:val="ab"/>
        <w:spacing w:line="360" w:lineRule="auto"/>
        <w:ind w:left="-567" w:right="284"/>
        <w:contextualSpacing/>
        <w:jc w:val="both"/>
        <w:rPr>
          <w:color w:val="000000" w:themeColor="text1"/>
          <w:sz w:val="28"/>
          <w:szCs w:val="28"/>
          <w:lang w:val="uk-UA"/>
        </w:rPr>
      </w:pPr>
      <w:r w:rsidRPr="005F21F2">
        <w:rPr>
          <w:color w:val="000000" w:themeColor="text1"/>
          <w:sz w:val="28"/>
          <w:szCs w:val="28"/>
          <w:lang w:val="uk-UA"/>
        </w:rPr>
        <w:t>На території будівництва передбачено т</w:t>
      </w:r>
      <w:r w:rsidRPr="005F21F2">
        <w:rPr>
          <w:color w:val="000000" w:themeColor="text1"/>
          <w:sz w:val="28"/>
          <w:szCs w:val="28"/>
        </w:rPr>
        <w:t>уалет, душові та умивальні</w:t>
      </w:r>
      <w:r w:rsidRPr="005F21F2">
        <w:rPr>
          <w:color w:val="000000" w:themeColor="text1"/>
          <w:sz w:val="28"/>
          <w:szCs w:val="28"/>
          <w:lang w:val="uk-UA"/>
        </w:rPr>
        <w:t>.</w:t>
      </w:r>
      <w:r w:rsidRPr="005F21F2">
        <w:rPr>
          <w:color w:val="000000" w:themeColor="text1"/>
          <w:sz w:val="28"/>
          <w:szCs w:val="28"/>
        </w:rPr>
        <w:t xml:space="preserve"> Душові розміщу</w:t>
      </w:r>
      <w:r w:rsidRPr="005F21F2">
        <w:rPr>
          <w:color w:val="000000" w:themeColor="text1"/>
          <w:sz w:val="28"/>
          <w:szCs w:val="28"/>
          <w:lang w:val="uk-UA"/>
        </w:rPr>
        <w:t>ються</w:t>
      </w:r>
      <w:r w:rsidRPr="005F21F2">
        <w:rPr>
          <w:color w:val="000000" w:themeColor="text1"/>
          <w:sz w:val="28"/>
          <w:szCs w:val="28"/>
        </w:rPr>
        <w:t xml:space="preserve"> поруч із гардеробними. При душових  передбач</w:t>
      </w:r>
      <w:r w:rsidRPr="005F21F2">
        <w:rPr>
          <w:color w:val="000000" w:themeColor="text1"/>
          <w:sz w:val="28"/>
          <w:szCs w:val="28"/>
          <w:lang w:val="uk-UA"/>
        </w:rPr>
        <w:t>ено</w:t>
      </w:r>
      <w:r w:rsidRPr="005F21F2">
        <w:rPr>
          <w:color w:val="000000" w:themeColor="text1"/>
          <w:sz w:val="28"/>
          <w:szCs w:val="28"/>
        </w:rPr>
        <w:t xml:space="preserve"> переддушові приміщення й приміщення для переодягання, обладнані лавками з розрахунку З місця на кожну душову сітку. Душові кабіни обладнані індивідуальними змішувачами холодної й гарячої води з арматурою управління, розміщеною при вході в кабіну, а також полицями для банних засобів, ослінчиками для миття ніг і дерев'яними настилами. Умивальні розміщу</w:t>
      </w:r>
      <w:r w:rsidRPr="005F21F2">
        <w:rPr>
          <w:color w:val="000000" w:themeColor="text1"/>
          <w:sz w:val="28"/>
          <w:szCs w:val="28"/>
          <w:lang w:val="uk-UA"/>
        </w:rPr>
        <w:t>ються</w:t>
      </w:r>
      <w:r w:rsidRPr="005F21F2">
        <w:rPr>
          <w:color w:val="000000" w:themeColor="text1"/>
          <w:sz w:val="28"/>
          <w:szCs w:val="28"/>
        </w:rPr>
        <w:t xml:space="preserve"> поруч із гардеробними робочого одягу. Відстань від робочих місць, розміщених в приміщеннях, до убиралень, не перевищу</w:t>
      </w:r>
      <w:r w:rsidRPr="005F21F2">
        <w:rPr>
          <w:color w:val="000000" w:themeColor="text1"/>
          <w:sz w:val="28"/>
          <w:szCs w:val="28"/>
          <w:lang w:val="uk-UA"/>
        </w:rPr>
        <w:t>є</w:t>
      </w:r>
      <w:r w:rsidRPr="005F21F2">
        <w:rPr>
          <w:color w:val="000000" w:themeColor="text1"/>
          <w:sz w:val="28"/>
          <w:szCs w:val="28"/>
        </w:rPr>
        <w:t xml:space="preserve"> 75 м. При будівельному майданчику обладнана система з утилізації будівельного сміття</w:t>
      </w:r>
      <w:r w:rsidRPr="005F21F2">
        <w:rPr>
          <w:color w:val="000000" w:themeColor="text1"/>
          <w:sz w:val="28"/>
          <w:szCs w:val="28"/>
          <w:lang w:val="uk-UA"/>
        </w:rPr>
        <w:t>.</w:t>
      </w:r>
    </w:p>
    <w:p w:rsidR="004C41B4" w:rsidRPr="005F21F2" w:rsidRDefault="004C41B4" w:rsidP="004C41B4">
      <w:pPr>
        <w:pStyle w:val="ab"/>
        <w:spacing w:line="360" w:lineRule="auto"/>
        <w:ind w:left="-567" w:right="284"/>
        <w:contextualSpacing/>
        <w:jc w:val="both"/>
        <w:rPr>
          <w:color w:val="000000" w:themeColor="text1"/>
          <w:sz w:val="28"/>
          <w:szCs w:val="28"/>
          <w:lang w:val="uk-UA"/>
        </w:rPr>
      </w:pPr>
    </w:p>
    <w:p w:rsidR="004C41B4" w:rsidRDefault="004C41B4" w:rsidP="004C41B4">
      <w:pPr>
        <w:pStyle w:val="ab"/>
        <w:spacing w:line="360" w:lineRule="auto"/>
        <w:ind w:left="-567" w:right="284"/>
        <w:contextualSpacing/>
        <w:jc w:val="both"/>
        <w:rPr>
          <w:color w:val="000000" w:themeColor="text1"/>
          <w:sz w:val="28"/>
          <w:szCs w:val="28"/>
          <w:lang w:val="uk-UA"/>
        </w:rPr>
      </w:pPr>
    </w:p>
    <w:p w:rsidR="002E494C" w:rsidRPr="005F21F2" w:rsidRDefault="002E494C" w:rsidP="004C41B4">
      <w:pPr>
        <w:pStyle w:val="ab"/>
        <w:spacing w:line="360" w:lineRule="auto"/>
        <w:ind w:left="-567" w:right="284"/>
        <w:contextualSpacing/>
        <w:jc w:val="both"/>
        <w:rPr>
          <w:color w:val="000000" w:themeColor="text1"/>
          <w:sz w:val="28"/>
          <w:szCs w:val="28"/>
          <w:lang w:val="uk-UA"/>
        </w:rPr>
      </w:pPr>
    </w:p>
    <w:p w:rsidR="004C41B4" w:rsidRPr="005F21F2" w:rsidRDefault="004C41B4" w:rsidP="004C41B4">
      <w:pPr>
        <w:spacing w:line="360" w:lineRule="auto"/>
        <w:jc w:val="both"/>
        <w:rPr>
          <w:color w:val="000000" w:themeColor="text1"/>
          <w:sz w:val="28"/>
          <w:szCs w:val="28"/>
        </w:rPr>
      </w:pPr>
    </w:p>
    <w:p w:rsidR="004C41B4" w:rsidRPr="005F21F2" w:rsidRDefault="004C41B4" w:rsidP="004C41B4">
      <w:pPr>
        <w:spacing w:line="360" w:lineRule="auto"/>
        <w:ind w:left="-567" w:right="283"/>
        <w:jc w:val="center"/>
        <w:rPr>
          <w:b/>
          <w:color w:val="000000" w:themeColor="text1"/>
          <w:sz w:val="28"/>
          <w:szCs w:val="28"/>
        </w:rPr>
      </w:pPr>
      <w:r w:rsidRPr="005F21F2">
        <w:rPr>
          <w:b/>
          <w:color w:val="000000" w:themeColor="text1"/>
          <w:sz w:val="28"/>
          <w:szCs w:val="28"/>
        </w:rPr>
        <w:t>3.</w:t>
      </w:r>
      <w:r w:rsidRPr="005F21F2">
        <w:rPr>
          <w:b/>
          <w:color w:val="000000" w:themeColor="text1"/>
        </w:rPr>
        <w:t xml:space="preserve"> </w:t>
      </w:r>
      <w:r w:rsidRPr="005F21F2">
        <w:rPr>
          <w:b/>
          <w:color w:val="000000" w:themeColor="text1"/>
          <w:sz w:val="28"/>
          <w:szCs w:val="28"/>
        </w:rPr>
        <w:t>Автоматичне пожежогасіння в приміщеннях музею.</w:t>
      </w:r>
    </w:p>
    <w:p w:rsidR="004C41B4" w:rsidRPr="005F21F2" w:rsidRDefault="004C41B4" w:rsidP="004C41B4">
      <w:pPr>
        <w:spacing w:line="360" w:lineRule="auto"/>
        <w:ind w:left="-567" w:right="283"/>
        <w:jc w:val="center"/>
        <w:rPr>
          <w:color w:val="000000" w:themeColor="text1"/>
          <w:sz w:val="28"/>
          <w:szCs w:val="28"/>
        </w:rPr>
      </w:pPr>
    </w:p>
    <w:p w:rsidR="004C41B4" w:rsidRPr="005F21F2" w:rsidRDefault="004C41B4" w:rsidP="004C41B4">
      <w:pPr>
        <w:shd w:val="clear" w:color="auto" w:fill="FFFFFF"/>
        <w:spacing w:line="360" w:lineRule="auto"/>
        <w:ind w:left="-567" w:right="284" w:firstLine="709"/>
        <w:jc w:val="both"/>
        <w:textAlignment w:val="baseline"/>
        <w:rPr>
          <w:color w:val="000000" w:themeColor="text1"/>
          <w:sz w:val="28"/>
          <w:szCs w:val="28"/>
        </w:rPr>
      </w:pPr>
      <w:r w:rsidRPr="005F21F2">
        <w:rPr>
          <w:color w:val="000000" w:themeColor="text1"/>
          <w:sz w:val="28"/>
          <w:szCs w:val="28"/>
        </w:rPr>
        <w:t>Системи пожежогасіння призначені для запобігання, обмеження розвитку, гасіння пожежі, а також захисту від пожежі людей і матеріальних цінностей.</w:t>
      </w:r>
    </w:p>
    <w:p w:rsidR="004C41B4" w:rsidRPr="005F21F2" w:rsidRDefault="004C41B4" w:rsidP="004C41B4">
      <w:pPr>
        <w:shd w:val="clear" w:color="auto" w:fill="FFFFFF"/>
        <w:spacing w:line="360" w:lineRule="auto"/>
        <w:ind w:left="-567" w:right="284" w:firstLine="709"/>
        <w:jc w:val="both"/>
        <w:textAlignment w:val="baseline"/>
        <w:rPr>
          <w:color w:val="000000" w:themeColor="text1"/>
          <w:sz w:val="28"/>
          <w:szCs w:val="28"/>
        </w:rPr>
      </w:pPr>
      <w:r w:rsidRPr="005F21F2">
        <w:rPr>
          <w:color w:val="000000" w:themeColor="text1"/>
          <w:sz w:val="28"/>
          <w:szCs w:val="28"/>
        </w:rPr>
        <w:t>Одним з найбільш надійних засобів для вирішення цих завдань є системи автоматичного пожежогасіння, які на відміну від систем ручного пожежогасіння і систем, керованих оператором, приводяться в дію пожежною автоматикою за об’єктивними свідченнями і забезпечують оперативне гасіння вогнища загоряння без участі людини.</w:t>
      </w:r>
    </w:p>
    <w:p w:rsidR="004C41B4" w:rsidRPr="005F21F2" w:rsidRDefault="004C41B4" w:rsidP="004C41B4">
      <w:pPr>
        <w:shd w:val="clear" w:color="auto" w:fill="FFFFFF"/>
        <w:spacing w:line="360" w:lineRule="auto"/>
        <w:ind w:left="-567" w:right="284" w:firstLine="709"/>
        <w:jc w:val="both"/>
        <w:textAlignment w:val="baseline"/>
        <w:rPr>
          <w:color w:val="000000" w:themeColor="text1"/>
          <w:sz w:val="28"/>
          <w:szCs w:val="28"/>
        </w:rPr>
      </w:pPr>
      <w:r w:rsidRPr="005F21F2">
        <w:rPr>
          <w:color w:val="000000" w:themeColor="text1"/>
          <w:sz w:val="28"/>
          <w:szCs w:val="28"/>
        </w:rPr>
        <w:t>Порядок і необхідність установки таких систем, як автоматичні установки пожежогасіння: газове пожежогасіння, водяне пожежогасіння, порошкове пожежогасіння регламентується нормативними документами ДБН (Державними Будівельними Нормами).</w:t>
      </w:r>
    </w:p>
    <w:p w:rsidR="004C41B4" w:rsidRPr="005F21F2" w:rsidRDefault="004C41B4" w:rsidP="004C41B4">
      <w:pPr>
        <w:shd w:val="clear" w:color="auto" w:fill="FFFFFF"/>
        <w:spacing w:line="360" w:lineRule="auto"/>
        <w:ind w:left="-567" w:right="284" w:firstLine="709"/>
        <w:jc w:val="both"/>
        <w:textAlignment w:val="baseline"/>
        <w:rPr>
          <w:color w:val="000000" w:themeColor="text1"/>
          <w:sz w:val="28"/>
          <w:szCs w:val="28"/>
        </w:rPr>
      </w:pPr>
    </w:p>
    <w:p w:rsidR="004C41B4" w:rsidRPr="005F21F2" w:rsidRDefault="004C41B4" w:rsidP="004C41B4">
      <w:pPr>
        <w:shd w:val="clear" w:color="auto" w:fill="FFFFFF"/>
        <w:spacing w:line="360" w:lineRule="auto"/>
        <w:ind w:left="-567" w:right="284"/>
        <w:jc w:val="both"/>
        <w:textAlignment w:val="baseline"/>
        <w:rPr>
          <w:b/>
          <w:color w:val="000000" w:themeColor="text1"/>
          <w:sz w:val="28"/>
          <w:szCs w:val="28"/>
        </w:rPr>
      </w:pPr>
      <w:r w:rsidRPr="005F21F2">
        <w:rPr>
          <w:b/>
          <w:color w:val="000000" w:themeColor="text1"/>
          <w:sz w:val="28"/>
          <w:szCs w:val="28"/>
        </w:rPr>
        <w:t>В проекті музея сучасного мистецвтва використовується автоматичне, і напівавтоматичне пожежогасіння.</w:t>
      </w:r>
    </w:p>
    <w:p w:rsidR="004C41B4" w:rsidRPr="005F21F2" w:rsidRDefault="004C41B4" w:rsidP="004C41B4">
      <w:pPr>
        <w:shd w:val="clear" w:color="auto" w:fill="FFFFFF"/>
        <w:spacing w:line="360" w:lineRule="auto"/>
        <w:ind w:left="-567" w:right="284"/>
        <w:jc w:val="both"/>
        <w:textAlignment w:val="baseline"/>
        <w:rPr>
          <w:b/>
          <w:color w:val="000000" w:themeColor="text1"/>
          <w:sz w:val="28"/>
          <w:szCs w:val="28"/>
        </w:rPr>
      </w:pPr>
    </w:p>
    <w:p w:rsidR="004C41B4" w:rsidRPr="005F21F2" w:rsidRDefault="004C41B4" w:rsidP="004C41B4">
      <w:pPr>
        <w:shd w:val="clear" w:color="auto" w:fill="FFFFFF"/>
        <w:spacing w:line="360" w:lineRule="auto"/>
        <w:ind w:left="-567" w:right="284" w:firstLine="709"/>
        <w:jc w:val="both"/>
        <w:textAlignment w:val="baseline"/>
        <w:rPr>
          <w:color w:val="000000" w:themeColor="text1"/>
          <w:sz w:val="28"/>
          <w:szCs w:val="28"/>
        </w:rPr>
      </w:pPr>
      <w:r w:rsidRPr="005F21F2">
        <w:rPr>
          <w:color w:val="000000" w:themeColor="text1"/>
          <w:sz w:val="28"/>
          <w:szCs w:val="28"/>
        </w:rPr>
        <w:t>Автоматичне пожежогасіння здійснюється за допомогою певних систем пожежогасіння, які засновані на гасінні газом.</w:t>
      </w:r>
    </w:p>
    <w:p w:rsidR="004C41B4" w:rsidRPr="005F21F2" w:rsidRDefault="004C41B4" w:rsidP="004C41B4">
      <w:pPr>
        <w:shd w:val="clear" w:color="auto" w:fill="FFFFFF"/>
        <w:spacing w:line="360" w:lineRule="auto"/>
        <w:ind w:left="-567" w:right="284" w:firstLine="709"/>
        <w:jc w:val="both"/>
        <w:textAlignment w:val="baseline"/>
        <w:rPr>
          <w:color w:val="000000" w:themeColor="text1"/>
          <w:sz w:val="28"/>
          <w:szCs w:val="28"/>
        </w:rPr>
      </w:pPr>
      <w:r w:rsidRPr="005F21F2">
        <w:rPr>
          <w:color w:val="000000" w:themeColor="text1"/>
          <w:sz w:val="28"/>
          <w:szCs w:val="28"/>
        </w:rPr>
        <w:t>Газове пожежогасіння - комплекс елементів, призначених для виявлення вогнища загоряння на об'єкті, подачі гасячого вогоня газу і створення умов для оповіщення про пожежу.</w:t>
      </w:r>
    </w:p>
    <w:p w:rsidR="004C41B4" w:rsidRPr="005F21F2" w:rsidRDefault="004C41B4" w:rsidP="004C41B4">
      <w:pPr>
        <w:shd w:val="clear" w:color="auto" w:fill="FFFFFF"/>
        <w:spacing w:line="360" w:lineRule="auto"/>
        <w:ind w:left="-567" w:right="284" w:firstLine="709"/>
        <w:jc w:val="both"/>
        <w:textAlignment w:val="baseline"/>
        <w:rPr>
          <w:color w:val="000000" w:themeColor="text1"/>
          <w:sz w:val="28"/>
          <w:szCs w:val="28"/>
        </w:rPr>
      </w:pPr>
      <w:r w:rsidRPr="005F21F2">
        <w:rPr>
          <w:color w:val="000000" w:themeColor="text1"/>
          <w:sz w:val="28"/>
          <w:szCs w:val="28"/>
        </w:rPr>
        <w:t>У музеї запроваджено газове пожежогасіння.  Газ здатний проникати в будь-які, навіть важкодоступні місця приміщень, тому було прийнято рішення використовувати цю систему пожежогасіння, як основну.</w:t>
      </w:r>
    </w:p>
    <w:p w:rsidR="004C41B4" w:rsidRPr="005F21F2" w:rsidRDefault="004C41B4" w:rsidP="004C41B4">
      <w:pPr>
        <w:shd w:val="clear" w:color="auto" w:fill="FFFFFF"/>
        <w:spacing w:line="360" w:lineRule="auto"/>
        <w:ind w:left="-567" w:right="284" w:firstLine="709"/>
        <w:jc w:val="both"/>
        <w:textAlignment w:val="baseline"/>
        <w:rPr>
          <w:color w:val="000000" w:themeColor="text1"/>
          <w:sz w:val="28"/>
          <w:szCs w:val="28"/>
        </w:rPr>
      </w:pPr>
      <w:r w:rsidRPr="005F21F2">
        <w:rPr>
          <w:color w:val="000000" w:themeColor="text1"/>
          <w:sz w:val="28"/>
          <w:szCs w:val="28"/>
        </w:rPr>
        <w:t>- Газове пожежогасіння не псує експонати в музеях.</w:t>
      </w:r>
    </w:p>
    <w:p w:rsidR="004C41B4" w:rsidRPr="005F21F2" w:rsidRDefault="004C41B4" w:rsidP="004C41B4">
      <w:pPr>
        <w:shd w:val="clear" w:color="auto" w:fill="FFFFFF"/>
        <w:spacing w:line="360" w:lineRule="auto"/>
        <w:ind w:left="-567" w:right="284" w:firstLine="709"/>
        <w:jc w:val="both"/>
        <w:textAlignment w:val="baseline"/>
        <w:rPr>
          <w:color w:val="000000" w:themeColor="text1"/>
          <w:sz w:val="28"/>
          <w:szCs w:val="28"/>
        </w:rPr>
      </w:pPr>
      <w:r w:rsidRPr="005F21F2">
        <w:rPr>
          <w:color w:val="000000" w:themeColor="text1"/>
          <w:sz w:val="28"/>
          <w:szCs w:val="28"/>
        </w:rPr>
        <w:lastRenderedPageBreak/>
        <w:t>- Після завершення процесу гасіння досить просто провітрити приміщення, без ретельного прибирання.</w:t>
      </w:r>
    </w:p>
    <w:p w:rsidR="004C41B4" w:rsidRPr="005F21F2" w:rsidRDefault="004C41B4" w:rsidP="004C41B4">
      <w:pPr>
        <w:shd w:val="clear" w:color="auto" w:fill="FFFFFF"/>
        <w:spacing w:line="360" w:lineRule="auto"/>
        <w:ind w:left="-567" w:right="284" w:firstLine="709"/>
        <w:jc w:val="both"/>
        <w:textAlignment w:val="baseline"/>
        <w:rPr>
          <w:color w:val="000000" w:themeColor="text1"/>
          <w:sz w:val="28"/>
          <w:szCs w:val="28"/>
        </w:rPr>
      </w:pPr>
      <w:r w:rsidRPr="005F21F2">
        <w:rPr>
          <w:color w:val="000000" w:themeColor="text1"/>
          <w:sz w:val="28"/>
          <w:szCs w:val="28"/>
        </w:rPr>
        <w:t xml:space="preserve"> -Гасіння газом не завдає шкоди організму людини, тому цю систему було  застосовано під час проектування музею сучасного мистецтва.</w:t>
      </w:r>
    </w:p>
    <w:p w:rsidR="004C41B4" w:rsidRPr="005F21F2" w:rsidRDefault="004C41B4" w:rsidP="004C41B4">
      <w:pPr>
        <w:shd w:val="clear" w:color="auto" w:fill="FFFFFF"/>
        <w:spacing w:line="360" w:lineRule="auto"/>
        <w:ind w:left="-567" w:right="284" w:firstLine="709"/>
        <w:jc w:val="both"/>
        <w:textAlignment w:val="baseline"/>
        <w:rPr>
          <w:color w:val="000000" w:themeColor="text1"/>
          <w:sz w:val="28"/>
          <w:szCs w:val="28"/>
        </w:rPr>
      </w:pPr>
      <w:r w:rsidRPr="005F21F2">
        <w:rPr>
          <w:color w:val="000000" w:themeColor="text1"/>
          <w:sz w:val="28"/>
          <w:szCs w:val="28"/>
        </w:rPr>
        <w:t>-Газ є екологічно безпечним матеріалом, який не робить негативного впливу на навколишнє середовище, не зменшує шар озону в атмосфері.</w:t>
      </w:r>
    </w:p>
    <w:p w:rsidR="004C41B4" w:rsidRPr="005F21F2" w:rsidRDefault="004C41B4" w:rsidP="004C41B4">
      <w:pPr>
        <w:shd w:val="clear" w:color="auto" w:fill="FFFFFF"/>
        <w:spacing w:line="360" w:lineRule="auto"/>
        <w:ind w:left="-567" w:right="284" w:firstLine="709"/>
        <w:jc w:val="both"/>
        <w:textAlignment w:val="baseline"/>
        <w:rPr>
          <w:color w:val="000000" w:themeColor="text1"/>
          <w:sz w:val="28"/>
          <w:szCs w:val="28"/>
        </w:rPr>
      </w:pPr>
      <w:r w:rsidRPr="005F21F2">
        <w:rPr>
          <w:color w:val="000000" w:themeColor="text1"/>
          <w:sz w:val="28"/>
          <w:szCs w:val="28"/>
        </w:rPr>
        <w:t>Гази за мінімальний час (10 с - для хладонов і 60 с - газів стисненого типу і вуглекислоти) здатні заповнити приміщення і зупинити горіння, без нанесення шкоди матеріальним і культурним цінностям. В проекті вибір речовини було прийнято відповідно до техніко-економічних обґрунтувань для кожного конкретного приміщення.</w:t>
      </w:r>
    </w:p>
    <w:p w:rsidR="004C41B4" w:rsidRPr="005F21F2" w:rsidRDefault="004C41B4" w:rsidP="004C41B4">
      <w:pPr>
        <w:spacing w:line="360" w:lineRule="auto"/>
        <w:rPr>
          <w:color w:val="000000" w:themeColor="text1"/>
          <w:sz w:val="28"/>
          <w:szCs w:val="28"/>
        </w:rPr>
      </w:pPr>
    </w:p>
    <w:p w:rsidR="004C41B4" w:rsidRPr="005F21F2" w:rsidRDefault="004C41B4" w:rsidP="004C41B4">
      <w:pPr>
        <w:spacing w:line="360" w:lineRule="auto"/>
        <w:ind w:left="-567" w:right="283"/>
        <w:rPr>
          <w:rFonts w:eastAsiaTheme="majorEastAsia"/>
          <w:b/>
          <w:bCs/>
          <w:color w:val="000000" w:themeColor="text1"/>
          <w:sz w:val="28"/>
          <w:szCs w:val="28"/>
        </w:rPr>
      </w:pPr>
      <w:r w:rsidRPr="005F21F2">
        <w:rPr>
          <w:rFonts w:eastAsiaTheme="majorEastAsia"/>
          <w:b/>
          <w:bCs/>
          <w:color w:val="000000" w:themeColor="text1"/>
          <w:sz w:val="28"/>
          <w:szCs w:val="28"/>
        </w:rPr>
        <w:t>Механізм роботи системи.</w:t>
      </w:r>
    </w:p>
    <w:p w:rsidR="004C41B4" w:rsidRPr="005F21F2" w:rsidRDefault="004C41B4" w:rsidP="004C41B4">
      <w:pPr>
        <w:spacing w:line="360" w:lineRule="auto"/>
        <w:ind w:left="-567" w:right="283"/>
        <w:rPr>
          <w:rFonts w:eastAsiaTheme="majorEastAsia"/>
          <w:b/>
          <w:bCs/>
          <w:color w:val="000000" w:themeColor="text1"/>
          <w:sz w:val="28"/>
          <w:szCs w:val="28"/>
        </w:rPr>
      </w:pPr>
    </w:p>
    <w:p w:rsidR="004C41B4" w:rsidRPr="005F21F2" w:rsidRDefault="004C41B4" w:rsidP="004C41B4">
      <w:pPr>
        <w:spacing w:line="360" w:lineRule="auto"/>
        <w:ind w:left="-567" w:right="283" w:firstLine="709"/>
        <w:jc w:val="both"/>
        <w:rPr>
          <w:rFonts w:eastAsiaTheme="majorEastAsia"/>
          <w:bCs/>
          <w:color w:val="000000" w:themeColor="text1"/>
          <w:sz w:val="28"/>
          <w:szCs w:val="28"/>
        </w:rPr>
      </w:pPr>
      <w:r w:rsidRPr="005F21F2">
        <w:rPr>
          <w:rFonts w:eastAsiaTheme="majorEastAsia"/>
          <w:bCs/>
          <w:color w:val="000000" w:themeColor="text1"/>
          <w:sz w:val="28"/>
          <w:szCs w:val="28"/>
        </w:rPr>
        <w:t>Складові елементи будь-якого автоматичного комплексу газового пожежогасіння:</w:t>
      </w:r>
    </w:p>
    <w:p w:rsidR="004C41B4" w:rsidRPr="005F21F2" w:rsidRDefault="004C41B4" w:rsidP="004C41B4">
      <w:pPr>
        <w:spacing w:line="360" w:lineRule="auto"/>
        <w:ind w:left="-567" w:right="283"/>
        <w:jc w:val="both"/>
        <w:rPr>
          <w:rFonts w:eastAsiaTheme="majorEastAsia"/>
          <w:bCs/>
          <w:color w:val="000000" w:themeColor="text1"/>
          <w:sz w:val="28"/>
          <w:szCs w:val="28"/>
        </w:rPr>
      </w:pPr>
      <w:r w:rsidRPr="005F21F2">
        <w:rPr>
          <w:rFonts w:eastAsiaTheme="majorEastAsia"/>
          <w:bCs/>
          <w:color w:val="000000" w:themeColor="text1"/>
          <w:sz w:val="28"/>
          <w:szCs w:val="28"/>
        </w:rPr>
        <w:t>• модульні елементи;</w:t>
      </w:r>
    </w:p>
    <w:p w:rsidR="004C41B4" w:rsidRPr="005F21F2" w:rsidRDefault="004C41B4" w:rsidP="004C41B4">
      <w:pPr>
        <w:spacing w:line="360" w:lineRule="auto"/>
        <w:ind w:left="-567" w:right="283"/>
        <w:jc w:val="both"/>
        <w:rPr>
          <w:rFonts w:eastAsiaTheme="majorEastAsia"/>
          <w:bCs/>
          <w:color w:val="000000" w:themeColor="text1"/>
          <w:sz w:val="28"/>
          <w:szCs w:val="28"/>
        </w:rPr>
      </w:pPr>
      <w:r w:rsidRPr="005F21F2">
        <w:rPr>
          <w:rFonts w:eastAsiaTheme="majorEastAsia"/>
          <w:bCs/>
          <w:color w:val="000000" w:themeColor="text1"/>
          <w:sz w:val="28"/>
          <w:szCs w:val="28"/>
        </w:rPr>
        <w:t>• розподільчий пристрій;</w:t>
      </w:r>
    </w:p>
    <w:p w:rsidR="004C41B4" w:rsidRPr="005F21F2" w:rsidRDefault="004C41B4" w:rsidP="004C41B4">
      <w:pPr>
        <w:spacing w:line="360" w:lineRule="auto"/>
        <w:ind w:left="-567" w:right="283"/>
        <w:jc w:val="both"/>
        <w:rPr>
          <w:rFonts w:eastAsiaTheme="majorEastAsia"/>
          <w:bCs/>
          <w:color w:val="000000" w:themeColor="text1"/>
          <w:sz w:val="28"/>
          <w:szCs w:val="28"/>
        </w:rPr>
      </w:pPr>
      <w:r w:rsidRPr="005F21F2">
        <w:rPr>
          <w:rFonts w:eastAsiaTheme="majorEastAsia"/>
          <w:bCs/>
          <w:color w:val="000000" w:themeColor="text1"/>
          <w:sz w:val="28"/>
          <w:szCs w:val="28"/>
        </w:rPr>
        <w:t>• насадкові механізми;</w:t>
      </w:r>
    </w:p>
    <w:p w:rsidR="004C41B4" w:rsidRPr="005F21F2" w:rsidRDefault="004C41B4" w:rsidP="004C41B4">
      <w:pPr>
        <w:spacing w:line="360" w:lineRule="auto"/>
        <w:ind w:left="-567" w:right="283"/>
        <w:jc w:val="both"/>
        <w:rPr>
          <w:rFonts w:eastAsiaTheme="majorEastAsia"/>
          <w:bCs/>
          <w:color w:val="000000" w:themeColor="text1"/>
          <w:sz w:val="28"/>
          <w:szCs w:val="28"/>
        </w:rPr>
      </w:pPr>
      <w:r w:rsidRPr="005F21F2">
        <w:rPr>
          <w:rFonts w:eastAsiaTheme="majorEastAsia"/>
          <w:bCs/>
          <w:color w:val="000000" w:themeColor="text1"/>
          <w:sz w:val="28"/>
          <w:szCs w:val="28"/>
        </w:rPr>
        <w:t>• трубопровідна система.</w:t>
      </w:r>
    </w:p>
    <w:p w:rsidR="004C41B4" w:rsidRPr="005F21F2" w:rsidRDefault="004C41B4" w:rsidP="004C41B4">
      <w:pPr>
        <w:spacing w:line="360" w:lineRule="auto"/>
        <w:ind w:left="-567" w:right="283" w:firstLine="709"/>
        <w:jc w:val="both"/>
        <w:rPr>
          <w:rFonts w:eastAsiaTheme="majorEastAsia"/>
          <w:bCs/>
          <w:color w:val="000000" w:themeColor="text1"/>
          <w:sz w:val="28"/>
          <w:szCs w:val="28"/>
        </w:rPr>
      </w:pPr>
      <w:r w:rsidRPr="005F21F2">
        <w:rPr>
          <w:rFonts w:eastAsiaTheme="majorEastAsia"/>
          <w:bCs/>
          <w:color w:val="000000" w:themeColor="text1"/>
          <w:sz w:val="28"/>
          <w:szCs w:val="28"/>
        </w:rPr>
        <w:t>Модулі призначені для зберігання газу, після того як комплекс спрацьовує, вони виділяють газ через трубопровід назовні в приміщення. Модульні елементи являють собою балони, зроблені з високоміцних матеріалів.</w:t>
      </w:r>
    </w:p>
    <w:p w:rsidR="004C41B4" w:rsidRPr="005F21F2" w:rsidRDefault="004C41B4" w:rsidP="004C41B4">
      <w:pPr>
        <w:spacing w:line="360" w:lineRule="auto"/>
        <w:ind w:left="-567" w:right="283" w:firstLine="709"/>
        <w:jc w:val="both"/>
        <w:rPr>
          <w:rFonts w:eastAsiaTheme="majorEastAsia"/>
          <w:bCs/>
          <w:color w:val="000000" w:themeColor="text1"/>
          <w:sz w:val="28"/>
          <w:szCs w:val="28"/>
        </w:rPr>
      </w:pPr>
      <w:r w:rsidRPr="005F21F2">
        <w:rPr>
          <w:rFonts w:eastAsiaTheme="majorEastAsia"/>
          <w:bCs/>
          <w:color w:val="000000" w:themeColor="text1"/>
          <w:sz w:val="28"/>
          <w:szCs w:val="28"/>
        </w:rPr>
        <w:t>Датчики, встановлені в них, чутливі до виникнення диму і підвищення температурних показників. При появі вогнища загоряння спеціальний центр блискавично приймає сигнальні повідомлення, сповіщаючи персонал про пожежу.</w:t>
      </w:r>
    </w:p>
    <w:p w:rsidR="004C41B4" w:rsidRPr="005F21F2" w:rsidRDefault="004C41B4" w:rsidP="004C41B4">
      <w:pPr>
        <w:spacing w:line="360" w:lineRule="auto"/>
        <w:ind w:left="-567" w:right="283" w:firstLine="709"/>
        <w:jc w:val="both"/>
        <w:rPr>
          <w:rFonts w:eastAsiaTheme="majorEastAsia"/>
          <w:bCs/>
          <w:color w:val="000000" w:themeColor="text1"/>
          <w:sz w:val="28"/>
          <w:szCs w:val="28"/>
        </w:rPr>
      </w:pPr>
      <w:r w:rsidRPr="005F21F2">
        <w:rPr>
          <w:rFonts w:eastAsiaTheme="majorEastAsia"/>
          <w:bCs/>
          <w:color w:val="000000" w:themeColor="text1"/>
          <w:sz w:val="28"/>
          <w:szCs w:val="28"/>
        </w:rPr>
        <w:t>Таким чином, газове пожежогасіння має ряд незаперечних переваг, а його застосування в музеях є єдиним ефективним і безпечним способом ліквідації вогнища загоряння.</w:t>
      </w:r>
    </w:p>
    <w:p w:rsidR="000078E5" w:rsidRPr="000078E5" w:rsidRDefault="000078E5" w:rsidP="004C41B4">
      <w:pPr>
        <w:spacing w:line="360" w:lineRule="auto"/>
        <w:ind w:left="-567" w:right="283" w:firstLine="709"/>
        <w:jc w:val="both"/>
        <w:rPr>
          <w:rFonts w:eastAsiaTheme="majorEastAsia"/>
          <w:bCs/>
          <w:color w:val="000000" w:themeColor="text1"/>
          <w:sz w:val="28"/>
          <w:szCs w:val="28"/>
          <w:lang w:val="ru-RU"/>
        </w:rPr>
      </w:pPr>
    </w:p>
    <w:p w:rsidR="004C41B4" w:rsidRPr="005F21F2" w:rsidRDefault="004C41B4" w:rsidP="004C41B4">
      <w:pPr>
        <w:spacing w:line="360" w:lineRule="auto"/>
        <w:ind w:left="-567" w:right="283"/>
        <w:jc w:val="center"/>
        <w:rPr>
          <w:rFonts w:eastAsiaTheme="majorEastAsia"/>
          <w:b/>
          <w:bCs/>
          <w:color w:val="000000" w:themeColor="text1"/>
          <w:sz w:val="28"/>
          <w:szCs w:val="28"/>
        </w:rPr>
      </w:pPr>
      <w:r w:rsidRPr="005F21F2">
        <w:rPr>
          <w:rFonts w:eastAsiaTheme="majorEastAsia"/>
          <w:b/>
          <w:bCs/>
          <w:color w:val="000000" w:themeColor="text1"/>
          <w:sz w:val="28"/>
          <w:szCs w:val="28"/>
        </w:rPr>
        <w:lastRenderedPageBreak/>
        <w:t>Спеціальні вимоги пожежної безпе</w:t>
      </w:r>
      <w:bookmarkStart w:id="11" w:name="o385"/>
      <w:bookmarkEnd w:id="11"/>
      <w:r w:rsidRPr="005F21F2">
        <w:rPr>
          <w:rFonts w:eastAsiaTheme="majorEastAsia"/>
          <w:b/>
          <w:bCs/>
          <w:color w:val="000000" w:themeColor="text1"/>
          <w:sz w:val="28"/>
          <w:szCs w:val="28"/>
        </w:rPr>
        <w:t>ки.</w:t>
      </w:r>
    </w:p>
    <w:p w:rsidR="004C41B4" w:rsidRPr="005F21F2" w:rsidRDefault="004C41B4" w:rsidP="004C41B4">
      <w:pPr>
        <w:spacing w:line="360" w:lineRule="auto"/>
        <w:ind w:left="-567" w:right="283" w:firstLine="709"/>
        <w:contextualSpacing/>
        <w:jc w:val="both"/>
        <w:rPr>
          <w:rFonts w:eastAsiaTheme="majorEastAsia"/>
          <w:bCs/>
          <w:color w:val="000000" w:themeColor="text1"/>
          <w:sz w:val="28"/>
          <w:szCs w:val="28"/>
        </w:rPr>
      </w:pPr>
    </w:p>
    <w:p w:rsidR="004C41B4" w:rsidRPr="005F21F2" w:rsidRDefault="004C41B4" w:rsidP="004C41B4">
      <w:pPr>
        <w:spacing w:line="360" w:lineRule="auto"/>
        <w:ind w:left="-567" w:right="283" w:firstLine="709"/>
        <w:contextualSpacing/>
        <w:jc w:val="both"/>
        <w:rPr>
          <w:rFonts w:eastAsiaTheme="majorEastAsia"/>
          <w:bCs/>
          <w:color w:val="000000" w:themeColor="text1"/>
          <w:sz w:val="28"/>
          <w:szCs w:val="28"/>
        </w:rPr>
      </w:pPr>
      <w:bookmarkStart w:id="12" w:name="o386"/>
      <w:bookmarkEnd w:id="12"/>
      <w:r w:rsidRPr="005F21F2">
        <w:rPr>
          <w:rFonts w:eastAsiaTheme="majorEastAsia"/>
          <w:bCs/>
          <w:color w:val="000000" w:themeColor="text1"/>
          <w:sz w:val="28"/>
          <w:szCs w:val="28"/>
        </w:rPr>
        <w:t xml:space="preserve">Музеї,  картинні  галереї, сховища  рідкісних  книг  і </w:t>
      </w:r>
      <w:r w:rsidRPr="005F21F2">
        <w:rPr>
          <w:rFonts w:eastAsiaTheme="majorEastAsia"/>
          <w:bCs/>
          <w:color w:val="000000" w:themeColor="text1"/>
          <w:sz w:val="28"/>
          <w:szCs w:val="28"/>
        </w:rPr>
        <w:br/>
        <w:t xml:space="preserve">рукописів повинні мають електричне освітлення, центральне опалення, </w:t>
      </w:r>
      <w:r w:rsidRPr="005F21F2">
        <w:rPr>
          <w:rFonts w:eastAsiaTheme="majorEastAsia"/>
          <w:bCs/>
          <w:color w:val="000000" w:themeColor="text1"/>
          <w:sz w:val="28"/>
          <w:szCs w:val="28"/>
        </w:rPr>
        <w:br/>
        <w:t xml:space="preserve">протипожежний водопровід і  телефонний  зв'язок.  </w:t>
      </w:r>
    </w:p>
    <w:p w:rsidR="004C41B4" w:rsidRPr="005F21F2" w:rsidRDefault="004C41B4" w:rsidP="004C41B4">
      <w:pPr>
        <w:spacing w:line="360" w:lineRule="auto"/>
        <w:ind w:left="-567" w:right="283" w:firstLine="709"/>
        <w:contextualSpacing/>
        <w:jc w:val="both"/>
        <w:rPr>
          <w:rFonts w:eastAsiaTheme="majorEastAsia"/>
          <w:bCs/>
          <w:color w:val="000000" w:themeColor="text1"/>
          <w:sz w:val="28"/>
          <w:szCs w:val="28"/>
        </w:rPr>
      </w:pPr>
      <w:bookmarkStart w:id="13" w:name="o387"/>
      <w:bookmarkEnd w:id="13"/>
      <w:r w:rsidRPr="005F21F2">
        <w:rPr>
          <w:rFonts w:eastAsiaTheme="majorEastAsia"/>
          <w:bCs/>
          <w:color w:val="000000" w:themeColor="text1"/>
          <w:sz w:val="28"/>
          <w:szCs w:val="28"/>
        </w:rPr>
        <w:t>Сховища  фондів  картинних  галерей  обладнано установками автоматичного пожежогасіння.</w:t>
      </w:r>
    </w:p>
    <w:p w:rsidR="004C41B4" w:rsidRPr="005F21F2" w:rsidRDefault="004C41B4" w:rsidP="004C41B4">
      <w:pPr>
        <w:spacing w:line="360" w:lineRule="auto"/>
        <w:ind w:left="-567" w:right="283" w:firstLine="709"/>
        <w:contextualSpacing/>
        <w:jc w:val="both"/>
        <w:rPr>
          <w:rFonts w:eastAsiaTheme="majorEastAsia"/>
          <w:bCs/>
          <w:color w:val="000000" w:themeColor="text1"/>
          <w:sz w:val="28"/>
          <w:szCs w:val="28"/>
        </w:rPr>
      </w:pPr>
      <w:bookmarkStart w:id="14" w:name="o388"/>
      <w:bookmarkStart w:id="15" w:name="o389"/>
      <w:bookmarkEnd w:id="14"/>
      <w:bookmarkEnd w:id="15"/>
      <w:r w:rsidRPr="005F21F2">
        <w:rPr>
          <w:rFonts w:eastAsiaTheme="majorEastAsia"/>
          <w:bCs/>
          <w:color w:val="000000" w:themeColor="text1"/>
          <w:sz w:val="28"/>
          <w:szCs w:val="28"/>
        </w:rPr>
        <w:t xml:space="preserve">Дверні  прорізи  у  стінах  сховищ  фондів,запасників, </w:t>
      </w:r>
      <w:r w:rsidRPr="005F21F2">
        <w:rPr>
          <w:rFonts w:eastAsiaTheme="majorEastAsia"/>
          <w:bCs/>
          <w:color w:val="000000" w:themeColor="text1"/>
          <w:sz w:val="28"/>
          <w:szCs w:val="28"/>
        </w:rPr>
        <w:br/>
        <w:t xml:space="preserve">сховищ  рідкісних  книг  і рукописів,  реставраційних майстерень і </w:t>
      </w:r>
      <w:r w:rsidRPr="005F21F2">
        <w:rPr>
          <w:rFonts w:eastAsiaTheme="majorEastAsia"/>
          <w:bCs/>
          <w:color w:val="000000" w:themeColor="text1"/>
          <w:sz w:val="28"/>
          <w:szCs w:val="28"/>
        </w:rPr>
        <w:br/>
        <w:t xml:space="preserve">пожежонебезпечних приміщеннях музеїв і картинних  галерей  захищаються самозакриваючими  протипожежними  дверима другого типу </w:t>
      </w:r>
      <w:r w:rsidRPr="005F21F2">
        <w:rPr>
          <w:rFonts w:eastAsiaTheme="majorEastAsia"/>
          <w:bCs/>
          <w:color w:val="000000" w:themeColor="text1"/>
          <w:sz w:val="28"/>
          <w:szCs w:val="28"/>
        </w:rPr>
        <w:br/>
        <w:t>(межа вогнестійкості не менше 0,6 години).</w:t>
      </w:r>
      <w:bookmarkStart w:id="16" w:name="o390"/>
      <w:bookmarkEnd w:id="16"/>
    </w:p>
    <w:p w:rsidR="004C41B4" w:rsidRPr="005F21F2" w:rsidRDefault="004C41B4" w:rsidP="004C41B4">
      <w:pPr>
        <w:spacing w:line="360" w:lineRule="auto"/>
        <w:ind w:left="-567" w:right="283" w:firstLine="709"/>
        <w:contextualSpacing/>
        <w:jc w:val="both"/>
        <w:rPr>
          <w:rFonts w:eastAsiaTheme="majorEastAsia"/>
          <w:bCs/>
          <w:color w:val="000000" w:themeColor="text1"/>
          <w:sz w:val="28"/>
          <w:szCs w:val="28"/>
        </w:rPr>
      </w:pPr>
      <w:r w:rsidRPr="005F21F2">
        <w:rPr>
          <w:rFonts w:eastAsiaTheme="majorEastAsia"/>
          <w:bCs/>
          <w:color w:val="000000" w:themeColor="text1"/>
          <w:sz w:val="28"/>
          <w:szCs w:val="28"/>
        </w:rPr>
        <w:t xml:space="preserve">Допоміжні  приміщення, фотолабораторії, склади господарського обладнання,  реставраційні майстерні та таке інше відокремлені  від головної </w:t>
      </w:r>
      <w:bookmarkStart w:id="17" w:name="o392"/>
      <w:bookmarkEnd w:id="17"/>
      <w:r w:rsidRPr="005F21F2">
        <w:rPr>
          <w:rFonts w:eastAsiaTheme="majorEastAsia"/>
          <w:bCs/>
          <w:color w:val="000000" w:themeColor="text1"/>
          <w:sz w:val="28"/>
          <w:szCs w:val="28"/>
        </w:rPr>
        <w:t>картинної галереї</w:t>
      </w:r>
      <w:r>
        <w:rPr>
          <w:rFonts w:eastAsiaTheme="majorEastAsia"/>
          <w:bCs/>
          <w:color w:val="000000" w:themeColor="text1"/>
          <w:sz w:val="28"/>
          <w:szCs w:val="28"/>
        </w:rPr>
        <w:t>. В</w:t>
      </w:r>
      <w:r w:rsidRPr="005F21F2">
        <w:rPr>
          <w:rFonts w:eastAsiaTheme="majorEastAsia"/>
          <w:bCs/>
          <w:color w:val="000000" w:themeColor="text1"/>
          <w:sz w:val="28"/>
          <w:szCs w:val="28"/>
        </w:rPr>
        <w:t xml:space="preserve"> спеціальних місцях музею  дозволено   розташовувати   допоміжні приміщенння</w:t>
      </w:r>
      <w:r>
        <w:rPr>
          <w:rFonts w:eastAsiaTheme="majorEastAsia"/>
          <w:bCs/>
          <w:color w:val="000000" w:themeColor="text1"/>
          <w:sz w:val="28"/>
          <w:szCs w:val="28"/>
        </w:rPr>
        <w:t xml:space="preserve">  в  </w:t>
      </w:r>
      <w:r w:rsidRPr="005F21F2">
        <w:rPr>
          <w:rFonts w:eastAsiaTheme="majorEastAsia"/>
          <w:bCs/>
          <w:color w:val="000000" w:themeColor="text1"/>
          <w:sz w:val="28"/>
          <w:szCs w:val="28"/>
        </w:rPr>
        <w:t xml:space="preserve">будівлі музея, </w:t>
      </w:r>
      <w:r>
        <w:rPr>
          <w:rFonts w:eastAsiaTheme="majorEastAsia"/>
          <w:bCs/>
          <w:color w:val="000000" w:themeColor="text1"/>
          <w:sz w:val="28"/>
          <w:szCs w:val="28"/>
        </w:rPr>
        <w:t>завдяки</w:t>
      </w:r>
      <w:r w:rsidRPr="005F21F2">
        <w:rPr>
          <w:rFonts w:eastAsiaTheme="majorEastAsia"/>
          <w:bCs/>
          <w:color w:val="000000" w:themeColor="text1"/>
          <w:sz w:val="28"/>
          <w:szCs w:val="28"/>
        </w:rPr>
        <w:t xml:space="preserve"> тому, що вони відокремленні від експозиційних залів,  сховищ  і  шляхів евакуації людей протипожежними стінами.</w:t>
      </w:r>
    </w:p>
    <w:p w:rsidR="004C41B4" w:rsidRPr="005F21F2" w:rsidRDefault="004C41B4" w:rsidP="004C41B4">
      <w:pPr>
        <w:spacing w:line="360" w:lineRule="auto"/>
        <w:ind w:left="-567" w:right="283" w:firstLine="709"/>
        <w:contextualSpacing/>
        <w:jc w:val="both"/>
        <w:rPr>
          <w:rFonts w:eastAsiaTheme="majorEastAsia"/>
          <w:bCs/>
          <w:color w:val="000000" w:themeColor="text1"/>
          <w:sz w:val="28"/>
          <w:szCs w:val="28"/>
        </w:rPr>
      </w:pPr>
      <w:bookmarkStart w:id="18" w:name="o393"/>
      <w:bookmarkEnd w:id="18"/>
      <w:r w:rsidRPr="005F21F2">
        <w:rPr>
          <w:rFonts w:eastAsiaTheme="majorEastAsia"/>
          <w:bCs/>
          <w:color w:val="000000" w:themeColor="text1"/>
          <w:sz w:val="28"/>
          <w:szCs w:val="28"/>
        </w:rPr>
        <w:t xml:space="preserve">Сховища рідкісних книг і рукописів,  фондів  музеїв  і </w:t>
      </w:r>
      <w:r w:rsidRPr="005F21F2">
        <w:rPr>
          <w:rFonts w:eastAsiaTheme="majorEastAsia"/>
          <w:bCs/>
          <w:color w:val="000000" w:themeColor="text1"/>
          <w:sz w:val="28"/>
          <w:szCs w:val="28"/>
        </w:rPr>
        <w:br/>
        <w:t>картинних   галерей</w:t>
      </w:r>
      <w:r>
        <w:rPr>
          <w:rFonts w:eastAsiaTheme="majorEastAsia"/>
          <w:bCs/>
          <w:color w:val="000000" w:themeColor="text1"/>
          <w:sz w:val="28"/>
          <w:szCs w:val="28"/>
        </w:rPr>
        <w:t xml:space="preserve"> </w:t>
      </w:r>
      <w:r w:rsidRPr="005F21F2">
        <w:rPr>
          <w:rFonts w:eastAsiaTheme="majorEastAsia"/>
          <w:bCs/>
          <w:color w:val="000000" w:themeColor="text1"/>
          <w:sz w:val="28"/>
          <w:szCs w:val="28"/>
        </w:rPr>
        <w:t>поділяється на відсіки протипожежними перегородками.</w:t>
      </w:r>
      <w:bookmarkStart w:id="19" w:name="o394"/>
      <w:bookmarkEnd w:id="19"/>
      <w:r w:rsidRPr="005F21F2">
        <w:rPr>
          <w:rFonts w:eastAsiaTheme="majorEastAsia"/>
          <w:bCs/>
          <w:color w:val="000000" w:themeColor="text1"/>
          <w:sz w:val="28"/>
          <w:szCs w:val="28"/>
        </w:rPr>
        <w:t xml:space="preserve">     </w:t>
      </w:r>
    </w:p>
    <w:p w:rsidR="004C41B4" w:rsidRPr="005F21F2" w:rsidRDefault="004C41B4" w:rsidP="004C41B4">
      <w:pPr>
        <w:spacing w:line="360" w:lineRule="auto"/>
        <w:ind w:left="-567" w:right="283" w:firstLine="709"/>
        <w:contextualSpacing/>
        <w:jc w:val="both"/>
        <w:rPr>
          <w:rFonts w:eastAsiaTheme="majorEastAsia"/>
          <w:bCs/>
          <w:color w:val="000000" w:themeColor="text1"/>
          <w:sz w:val="28"/>
          <w:szCs w:val="28"/>
        </w:rPr>
      </w:pPr>
      <w:bookmarkStart w:id="20" w:name="o395"/>
      <w:bookmarkEnd w:id="20"/>
      <w:r w:rsidRPr="005F21F2">
        <w:rPr>
          <w:rFonts w:eastAsiaTheme="majorEastAsia"/>
          <w:bCs/>
          <w:color w:val="000000" w:themeColor="text1"/>
          <w:sz w:val="28"/>
          <w:szCs w:val="28"/>
        </w:rPr>
        <w:t xml:space="preserve">Приміщення  макетних  майстерень,  які  відносяться до </w:t>
      </w:r>
      <w:r w:rsidRPr="005F21F2">
        <w:rPr>
          <w:rFonts w:eastAsiaTheme="majorEastAsia"/>
          <w:bCs/>
          <w:color w:val="000000" w:themeColor="text1"/>
          <w:sz w:val="28"/>
          <w:szCs w:val="28"/>
        </w:rPr>
        <w:br/>
        <w:t xml:space="preserve">категорії А ,  мають огороджуючі  конструкції  з  негорючих </w:t>
      </w:r>
      <w:r w:rsidRPr="005F21F2">
        <w:rPr>
          <w:rFonts w:eastAsiaTheme="majorEastAsia"/>
          <w:bCs/>
          <w:color w:val="000000" w:themeColor="text1"/>
          <w:sz w:val="28"/>
          <w:szCs w:val="28"/>
        </w:rPr>
        <w:br/>
        <w:t>матеріалів з межею вогнестійкості не менше однієї години.</w:t>
      </w:r>
    </w:p>
    <w:p w:rsidR="004C41B4" w:rsidRPr="005F21F2" w:rsidRDefault="004C41B4" w:rsidP="004C41B4">
      <w:pPr>
        <w:spacing w:line="360" w:lineRule="auto"/>
        <w:ind w:left="-567" w:right="283" w:firstLine="709"/>
        <w:contextualSpacing/>
        <w:jc w:val="both"/>
        <w:rPr>
          <w:rFonts w:eastAsiaTheme="majorEastAsia"/>
          <w:bCs/>
          <w:color w:val="000000" w:themeColor="text1"/>
          <w:sz w:val="28"/>
          <w:szCs w:val="28"/>
        </w:rPr>
      </w:pPr>
      <w:bookmarkStart w:id="21" w:name="o396"/>
      <w:bookmarkEnd w:id="21"/>
      <w:r w:rsidRPr="005F21F2">
        <w:rPr>
          <w:rFonts w:eastAsiaTheme="majorEastAsia"/>
          <w:bCs/>
          <w:color w:val="000000" w:themeColor="text1"/>
          <w:sz w:val="28"/>
          <w:szCs w:val="28"/>
        </w:rPr>
        <w:t>Виходи  на   перший   поверх   з   приміщень   сховищ, розташованих  у  підвальних  приміщеннях,  обладнані тамбурами.</w:t>
      </w:r>
    </w:p>
    <w:p w:rsidR="004C41B4" w:rsidRPr="005F21F2" w:rsidRDefault="004C41B4" w:rsidP="004C41B4">
      <w:pPr>
        <w:spacing w:line="360" w:lineRule="auto"/>
        <w:ind w:left="-567" w:right="283" w:firstLine="709"/>
        <w:contextualSpacing/>
        <w:jc w:val="both"/>
        <w:rPr>
          <w:rFonts w:eastAsiaTheme="majorEastAsia"/>
          <w:bCs/>
          <w:color w:val="000000" w:themeColor="text1"/>
          <w:sz w:val="28"/>
          <w:szCs w:val="28"/>
        </w:rPr>
      </w:pPr>
      <w:bookmarkStart w:id="22" w:name="o397"/>
      <w:bookmarkEnd w:id="22"/>
      <w:r w:rsidRPr="005F21F2">
        <w:rPr>
          <w:rFonts w:eastAsiaTheme="majorEastAsia"/>
          <w:bCs/>
          <w:color w:val="000000" w:themeColor="text1"/>
          <w:sz w:val="28"/>
          <w:szCs w:val="28"/>
        </w:rPr>
        <w:t>Будівлі  бібліотек обладнан</w:t>
      </w:r>
      <w:r>
        <w:rPr>
          <w:rFonts w:eastAsiaTheme="majorEastAsia"/>
          <w:bCs/>
          <w:color w:val="000000" w:themeColor="text1"/>
          <w:sz w:val="28"/>
          <w:szCs w:val="28"/>
        </w:rPr>
        <w:t xml:space="preserve">і   централізованою   системою </w:t>
      </w:r>
      <w:r w:rsidRPr="005F21F2">
        <w:rPr>
          <w:rFonts w:eastAsiaTheme="majorEastAsia"/>
          <w:bCs/>
          <w:color w:val="000000" w:themeColor="text1"/>
          <w:sz w:val="28"/>
          <w:szCs w:val="28"/>
        </w:rPr>
        <w:t>оповіщення  про  пожежу.</w:t>
      </w:r>
    </w:p>
    <w:p w:rsidR="004C41B4" w:rsidRPr="005F21F2" w:rsidRDefault="004C41B4" w:rsidP="004C41B4">
      <w:pPr>
        <w:spacing w:line="360" w:lineRule="auto"/>
        <w:ind w:left="-567" w:right="283" w:firstLine="709"/>
        <w:contextualSpacing/>
        <w:jc w:val="both"/>
        <w:rPr>
          <w:rFonts w:eastAsiaTheme="majorEastAsia"/>
          <w:bCs/>
          <w:color w:val="000000" w:themeColor="text1"/>
          <w:sz w:val="28"/>
          <w:szCs w:val="28"/>
        </w:rPr>
      </w:pPr>
      <w:bookmarkStart w:id="23" w:name="o398"/>
      <w:bookmarkStart w:id="24" w:name="o399"/>
      <w:bookmarkStart w:id="25" w:name="o400"/>
      <w:bookmarkEnd w:id="23"/>
      <w:bookmarkEnd w:id="24"/>
      <w:bookmarkEnd w:id="25"/>
      <w:r w:rsidRPr="005F21F2">
        <w:rPr>
          <w:rFonts w:eastAsiaTheme="majorEastAsia"/>
          <w:bCs/>
          <w:color w:val="000000" w:themeColor="text1"/>
          <w:sz w:val="28"/>
          <w:szCs w:val="28"/>
        </w:rPr>
        <w:t>М'яке  драпування,  сте</w:t>
      </w:r>
      <w:r>
        <w:rPr>
          <w:rFonts w:eastAsiaTheme="majorEastAsia"/>
          <w:bCs/>
          <w:color w:val="000000" w:themeColor="text1"/>
          <w:sz w:val="28"/>
          <w:szCs w:val="28"/>
        </w:rPr>
        <w:t xml:space="preserve">лажі,  вітрини  та стенди ,які </w:t>
      </w:r>
      <w:r w:rsidRPr="005F21F2">
        <w:rPr>
          <w:rFonts w:eastAsiaTheme="majorEastAsia"/>
          <w:bCs/>
          <w:color w:val="000000" w:themeColor="text1"/>
          <w:sz w:val="28"/>
          <w:szCs w:val="28"/>
        </w:rPr>
        <w:t>виготовлені   із   спалимих   матеріалів,   обробляються вогнезахисною  речовиною,  якщо  це  допустимо за умови зберігання експонатів та інших музейних цінностей.</w:t>
      </w:r>
    </w:p>
    <w:p w:rsidR="004C41B4" w:rsidRPr="005F21F2" w:rsidRDefault="004C41B4" w:rsidP="004C41B4">
      <w:pPr>
        <w:spacing w:line="360" w:lineRule="auto"/>
        <w:ind w:left="-567" w:right="283" w:firstLine="709"/>
        <w:contextualSpacing/>
        <w:jc w:val="both"/>
        <w:rPr>
          <w:rFonts w:eastAsiaTheme="majorEastAsia"/>
          <w:bCs/>
          <w:color w:val="000000" w:themeColor="text1"/>
          <w:sz w:val="28"/>
          <w:szCs w:val="28"/>
        </w:rPr>
      </w:pPr>
      <w:bookmarkStart w:id="26" w:name="o401"/>
      <w:bookmarkEnd w:id="26"/>
      <w:r w:rsidRPr="005F21F2">
        <w:rPr>
          <w:rFonts w:eastAsiaTheme="majorEastAsia"/>
          <w:bCs/>
          <w:color w:val="000000" w:themeColor="text1"/>
          <w:sz w:val="28"/>
          <w:szCs w:val="28"/>
        </w:rPr>
        <w:lastRenderedPageBreak/>
        <w:t xml:space="preserve">Проведення  в  музеях  </w:t>
      </w:r>
      <w:r>
        <w:rPr>
          <w:rFonts w:eastAsiaTheme="majorEastAsia"/>
          <w:bCs/>
          <w:color w:val="000000" w:themeColor="text1"/>
          <w:sz w:val="28"/>
          <w:szCs w:val="28"/>
        </w:rPr>
        <w:t xml:space="preserve">і  картинних галереях вечорів, </w:t>
      </w:r>
      <w:r w:rsidRPr="005F21F2">
        <w:rPr>
          <w:rFonts w:eastAsiaTheme="majorEastAsia"/>
          <w:bCs/>
          <w:color w:val="000000" w:themeColor="text1"/>
          <w:sz w:val="28"/>
          <w:szCs w:val="28"/>
        </w:rPr>
        <w:t>зборів та інших заходів з масовим  перебуванням  людей  передбачено тільки в приміщеннях,  які обладнані відповідно до вимог правил пожежної безпеки.</w:t>
      </w:r>
    </w:p>
    <w:p w:rsidR="004C41B4" w:rsidRPr="005F21F2" w:rsidRDefault="004C41B4" w:rsidP="004C41B4">
      <w:pPr>
        <w:spacing w:line="360" w:lineRule="auto"/>
        <w:ind w:left="-567" w:right="283" w:firstLine="709"/>
        <w:contextualSpacing/>
        <w:jc w:val="both"/>
        <w:rPr>
          <w:rFonts w:eastAsiaTheme="majorEastAsia"/>
          <w:bCs/>
          <w:color w:val="000000" w:themeColor="text1"/>
          <w:sz w:val="28"/>
          <w:szCs w:val="28"/>
        </w:rPr>
      </w:pPr>
      <w:bookmarkStart w:id="27" w:name="o402"/>
      <w:bookmarkEnd w:id="27"/>
      <w:r w:rsidRPr="005F21F2">
        <w:rPr>
          <w:rFonts w:eastAsiaTheme="majorEastAsia"/>
          <w:bCs/>
          <w:color w:val="000000" w:themeColor="text1"/>
          <w:sz w:val="28"/>
          <w:szCs w:val="28"/>
        </w:rPr>
        <w:t xml:space="preserve">     Використання з   цією   метою  приміщень  пам'ятків  культури </w:t>
      </w:r>
      <w:r w:rsidRPr="005F21F2">
        <w:rPr>
          <w:rFonts w:eastAsiaTheme="majorEastAsia"/>
          <w:bCs/>
          <w:color w:val="000000" w:themeColor="text1"/>
          <w:sz w:val="28"/>
          <w:szCs w:val="28"/>
        </w:rPr>
        <w:br/>
        <w:t>допускається з дозволу органів державного пожежного нагляду.</w:t>
      </w:r>
      <w:bookmarkStart w:id="28" w:name="o403"/>
      <w:bookmarkEnd w:id="28"/>
    </w:p>
    <w:p w:rsidR="004C41B4" w:rsidRPr="005F21F2" w:rsidRDefault="004C41B4" w:rsidP="004C41B4">
      <w:pPr>
        <w:spacing w:line="360" w:lineRule="auto"/>
        <w:ind w:left="-567" w:right="283" w:firstLine="709"/>
        <w:contextualSpacing/>
        <w:jc w:val="both"/>
        <w:rPr>
          <w:rFonts w:eastAsiaTheme="majorEastAsia"/>
          <w:bCs/>
          <w:color w:val="000000" w:themeColor="text1"/>
          <w:sz w:val="28"/>
          <w:szCs w:val="28"/>
        </w:rPr>
      </w:pPr>
      <w:bookmarkStart w:id="29" w:name="o407"/>
      <w:bookmarkEnd w:id="29"/>
      <w:r w:rsidRPr="005F21F2">
        <w:rPr>
          <w:rFonts w:eastAsiaTheme="majorEastAsia"/>
          <w:bCs/>
          <w:color w:val="000000" w:themeColor="text1"/>
          <w:sz w:val="28"/>
          <w:szCs w:val="28"/>
        </w:rPr>
        <w:t>У сховищах музеїв і картинних галерей ширина головних проходів  не менше 2,5 м ,  а відстань між фондовим обладнанням - не менше 0,9 м.</w:t>
      </w:r>
    </w:p>
    <w:p w:rsidR="004C41B4" w:rsidRPr="005F21F2" w:rsidRDefault="004C41B4" w:rsidP="004C41B4">
      <w:pPr>
        <w:spacing w:line="360" w:lineRule="auto"/>
        <w:ind w:left="-567" w:right="283" w:firstLine="709"/>
        <w:contextualSpacing/>
        <w:jc w:val="both"/>
        <w:rPr>
          <w:rFonts w:eastAsiaTheme="majorEastAsia"/>
          <w:bCs/>
          <w:color w:val="000000" w:themeColor="text1"/>
          <w:sz w:val="28"/>
          <w:szCs w:val="28"/>
        </w:rPr>
      </w:pPr>
      <w:bookmarkStart w:id="30" w:name="o408"/>
      <w:bookmarkEnd w:id="30"/>
      <w:r w:rsidRPr="005F21F2">
        <w:rPr>
          <w:rFonts w:eastAsiaTheme="majorEastAsia"/>
          <w:bCs/>
          <w:color w:val="000000" w:themeColor="text1"/>
          <w:sz w:val="28"/>
          <w:szCs w:val="28"/>
        </w:rPr>
        <w:t>У  сховищах книжкових фондів забезпечені проходи:  головні проходи не менше ніж  1,2 м;  робочі не менше ніж 0,75 м.</w:t>
      </w:r>
    </w:p>
    <w:p w:rsidR="004C41B4" w:rsidRPr="005F21F2" w:rsidRDefault="004C41B4" w:rsidP="004C41B4">
      <w:pPr>
        <w:spacing w:line="360" w:lineRule="auto"/>
        <w:ind w:left="-567" w:right="283" w:firstLine="709"/>
        <w:contextualSpacing/>
        <w:jc w:val="both"/>
        <w:rPr>
          <w:rFonts w:eastAsiaTheme="majorEastAsia"/>
          <w:bCs/>
          <w:color w:val="000000" w:themeColor="text1"/>
          <w:sz w:val="28"/>
          <w:szCs w:val="28"/>
        </w:rPr>
      </w:pPr>
      <w:bookmarkStart w:id="31" w:name="o409"/>
      <w:bookmarkEnd w:id="31"/>
      <w:r w:rsidRPr="005F21F2">
        <w:rPr>
          <w:rFonts w:eastAsiaTheme="majorEastAsia"/>
          <w:bCs/>
          <w:color w:val="000000" w:themeColor="text1"/>
          <w:sz w:val="28"/>
          <w:szCs w:val="28"/>
        </w:rPr>
        <w:t>Територія музеїв,  картинних галерей,  пам'ятників  і виставок у нічний час повинна бути освітлена.</w:t>
      </w:r>
    </w:p>
    <w:p w:rsidR="004C41B4" w:rsidRDefault="004C41B4" w:rsidP="004C41B4">
      <w:pPr>
        <w:spacing w:line="360" w:lineRule="auto"/>
        <w:ind w:left="-567" w:right="283" w:firstLine="709"/>
        <w:contextualSpacing/>
        <w:jc w:val="both"/>
        <w:rPr>
          <w:rFonts w:eastAsiaTheme="majorEastAsia"/>
          <w:bCs/>
          <w:color w:val="000000" w:themeColor="text1"/>
          <w:sz w:val="28"/>
          <w:szCs w:val="28"/>
        </w:rPr>
      </w:pPr>
      <w:bookmarkStart w:id="32" w:name="o410"/>
      <w:bookmarkEnd w:id="32"/>
      <w:r w:rsidRPr="005F21F2">
        <w:rPr>
          <w:rFonts w:eastAsiaTheme="majorEastAsia"/>
          <w:bCs/>
          <w:color w:val="000000" w:themeColor="text1"/>
          <w:sz w:val="28"/>
          <w:szCs w:val="28"/>
        </w:rPr>
        <w:t>Здавати  в  оренду  інш</w:t>
      </w:r>
      <w:r>
        <w:rPr>
          <w:rFonts w:eastAsiaTheme="majorEastAsia"/>
          <w:bCs/>
          <w:color w:val="000000" w:themeColor="text1"/>
          <w:sz w:val="28"/>
          <w:szCs w:val="28"/>
        </w:rPr>
        <w:t xml:space="preserve">им  організаціям  будинки   та приміщення   музеїв </w:t>
      </w:r>
      <w:r w:rsidRPr="005F21F2">
        <w:rPr>
          <w:rFonts w:eastAsiaTheme="majorEastAsia"/>
          <w:bCs/>
          <w:color w:val="000000" w:themeColor="text1"/>
          <w:sz w:val="28"/>
          <w:szCs w:val="28"/>
        </w:rPr>
        <w:t xml:space="preserve">і  картинних  галерей  без  дозволу  органів державного пожежного нагляду забороняється. </w:t>
      </w:r>
      <w:bookmarkStart w:id="33" w:name="_Toc515213536"/>
      <w:bookmarkEnd w:id="0"/>
    </w:p>
    <w:p w:rsidR="004C41B4" w:rsidRDefault="004C41B4" w:rsidP="004C41B4">
      <w:pPr>
        <w:spacing w:line="360" w:lineRule="auto"/>
        <w:ind w:left="-567" w:right="283" w:firstLine="709"/>
        <w:contextualSpacing/>
        <w:jc w:val="both"/>
        <w:rPr>
          <w:rFonts w:eastAsiaTheme="majorEastAsia"/>
          <w:bCs/>
          <w:color w:val="000000" w:themeColor="text1"/>
          <w:sz w:val="28"/>
          <w:szCs w:val="28"/>
        </w:rPr>
      </w:pPr>
    </w:p>
    <w:bookmarkEnd w:id="33"/>
    <w:p w:rsidR="004C41B4" w:rsidRPr="001C609D" w:rsidRDefault="004C41B4" w:rsidP="004C41B4">
      <w:pPr>
        <w:spacing w:line="360" w:lineRule="auto"/>
        <w:ind w:left="-567" w:right="284"/>
        <w:contextualSpacing/>
        <w:jc w:val="center"/>
        <w:rPr>
          <w:b/>
          <w:color w:val="000000" w:themeColor="text1"/>
          <w:sz w:val="28"/>
          <w:szCs w:val="28"/>
        </w:rPr>
      </w:pPr>
      <w:r w:rsidRPr="001C609D">
        <w:rPr>
          <w:b/>
          <w:color w:val="000000" w:themeColor="text1"/>
          <w:sz w:val="28"/>
          <w:szCs w:val="28"/>
        </w:rPr>
        <w:t>Пожежна безпека музею сучасного мистецтва</w:t>
      </w:r>
    </w:p>
    <w:p w:rsidR="004C41B4" w:rsidRPr="001C609D" w:rsidRDefault="004C41B4" w:rsidP="004C41B4">
      <w:pPr>
        <w:spacing w:line="360" w:lineRule="auto"/>
        <w:ind w:left="-567" w:right="283"/>
        <w:jc w:val="center"/>
        <w:rPr>
          <w:b/>
          <w:color w:val="000000" w:themeColor="text1"/>
          <w:sz w:val="28"/>
          <w:szCs w:val="28"/>
        </w:rPr>
      </w:pPr>
    </w:p>
    <w:p w:rsidR="004C41B4" w:rsidRPr="001C609D" w:rsidRDefault="004C41B4" w:rsidP="004C41B4">
      <w:pPr>
        <w:spacing w:line="360" w:lineRule="auto"/>
        <w:ind w:left="-567" w:firstLine="709"/>
        <w:jc w:val="both"/>
        <w:rPr>
          <w:color w:val="000000" w:themeColor="text1"/>
          <w:sz w:val="28"/>
          <w:szCs w:val="28"/>
        </w:rPr>
      </w:pPr>
      <w:r w:rsidRPr="001C609D">
        <w:rPr>
          <w:color w:val="000000" w:themeColor="text1"/>
          <w:sz w:val="28"/>
          <w:szCs w:val="28"/>
        </w:rPr>
        <w:t>Пожежна безпека мезую у місті Дніпро забезпечуватися шляхом проведення організаційних заходів та технічних засобів, спрямованих на запобігання пожежам, забезпечення безпеки людей, зниження можливих майнових втрат і зменшення негативних екологічних наслідків у разі їх виникнення, створення умов для успішного гасіння пожеж.</w:t>
      </w:r>
    </w:p>
    <w:p w:rsidR="004C41B4" w:rsidRPr="001C609D" w:rsidRDefault="004C41B4" w:rsidP="004C41B4">
      <w:pPr>
        <w:spacing w:line="360" w:lineRule="auto"/>
        <w:ind w:left="-567" w:firstLine="709"/>
        <w:jc w:val="both"/>
        <w:rPr>
          <w:color w:val="000000" w:themeColor="text1"/>
          <w:sz w:val="28"/>
          <w:szCs w:val="28"/>
        </w:rPr>
      </w:pPr>
      <w:r w:rsidRPr="001C609D">
        <w:rPr>
          <w:color w:val="000000" w:themeColor="text1"/>
          <w:sz w:val="28"/>
          <w:szCs w:val="28"/>
        </w:rPr>
        <w:t>На кожному об’єкті встановлений протипожежний режим, який включає:</w:t>
      </w:r>
    </w:p>
    <w:p w:rsidR="004C41B4" w:rsidRPr="001C609D" w:rsidRDefault="004C41B4" w:rsidP="004C41B4">
      <w:pPr>
        <w:spacing w:line="360" w:lineRule="auto"/>
        <w:ind w:left="-567" w:firstLine="709"/>
        <w:jc w:val="both"/>
        <w:rPr>
          <w:color w:val="000000" w:themeColor="text1"/>
          <w:sz w:val="28"/>
          <w:szCs w:val="28"/>
        </w:rPr>
      </w:pPr>
      <w:r w:rsidRPr="001C609D">
        <w:rPr>
          <w:color w:val="000000" w:themeColor="text1"/>
          <w:sz w:val="28"/>
          <w:szCs w:val="28"/>
        </w:rPr>
        <w:t>порядок утримання шляхів евакуації;</w:t>
      </w:r>
    </w:p>
    <w:p w:rsidR="004C41B4" w:rsidRPr="001C609D" w:rsidRDefault="004C41B4" w:rsidP="004C41B4">
      <w:pPr>
        <w:spacing w:line="360" w:lineRule="auto"/>
        <w:ind w:left="-567" w:firstLine="709"/>
        <w:jc w:val="both"/>
        <w:rPr>
          <w:color w:val="000000" w:themeColor="text1"/>
          <w:sz w:val="28"/>
          <w:szCs w:val="28"/>
        </w:rPr>
      </w:pPr>
      <w:r w:rsidRPr="001C609D">
        <w:rPr>
          <w:color w:val="000000" w:themeColor="text1"/>
          <w:sz w:val="28"/>
          <w:szCs w:val="28"/>
        </w:rPr>
        <w:t>визначення спеціальних місць для куріння;</w:t>
      </w:r>
    </w:p>
    <w:p w:rsidR="004C41B4" w:rsidRPr="001C609D" w:rsidRDefault="004C41B4" w:rsidP="004C41B4">
      <w:pPr>
        <w:spacing w:line="360" w:lineRule="auto"/>
        <w:ind w:left="-567" w:firstLine="709"/>
        <w:jc w:val="both"/>
        <w:rPr>
          <w:color w:val="000000" w:themeColor="text1"/>
          <w:sz w:val="28"/>
          <w:szCs w:val="28"/>
        </w:rPr>
      </w:pPr>
      <w:r w:rsidRPr="001C609D">
        <w:rPr>
          <w:color w:val="000000" w:themeColor="text1"/>
          <w:sz w:val="28"/>
          <w:szCs w:val="28"/>
        </w:rPr>
        <w:t>порядок застосування відкритого вогню;</w:t>
      </w:r>
    </w:p>
    <w:p w:rsidR="004C41B4" w:rsidRPr="001C609D" w:rsidRDefault="004C41B4" w:rsidP="004C41B4">
      <w:pPr>
        <w:spacing w:line="360" w:lineRule="auto"/>
        <w:ind w:left="-567" w:firstLine="709"/>
        <w:jc w:val="both"/>
        <w:rPr>
          <w:color w:val="000000" w:themeColor="text1"/>
          <w:sz w:val="28"/>
          <w:szCs w:val="28"/>
        </w:rPr>
      </w:pPr>
      <w:r w:rsidRPr="001C609D">
        <w:rPr>
          <w:color w:val="000000" w:themeColor="text1"/>
          <w:sz w:val="28"/>
          <w:szCs w:val="28"/>
        </w:rPr>
        <w:t>порядок використання побутових нагрівальних приладів;</w:t>
      </w:r>
    </w:p>
    <w:p w:rsidR="004C41B4" w:rsidRPr="001C609D" w:rsidRDefault="004C41B4" w:rsidP="004C41B4">
      <w:pPr>
        <w:spacing w:line="360" w:lineRule="auto"/>
        <w:ind w:left="-567" w:firstLine="709"/>
        <w:jc w:val="both"/>
        <w:rPr>
          <w:color w:val="000000" w:themeColor="text1"/>
          <w:sz w:val="28"/>
          <w:szCs w:val="28"/>
        </w:rPr>
      </w:pPr>
      <w:r w:rsidRPr="001C609D">
        <w:rPr>
          <w:color w:val="000000" w:themeColor="text1"/>
          <w:sz w:val="28"/>
          <w:szCs w:val="28"/>
        </w:rPr>
        <w:t>порядок проведення тимчасових пожежонебезпечних робіт;</w:t>
      </w:r>
    </w:p>
    <w:p w:rsidR="004C41B4" w:rsidRPr="001C609D" w:rsidRDefault="004C41B4" w:rsidP="004C41B4">
      <w:pPr>
        <w:spacing w:line="360" w:lineRule="auto"/>
        <w:ind w:left="-567" w:firstLine="709"/>
        <w:jc w:val="both"/>
        <w:rPr>
          <w:color w:val="000000" w:themeColor="text1"/>
          <w:sz w:val="28"/>
          <w:szCs w:val="28"/>
        </w:rPr>
      </w:pPr>
      <w:r w:rsidRPr="001C609D">
        <w:rPr>
          <w:color w:val="000000" w:themeColor="text1"/>
          <w:sz w:val="28"/>
          <w:szCs w:val="28"/>
        </w:rPr>
        <w:t>правила проїзду та стоянки транспортних засобів;</w:t>
      </w:r>
    </w:p>
    <w:p w:rsidR="004C41B4" w:rsidRPr="001C609D" w:rsidRDefault="004C41B4" w:rsidP="004C41B4">
      <w:pPr>
        <w:spacing w:line="360" w:lineRule="auto"/>
        <w:ind w:left="-567" w:firstLine="709"/>
        <w:jc w:val="both"/>
        <w:rPr>
          <w:color w:val="000000" w:themeColor="text1"/>
          <w:sz w:val="28"/>
          <w:szCs w:val="28"/>
        </w:rPr>
      </w:pPr>
      <w:r w:rsidRPr="001C609D">
        <w:rPr>
          <w:color w:val="000000" w:themeColor="text1"/>
          <w:sz w:val="28"/>
          <w:szCs w:val="28"/>
        </w:rPr>
        <w:t>порядок відключення від мережі електроживлення обладнання та вентиляційних систем у разі пожежі;</w:t>
      </w:r>
    </w:p>
    <w:p w:rsidR="004C41B4" w:rsidRPr="001C609D" w:rsidRDefault="004C41B4" w:rsidP="004C41B4">
      <w:pPr>
        <w:spacing w:line="360" w:lineRule="auto"/>
        <w:ind w:left="-567" w:firstLine="709"/>
        <w:jc w:val="both"/>
        <w:rPr>
          <w:color w:val="000000" w:themeColor="text1"/>
          <w:sz w:val="28"/>
          <w:szCs w:val="28"/>
        </w:rPr>
      </w:pPr>
      <w:r w:rsidRPr="001C609D">
        <w:rPr>
          <w:color w:val="000000" w:themeColor="text1"/>
          <w:sz w:val="28"/>
          <w:szCs w:val="28"/>
        </w:rPr>
        <w:lastRenderedPageBreak/>
        <w:t>порядок організації експлуатації і обслуговування наявних засобів протипожежного захисту;</w:t>
      </w:r>
    </w:p>
    <w:p w:rsidR="004C41B4" w:rsidRPr="001C609D" w:rsidRDefault="004C41B4" w:rsidP="004C41B4">
      <w:pPr>
        <w:spacing w:line="360" w:lineRule="auto"/>
        <w:ind w:left="-567" w:firstLine="709"/>
        <w:jc w:val="both"/>
        <w:rPr>
          <w:color w:val="000000" w:themeColor="text1"/>
          <w:sz w:val="28"/>
          <w:szCs w:val="28"/>
        </w:rPr>
      </w:pPr>
      <w:r w:rsidRPr="001C609D">
        <w:rPr>
          <w:color w:val="000000" w:themeColor="text1"/>
          <w:sz w:val="28"/>
          <w:szCs w:val="28"/>
        </w:rPr>
        <w:t xml:space="preserve">порядок дій у разі виникнення пожежі: порядок і способи оповіщення людей, виклику пожежно-рятувальних підрозділів, зупинки технологічного устаткування, вимкнення ліфтів, підйомників, вентиляційних установок, електроспоживачів, застосування засобів пожежогасіння; послідовність евакуації людей та матеріальних цінностей з урахуванням дотримання техніки безпеки. </w:t>
      </w:r>
    </w:p>
    <w:p w:rsidR="004C41B4" w:rsidRPr="001C609D" w:rsidRDefault="004C41B4" w:rsidP="004C41B4">
      <w:pPr>
        <w:spacing w:line="360" w:lineRule="auto"/>
        <w:ind w:left="-567" w:firstLine="709"/>
        <w:jc w:val="both"/>
        <w:rPr>
          <w:color w:val="000000" w:themeColor="text1"/>
          <w:sz w:val="28"/>
          <w:szCs w:val="28"/>
        </w:rPr>
      </w:pPr>
      <w:bookmarkStart w:id="34" w:name="524"/>
      <w:bookmarkEnd w:id="34"/>
      <w:r w:rsidRPr="001C609D">
        <w:rPr>
          <w:color w:val="000000" w:themeColor="text1"/>
          <w:sz w:val="28"/>
          <w:szCs w:val="28"/>
        </w:rPr>
        <w:t xml:space="preserve">До музею забезпечений вільний доступ. Протипожежні розриви між будинками, спорудами, відкритими майданчиками </w:t>
      </w:r>
      <w:r>
        <w:rPr>
          <w:color w:val="000000" w:themeColor="text1"/>
          <w:sz w:val="28"/>
          <w:szCs w:val="28"/>
        </w:rPr>
        <w:t>відповідають</w:t>
      </w:r>
      <w:r w:rsidRPr="001C609D">
        <w:rPr>
          <w:color w:val="000000" w:themeColor="text1"/>
          <w:sz w:val="28"/>
          <w:szCs w:val="28"/>
        </w:rPr>
        <w:t xml:space="preserve"> вимогам будівельних норм. </w:t>
      </w:r>
    </w:p>
    <w:p w:rsidR="004C41B4" w:rsidRPr="001C609D" w:rsidRDefault="004C41B4" w:rsidP="004C41B4">
      <w:pPr>
        <w:spacing w:line="360" w:lineRule="auto"/>
        <w:ind w:left="-567" w:firstLine="709"/>
        <w:jc w:val="both"/>
        <w:rPr>
          <w:color w:val="000000" w:themeColor="text1"/>
          <w:sz w:val="28"/>
          <w:szCs w:val="28"/>
        </w:rPr>
      </w:pPr>
      <w:r w:rsidRPr="001C609D">
        <w:rPr>
          <w:color w:val="000000" w:themeColor="text1"/>
          <w:sz w:val="28"/>
          <w:szCs w:val="28"/>
        </w:rPr>
        <w:t xml:space="preserve">Територіяа музею має зовнішнє освітлення, яке забезпечує швидке знаходження пожежних драбин, протипожежного обладнання, евакуаційних виходів будинків та споруд. На території на видних місцях мають розміщуватися плани евакуації, таблички із зазначенням порядку виклику пожежної охорони, знаки місць розміщення первинних засобів пожежогасіння. У разі перепланування приміщень, зміни їх функціонального призначення, застосування нового технологічного устаткування необхідно дотримуватися протипожежних вимог чинних нормативних документів будівельного та технологічного проектування. </w:t>
      </w:r>
    </w:p>
    <w:p w:rsidR="004C41B4" w:rsidRPr="001C609D" w:rsidRDefault="004C41B4" w:rsidP="004C41B4">
      <w:pPr>
        <w:spacing w:line="360" w:lineRule="auto"/>
        <w:ind w:left="-567" w:firstLine="709"/>
        <w:jc w:val="both"/>
        <w:rPr>
          <w:color w:val="000000" w:themeColor="text1"/>
          <w:sz w:val="28"/>
          <w:szCs w:val="28"/>
        </w:rPr>
      </w:pPr>
      <w:r w:rsidRPr="001C609D">
        <w:rPr>
          <w:color w:val="000000" w:themeColor="text1"/>
          <w:sz w:val="28"/>
          <w:szCs w:val="28"/>
        </w:rPr>
        <w:t xml:space="preserve">Не дозволяється зниження проектних меж вогнестійкості конструкцій та погіршення умов евакуації людей. </w:t>
      </w:r>
    </w:p>
    <w:p w:rsidR="004C41B4" w:rsidRPr="001C609D" w:rsidRDefault="004C41B4" w:rsidP="004C41B4">
      <w:pPr>
        <w:spacing w:line="360" w:lineRule="auto"/>
        <w:ind w:left="-567" w:firstLine="709"/>
        <w:jc w:val="both"/>
        <w:rPr>
          <w:color w:val="000000" w:themeColor="text1"/>
          <w:sz w:val="28"/>
          <w:szCs w:val="28"/>
        </w:rPr>
      </w:pPr>
      <w:r w:rsidRPr="001C609D">
        <w:rPr>
          <w:color w:val="000000" w:themeColor="text1"/>
          <w:sz w:val="28"/>
          <w:szCs w:val="28"/>
        </w:rPr>
        <w:t xml:space="preserve">Стаціонарні зовнішні пожежні сходи, сходи на перепадах висот і огорожі на даху музею утримуються постійно справними та пофарбовані. У разі необхідності встановлення на вікнах приміщень, де перебувають люди, ґрат, останні повинні розкриватися, розсуватися або зніматися. </w:t>
      </w:r>
    </w:p>
    <w:p w:rsidR="004C41B4" w:rsidRDefault="004C41B4" w:rsidP="004C41B4">
      <w:pPr>
        <w:spacing w:line="360" w:lineRule="auto"/>
        <w:ind w:left="-567" w:firstLine="709"/>
        <w:jc w:val="both"/>
        <w:rPr>
          <w:color w:val="000000" w:themeColor="text1"/>
          <w:sz w:val="28"/>
          <w:szCs w:val="28"/>
        </w:rPr>
      </w:pPr>
      <w:r w:rsidRPr="001C609D">
        <w:rPr>
          <w:color w:val="000000" w:themeColor="text1"/>
          <w:sz w:val="28"/>
          <w:szCs w:val="28"/>
        </w:rPr>
        <w:t>До евакуаційних шляхів відносять такі, які ведуть до евакуаційного виходу і забезпечують рух протягом певного часу.</w:t>
      </w:r>
    </w:p>
    <w:p w:rsidR="004C41B4" w:rsidRDefault="004C41B4" w:rsidP="004C41B4">
      <w:pPr>
        <w:spacing w:line="360" w:lineRule="auto"/>
        <w:ind w:left="-567" w:firstLine="709"/>
        <w:jc w:val="both"/>
        <w:rPr>
          <w:color w:val="000000" w:themeColor="text1"/>
          <w:sz w:val="28"/>
          <w:szCs w:val="28"/>
        </w:rPr>
      </w:pPr>
    </w:p>
    <w:p w:rsidR="004C41B4" w:rsidRPr="001C609D" w:rsidRDefault="004C41B4" w:rsidP="004C41B4">
      <w:pPr>
        <w:spacing w:line="360" w:lineRule="auto"/>
        <w:ind w:left="-567" w:firstLine="709"/>
        <w:jc w:val="both"/>
        <w:rPr>
          <w:color w:val="000000" w:themeColor="text1"/>
          <w:sz w:val="28"/>
          <w:szCs w:val="28"/>
        </w:rPr>
      </w:pPr>
      <w:r w:rsidRPr="001C609D">
        <w:rPr>
          <w:color w:val="000000" w:themeColor="text1"/>
          <w:sz w:val="28"/>
          <w:szCs w:val="28"/>
        </w:rPr>
        <w:t xml:space="preserve"> Найпоширенішими шляхами евакуації є проходи, коридори, сходи, тамбури, фойє, холи, вестибюлі. Шляхи сполучення, пов’язані з механічним приводом (ліфти, ескалатори), при евакуації не використовуються, оскільки при пожежі або аварії вони можуть вийти з ладу. </w:t>
      </w:r>
    </w:p>
    <w:p w:rsidR="004C41B4" w:rsidRPr="001C609D" w:rsidRDefault="004C41B4" w:rsidP="004C41B4">
      <w:pPr>
        <w:spacing w:line="360" w:lineRule="auto"/>
        <w:ind w:left="-567" w:firstLine="709"/>
        <w:jc w:val="both"/>
        <w:rPr>
          <w:color w:val="000000" w:themeColor="text1"/>
          <w:sz w:val="28"/>
          <w:szCs w:val="28"/>
        </w:rPr>
      </w:pPr>
      <w:r w:rsidRPr="001C609D">
        <w:rPr>
          <w:color w:val="000000" w:themeColor="text1"/>
          <w:sz w:val="28"/>
          <w:szCs w:val="28"/>
        </w:rPr>
        <w:lastRenderedPageBreak/>
        <w:t>Наявність та напрямок руху до евакуаційних шляхів та виходів має бути позначено відповідними знаками безпеки згідно з ГОСТ 12.4.026-76 та змінами, внесеними в нього ДСТУ ISO 6309:2007.</w:t>
      </w:r>
    </w:p>
    <w:p w:rsidR="004C41B4" w:rsidRPr="001C609D" w:rsidRDefault="004C41B4" w:rsidP="004C41B4">
      <w:pPr>
        <w:spacing w:line="360" w:lineRule="auto"/>
        <w:ind w:left="-567" w:firstLine="709"/>
        <w:jc w:val="both"/>
        <w:rPr>
          <w:color w:val="000000" w:themeColor="text1"/>
          <w:sz w:val="28"/>
          <w:szCs w:val="28"/>
        </w:rPr>
      </w:pPr>
      <w:r w:rsidRPr="001C609D">
        <w:rPr>
          <w:color w:val="000000" w:themeColor="text1"/>
          <w:sz w:val="28"/>
          <w:szCs w:val="28"/>
        </w:rPr>
        <w:t xml:space="preserve">Для безпечної евакуації шляхи та виходи </w:t>
      </w:r>
      <w:r>
        <w:rPr>
          <w:color w:val="000000" w:themeColor="text1"/>
          <w:sz w:val="28"/>
          <w:szCs w:val="28"/>
        </w:rPr>
        <w:t>відповідають</w:t>
      </w:r>
      <w:r w:rsidRPr="001C609D">
        <w:rPr>
          <w:color w:val="000000" w:themeColor="text1"/>
          <w:sz w:val="28"/>
          <w:szCs w:val="28"/>
        </w:rPr>
        <w:t xml:space="preserve"> таким вимогам:</w:t>
      </w:r>
    </w:p>
    <w:p w:rsidR="004C41B4" w:rsidRPr="001C609D" w:rsidRDefault="004C41B4" w:rsidP="004C41B4">
      <w:pPr>
        <w:spacing w:line="360" w:lineRule="auto"/>
        <w:ind w:left="-567" w:firstLine="709"/>
        <w:jc w:val="both"/>
        <w:rPr>
          <w:color w:val="000000" w:themeColor="text1"/>
          <w:sz w:val="28"/>
          <w:szCs w:val="28"/>
        </w:rPr>
      </w:pPr>
      <w:r w:rsidRPr="001C609D">
        <w:rPr>
          <w:color w:val="000000" w:themeColor="text1"/>
          <w:sz w:val="28"/>
          <w:szCs w:val="28"/>
        </w:rPr>
        <w:t>- евакуаційні шляхи і виходи утриму</w:t>
      </w:r>
      <w:r>
        <w:rPr>
          <w:color w:val="000000" w:themeColor="text1"/>
          <w:sz w:val="28"/>
          <w:szCs w:val="28"/>
        </w:rPr>
        <w:t>ються</w:t>
      </w:r>
      <w:r w:rsidRPr="001C609D">
        <w:rPr>
          <w:color w:val="000000" w:themeColor="text1"/>
          <w:sz w:val="28"/>
          <w:szCs w:val="28"/>
        </w:rPr>
        <w:t xml:space="preserve"> вільними, та у разі потреби забезпечу</w:t>
      </w:r>
      <w:r>
        <w:rPr>
          <w:color w:val="000000" w:themeColor="text1"/>
          <w:sz w:val="28"/>
          <w:szCs w:val="28"/>
        </w:rPr>
        <w:t xml:space="preserve">ють </w:t>
      </w:r>
      <w:r w:rsidRPr="001C609D">
        <w:rPr>
          <w:color w:val="000000" w:themeColor="text1"/>
          <w:sz w:val="28"/>
          <w:szCs w:val="28"/>
        </w:rPr>
        <w:t>евакуацію всіх людей, які перебувають у приміщеннях;</w:t>
      </w:r>
    </w:p>
    <w:p w:rsidR="004C41B4" w:rsidRPr="001C609D" w:rsidRDefault="004C41B4" w:rsidP="004C41B4">
      <w:pPr>
        <w:spacing w:line="360" w:lineRule="auto"/>
        <w:ind w:left="-567" w:firstLine="709"/>
        <w:jc w:val="both"/>
        <w:rPr>
          <w:color w:val="000000" w:themeColor="text1"/>
          <w:sz w:val="28"/>
          <w:szCs w:val="28"/>
        </w:rPr>
      </w:pPr>
      <w:r w:rsidRPr="001C609D">
        <w:rPr>
          <w:color w:val="000000" w:themeColor="text1"/>
          <w:sz w:val="28"/>
          <w:szCs w:val="28"/>
        </w:rPr>
        <w:t xml:space="preserve">- кількість та розміри евакуаційних виходів, їх конструктивні рішення, умови освітленості, забезпечення незадимленості, протяжність шляхів евакуації, їх оздоблення </w:t>
      </w:r>
      <w:r>
        <w:rPr>
          <w:color w:val="000000" w:themeColor="text1"/>
          <w:sz w:val="28"/>
          <w:szCs w:val="28"/>
        </w:rPr>
        <w:t>відповідають</w:t>
      </w:r>
      <w:r w:rsidRPr="001C609D">
        <w:rPr>
          <w:color w:val="000000" w:themeColor="text1"/>
          <w:sz w:val="28"/>
          <w:szCs w:val="28"/>
        </w:rPr>
        <w:t xml:space="preserve"> протипожежним вимогам будівельних норм.</w:t>
      </w:r>
    </w:p>
    <w:p w:rsidR="004C41B4" w:rsidRPr="001C609D" w:rsidRDefault="004C41B4" w:rsidP="004C41B4">
      <w:pPr>
        <w:spacing w:line="360" w:lineRule="auto"/>
        <w:ind w:left="-567" w:firstLine="709"/>
        <w:jc w:val="both"/>
        <w:rPr>
          <w:color w:val="000000" w:themeColor="text1"/>
          <w:sz w:val="28"/>
          <w:szCs w:val="28"/>
        </w:rPr>
      </w:pPr>
      <w:r w:rsidRPr="001C609D">
        <w:rPr>
          <w:color w:val="000000" w:themeColor="text1"/>
          <w:sz w:val="28"/>
          <w:szCs w:val="28"/>
        </w:rPr>
        <w:t xml:space="preserve">- розміщення крісел в актових і конференц-залах, залах зборів і нарад та в інших подібних приміщеннях </w:t>
      </w:r>
      <w:r>
        <w:rPr>
          <w:color w:val="000000" w:themeColor="text1"/>
          <w:sz w:val="28"/>
          <w:szCs w:val="28"/>
        </w:rPr>
        <w:t>відповідають</w:t>
      </w:r>
      <w:r w:rsidRPr="001C609D">
        <w:rPr>
          <w:color w:val="000000" w:themeColor="text1"/>
          <w:sz w:val="28"/>
          <w:szCs w:val="28"/>
        </w:rPr>
        <w:t xml:space="preserve"> протипожежним вимогам будівельних норм;</w:t>
      </w:r>
    </w:p>
    <w:p w:rsidR="004C41B4" w:rsidRPr="001C609D" w:rsidRDefault="004C41B4" w:rsidP="004C41B4">
      <w:pPr>
        <w:spacing w:line="360" w:lineRule="auto"/>
        <w:ind w:left="-567" w:firstLine="709"/>
        <w:jc w:val="both"/>
        <w:rPr>
          <w:color w:val="000000" w:themeColor="text1"/>
          <w:sz w:val="28"/>
          <w:szCs w:val="28"/>
        </w:rPr>
      </w:pPr>
      <w:r w:rsidRPr="001C609D">
        <w:rPr>
          <w:color w:val="000000" w:themeColor="text1"/>
          <w:sz w:val="28"/>
          <w:szCs w:val="28"/>
        </w:rPr>
        <w:t xml:space="preserve">- </w:t>
      </w:r>
      <w:r>
        <w:rPr>
          <w:color w:val="000000" w:themeColor="text1"/>
          <w:sz w:val="28"/>
          <w:szCs w:val="28"/>
        </w:rPr>
        <w:t>п</w:t>
      </w:r>
      <w:r w:rsidRPr="001C609D">
        <w:rPr>
          <w:color w:val="000000" w:themeColor="text1"/>
          <w:sz w:val="28"/>
          <w:szCs w:val="28"/>
        </w:rPr>
        <w:t xml:space="preserve">ри перебуванні в приміщенні понад 50 осіб, в ньому </w:t>
      </w:r>
      <w:r>
        <w:rPr>
          <w:color w:val="000000" w:themeColor="text1"/>
          <w:sz w:val="28"/>
          <w:szCs w:val="28"/>
        </w:rPr>
        <w:t>встановлено</w:t>
      </w:r>
      <w:r w:rsidRPr="001C609D">
        <w:rPr>
          <w:color w:val="000000" w:themeColor="text1"/>
          <w:sz w:val="28"/>
          <w:szCs w:val="28"/>
        </w:rPr>
        <w:t xml:space="preserve"> щонайменше два виходи, які відповідають вимогам будівельних норм;</w:t>
      </w:r>
    </w:p>
    <w:p w:rsidR="004C41B4" w:rsidRPr="001C609D" w:rsidRDefault="004C41B4" w:rsidP="004C41B4">
      <w:pPr>
        <w:spacing w:line="360" w:lineRule="auto"/>
        <w:ind w:left="-567" w:firstLine="709"/>
        <w:jc w:val="both"/>
        <w:rPr>
          <w:color w:val="000000" w:themeColor="text1"/>
          <w:sz w:val="28"/>
          <w:szCs w:val="28"/>
        </w:rPr>
      </w:pPr>
      <w:r w:rsidRPr="001C609D">
        <w:rPr>
          <w:color w:val="000000" w:themeColor="text1"/>
          <w:sz w:val="28"/>
          <w:szCs w:val="28"/>
        </w:rPr>
        <w:t xml:space="preserve">- двері на шляхах евакуації відчиняються в напрямку виходу з будівель (приміщень). </w:t>
      </w:r>
    </w:p>
    <w:p w:rsidR="004C41B4" w:rsidRPr="001C609D" w:rsidRDefault="004C41B4" w:rsidP="004C41B4">
      <w:pPr>
        <w:spacing w:line="360" w:lineRule="auto"/>
        <w:ind w:left="-567" w:firstLine="709"/>
        <w:jc w:val="both"/>
        <w:rPr>
          <w:color w:val="000000" w:themeColor="text1"/>
          <w:sz w:val="28"/>
          <w:szCs w:val="28"/>
        </w:rPr>
      </w:pPr>
      <w:r w:rsidRPr="001C609D">
        <w:rPr>
          <w:color w:val="000000" w:themeColor="text1"/>
          <w:sz w:val="28"/>
          <w:szCs w:val="28"/>
        </w:rPr>
        <w:t>Допускається влаштування дверей з відчиненням усередину приміщення у разі одночасного перебування в ньому щонайбільше 15 осіб, а також у санвузлах, з балконів, лоджій, майданчиків зовнішніх евакуаційних сходів (за винятком дверей, що ведуть у повітряну зону незадимлюваного сходового майданчика);</w:t>
      </w:r>
    </w:p>
    <w:p w:rsidR="004C41B4" w:rsidRPr="001C609D" w:rsidRDefault="004C41B4" w:rsidP="004C41B4">
      <w:pPr>
        <w:spacing w:line="360" w:lineRule="auto"/>
        <w:ind w:left="-567" w:firstLine="709"/>
        <w:jc w:val="both"/>
        <w:rPr>
          <w:color w:val="000000" w:themeColor="text1"/>
          <w:sz w:val="28"/>
          <w:szCs w:val="28"/>
        </w:rPr>
      </w:pPr>
      <w:r w:rsidRPr="001C609D">
        <w:rPr>
          <w:color w:val="000000" w:themeColor="text1"/>
          <w:sz w:val="28"/>
          <w:szCs w:val="28"/>
        </w:rPr>
        <w:t>- за наявності людей у приміщенні двері евакуаційних виходів можуть замикатися лише на внутрішні запори, які легко відмикаються;</w:t>
      </w:r>
    </w:p>
    <w:p w:rsidR="004C41B4" w:rsidRPr="001C609D" w:rsidRDefault="004C41B4" w:rsidP="004C41B4">
      <w:pPr>
        <w:spacing w:line="360" w:lineRule="auto"/>
        <w:ind w:left="-567" w:firstLine="709"/>
        <w:jc w:val="both"/>
        <w:rPr>
          <w:color w:val="000000" w:themeColor="text1"/>
          <w:sz w:val="28"/>
          <w:szCs w:val="28"/>
        </w:rPr>
      </w:pPr>
      <w:r w:rsidRPr="001C609D">
        <w:rPr>
          <w:color w:val="000000" w:themeColor="text1"/>
          <w:sz w:val="28"/>
          <w:szCs w:val="28"/>
        </w:rPr>
        <w:t>- килими, килимові доріжки й інше покриття підлоги у приміщеннях з масовим перебуванням людей повинні надійно кріпитися до підлоги і бути помірно небезпечними щодо токсичності продуктів горіння, мати помірну димоутворювальну здатність згідно з ГОСТ 12.1.044-89 «ССБТ.</w:t>
      </w:r>
      <w:r>
        <w:rPr>
          <w:color w:val="000000" w:themeColor="text1"/>
          <w:sz w:val="28"/>
          <w:szCs w:val="28"/>
        </w:rPr>
        <w:t xml:space="preserve"> </w:t>
      </w:r>
      <w:r w:rsidRPr="001C609D">
        <w:rPr>
          <w:color w:val="000000" w:themeColor="text1"/>
          <w:sz w:val="28"/>
          <w:szCs w:val="28"/>
        </w:rPr>
        <w:t>Пожаровзрывоопасность веществ и материалов. Номенклатура показателей и методы их определения» та відповідати групам поширення полум’я РП1, РП2 згідно з ДСТУ Б В.2.7-70-98 «Будівельні матеріали. Метод випробування на розповсюдження полум’я»;</w:t>
      </w:r>
    </w:p>
    <w:p w:rsidR="004C41B4" w:rsidRPr="001C609D" w:rsidRDefault="004C41B4" w:rsidP="004C41B4">
      <w:pPr>
        <w:spacing w:line="360" w:lineRule="auto"/>
        <w:ind w:left="-567" w:firstLine="709"/>
        <w:jc w:val="both"/>
        <w:rPr>
          <w:color w:val="000000" w:themeColor="text1"/>
          <w:sz w:val="28"/>
          <w:szCs w:val="28"/>
        </w:rPr>
      </w:pPr>
      <w:r>
        <w:rPr>
          <w:color w:val="000000" w:themeColor="text1"/>
          <w:sz w:val="28"/>
          <w:szCs w:val="28"/>
        </w:rPr>
        <w:lastRenderedPageBreak/>
        <w:t>С</w:t>
      </w:r>
      <w:r w:rsidRPr="001C609D">
        <w:rPr>
          <w:color w:val="000000" w:themeColor="text1"/>
          <w:sz w:val="28"/>
          <w:szCs w:val="28"/>
        </w:rPr>
        <w:t>ходові марші та майданчики  мають справні ого</w:t>
      </w:r>
      <w:r>
        <w:rPr>
          <w:color w:val="000000" w:themeColor="text1"/>
          <w:sz w:val="28"/>
          <w:szCs w:val="28"/>
        </w:rPr>
        <w:t>рожі із поруччям, які не</w:t>
      </w:r>
      <w:r w:rsidRPr="001C609D">
        <w:rPr>
          <w:color w:val="000000" w:themeColor="text1"/>
          <w:sz w:val="28"/>
          <w:szCs w:val="28"/>
        </w:rPr>
        <w:t xml:space="preserve"> зменшу</w:t>
      </w:r>
      <w:r>
        <w:rPr>
          <w:color w:val="000000" w:themeColor="text1"/>
          <w:sz w:val="28"/>
          <w:szCs w:val="28"/>
        </w:rPr>
        <w:t>ють</w:t>
      </w:r>
      <w:r w:rsidRPr="001C609D">
        <w:rPr>
          <w:color w:val="000000" w:themeColor="text1"/>
          <w:sz w:val="28"/>
          <w:szCs w:val="28"/>
        </w:rPr>
        <w:t xml:space="preserve"> їх ширину, встановлену будівельними нормами.</w:t>
      </w:r>
    </w:p>
    <w:p w:rsidR="004C41B4" w:rsidRPr="001C609D" w:rsidRDefault="004C41B4" w:rsidP="004C41B4">
      <w:pPr>
        <w:spacing w:line="360" w:lineRule="auto"/>
        <w:ind w:left="-567" w:firstLine="709"/>
        <w:jc w:val="both"/>
        <w:rPr>
          <w:color w:val="000000" w:themeColor="text1"/>
          <w:sz w:val="28"/>
          <w:szCs w:val="28"/>
        </w:rPr>
      </w:pPr>
      <w:r w:rsidRPr="001C609D">
        <w:rPr>
          <w:color w:val="000000" w:themeColor="text1"/>
          <w:sz w:val="28"/>
          <w:szCs w:val="28"/>
        </w:rPr>
        <w:t xml:space="preserve">При влаштуванні евакуаційних шляхів та виходів </w:t>
      </w:r>
      <w:r>
        <w:rPr>
          <w:color w:val="000000" w:themeColor="text1"/>
          <w:sz w:val="28"/>
          <w:szCs w:val="28"/>
        </w:rPr>
        <w:t xml:space="preserve">передбачено вільний прохід на </w:t>
      </w:r>
      <w:r w:rsidRPr="001C609D">
        <w:rPr>
          <w:color w:val="000000" w:themeColor="text1"/>
          <w:sz w:val="28"/>
          <w:szCs w:val="28"/>
        </w:rPr>
        <w:t>шляхах евакуації</w:t>
      </w:r>
      <w:r>
        <w:rPr>
          <w:color w:val="000000" w:themeColor="text1"/>
          <w:sz w:val="28"/>
          <w:szCs w:val="28"/>
        </w:rPr>
        <w:t xml:space="preserve">, </w:t>
      </w:r>
      <w:r w:rsidRPr="001C609D">
        <w:rPr>
          <w:color w:val="000000" w:themeColor="text1"/>
          <w:sz w:val="28"/>
          <w:szCs w:val="28"/>
        </w:rPr>
        <w:t xml:space="preserve">які </w:t>
      </w:r>
      <w:r>
        <w:rPr>
          <w:color w:val="000000" w:themeColor="text1"/>
          <w:sz w:val="28"/>
          <w:szCs w:val="28"/>
        </w:rPr>
        <w:t>не</w:t>
      </w:r>
      <w:r w:rsidRPr="001C609D">
        <w:rPr>
          <w:color w:val="000000" w:themeColor="text1"/>
          <w:sz w:val="28"/>
          <w:szCs w:val="28"/>
        </w:rPr>
        <w:t>перешкоджають вільній евакуації людей;</w:t>
      </w:r>
    </w:p>
    <w:p w:rsidR="004C41B4" w:rsidRDefault="004C41B4" w:rsidP="004C41B4">
      <w:pPr>
        <w:spacing w:line="360" w:lineRule="auto"/>
        <w:ind w:left="-567" w:firstLine="709"/>
        <w:jc w:val="both"/>
        <w:rPr>
          <w:color w:val="000000" w:themeColor="text1"/>
          <w:sz w:val="28"/>
          <w:szCs w:val="28"/>
        </w:rPr>
      </w:pPr>
    </w:p>
    <w:p w:rsidR="004C41B4" w:rsidRPr="005E5FA5" w:rsidRDefault="004C41B4" w:rsidP="004C41B4">
      <w:pPr>
        <w:spacing w:line="360" w:lineRule="auto"/>
        <w:ind w:left="-567" w:firstLine="709"/>
        <w:jc w:val="both"/>
        <w:rPr>
          <w:b/>
          <w:color w:val="000000" w:themeColor="text1"/>
          <w:sz w:val="28"/>
          <w:szCs w:val="28"/>
        </w:rPr>
      </w:pPr>
      <w:r w:rsidRPr="005E5FA5">
        <w:rPr>
          <w:b/>
          <w:color w:val="000000" w:themeColor="text1"/>
          <w:sz w:val="28"/>
          <w:szCs w:val="28"/>
        </w:rPr>
        <w:t>Дотримання правил безпеки в музеях</w:t>
      </w:r>
    </w:p>
    <w:p w:rsidR="004C41B4" w:rsidRPr="005E5FA5" w:rsidRDefault="004C41B4" w:rsidP="004C41B4">
      <w:pPr>
        <w:spacing w:line="360" w:lineRule="auto"/>
        <w:ind w:left="-567" w:firstLine="709"/>
        <w:jc w:val="both"/>
        <w:rPr>
          <w:color w:val="000000" w:themeColor="text1"/>
          <w:sz w:val="28"/>
          <w:szCs w:val="28"/>
        </w:rPr>
      </w:pPr>
    </w:p>
    <w:p w:rsidR="004C41B4" w:rsidRPr="005E5FA5" w:rsidRDefault="004C41B4" w:rsidP="004C41B4">
      <w:pPr>
        <w:spacing w:line="360" w:lineRule="auto"/>
        <w:ind w:left="-567" w:firstLine="709"/>
        <w:jc w:val="both"/>
        <w:rPr>
          <w:color w:val="000000" w:themeColor="text1"/>
          <w:sz w:val="28"/>
          <w:szCs w:val="28"/>
        </w:rPr>
      </w:pPr>
      <w:r>
        <w:rPr>
          <w:color w:val="000000" w:themeColor="text1"/>
          <w:sz w:val="28"/>
          <w:szCs w:val="28"/>
        </w:rPr>
        <w:t>П</w:t>
      </w:r>
      <w:r w:rsidRPr="005E5FA5">
        <w:rPr>
          <w:color w:val="000000" w:themeColor="text1"/>
          <w:sz w:val="28"/>
          <w:szCs w:val="28"/>
        </w:rPr>
        <w:t>ід час прибирання не застосовув</w:t>
      </w:r>
      <w:r>
        <w:rPr>
          <w:color w:val="000000" w:themeColor="text1"/>
          <w:sz w:val="28"/>
          <w:szCs w:val="28"/>
        </w:rPr>
        <w:t>ються</w:t>
      </w:r>
      <w:r w:rsidRPr="005E5FA5">
        <w:rPr>
          <w:color w:val="000000" w:themeColor="text1"/>
          <w:sz w:val="28"/>
          <w:szCs w:val="28"/>
        </w:rPr>
        <w:t xml:space="preserve"> горючі і легкозаймисті склади;</w:t>
      </w:r>
    </w:p>
    <w:p w:rsidR="004C41B4" w:rsidRPr="005E5FA5" w:rsidRDefault="004C41B4" w:rsidP="004C41B4">
      <w:pPr>
        <w:spacing w:line="360" w:lineRule="auto"/>
        <w:ind w:left="-567" w:firstLine="709"/>
        <w:jc w:val="both"/>
        <w:rPr>
          <w:color w:val="000000" w:themeColor="text1"/>
          <w:sz w:val="28"/>
          <w:szCs w:val="28"/>
        </w:rPr>
      </w:pPr>
      <w:r w:rsidRPr="005E5FA5">
        <w:rPr>
          <w:color w:val="000000" w:themeColor="text1"/>
          <w:sz w:val="28"/>
          <w:szCs w:val="28"/>
        </w:rPr>
        <w:t>при виході з приміщення обов'язково вимик</w:t>
      </w:r>
      <w:r>
        <w:rPr>
          <w:color w:val="000000" w:themeColor="text1"/>
          <w:sz w:val="28"/>
          <w:szCs w:val="28"/>
        </w:rPr>
        <w:t>ються</w:t>
      </w:r>
      <w:r w:rsidRPr="005E5FA5">
        <w:rPr>
          <w:color w:val="000000" w:themeColor="text1"/>
          <w:sz w:val="28"/>
          <w:szCs w:val="28"/>
        </w:rPr>
        <w:t xml:space="preserve"> струмоприймачі, електричне обладнання та прилади;</w:t>
      </w:r>
    </w:p>
    <w:p w:rsidR="004C41B4" w:rsidRPr="005E5FA5" w:rsidRDefault="004C41B4" w:rsidP="004C41B4">
      <w:pPr>
        <w:spacing w:line="360" w:lineRule="auto"/>
        <w:ind w:left="-567" w:firstLine="709"/>
        <w:jc w:val="both"/>
        <w:rPr>
          <w:color w:val="000000" w:themeColor="text1"/>
          <w:sz w:val="28"/>
          <w:szCs w:val="28"/>
        </w:rPr>
      </w:pPr>
      <w:r>
        <w:rPr>
          <w:color w:val="000000" w:themeColor="text1"/>
          <w:sz w:val="28"/>
          <w:szCs w:val="28"/>
        </w:rPr>
        <w:t xml:space="preserve">В </w:t>
      </w:r>
      <w:r w:rsidRPr="005E5FA5">
        <w:rPr>
          <w:color w:val="000000" w:themeColor="text1"/>
          <w:sz w:val="28"/>
          <w:szCs w:val="28"/>
        </w:rPr>
        <w:t>разі замерзання водопровідних або каналізаційних труб не проводи</w:t>
      </w:r>
      <w:r>
        <w:rPr>
          <w:color w:val="000000" w:themeColor="text1"/>
          <w:sz w:val="28"/>
          <w:szCs w:val="28"/>
        </w:rPr>
        <w:t>ться</w:t>
      </w:r>
      <w:r w:rsidRPr="005E5FA5">
        <w:rPr>
          <w:color w:val="000000" w:themeColor="text1"/>
          <w:sz w:val="28"/>
          <w:szCs w:val="28"/>
        </w:rPr>
        <w:t xml:space="preserve"> їх відігрівання за допомогою відкритого вогню;</w:t>
      </w:r>
    </w:p>
    <w:p w:rsidR="004C41B4" w:rsidRPr="005E5FA5" w:rsidRDefault="004C41B4" w:rsidP="004C41B4">
      <w:pPr>
        <w:spacing w:line="360" w:lineRule="auto"/>
        <w:ind w:left="-567" w:firstLine="709"/>
        <w:jc w:val="both"/>
        <w:rPr>
          <w:color w:val="000000" w:themeColor="text1"/>
          <w:sz w:val="28"/>
          <w:szCs w:val="28"/>
        </w:rPr>
      </w:pPr>
      <w:r>
        <w:rPr>
          <w:color w:val="000000" w:themeColor="text1"/>
          <w:sz w:val="28"/>
          <w:szCs w:val="28"/>
        </w:rPr>
        <w:t>П</w:t>
      </w:r>
      <w:r w:rsidRPr="005E5FA5">
        <w:rPr>
          <w:color w:val="000000" w:themeColor="text1"/>
          <w:sz w:val="28"/>
          <w:szCs w:val="28"/>
        </w:rPr>
        <w:t>ри обробці коридорів або сходових клітин не ви</w:t>
      </w:r>
      <w:r>
        <w:rPr>
          <w:color w:val="000000" w:themeColor="text1"/>
          <w:sz w:val="28"/>
          <w:szCs w:val="28"/>
        </w:rPr>
        <w:t>користовуються</w:t>
      </w:r>
      <w:r w:rsidRPr="005E5FA5">
        <w:rPr>
          <w:color w:val="000000" w:themeColor="text1"/>
          <w:sz w:val="28"/>
          <w:szCs w:val="28"/>
        </w:rPr>
        <w:t xml:space="preserve"> синтетичні легко займисті матеріали, а та</w:t>
      </w:r>
      <w:r>
        <w:rPr>
          <w:color w:val="000000" w:themeColor="text1"/>
          <w:sz w:val="28"/>
          <w:szCs w:val="28"/>
        </w:rPr>
        <w:t>кож тканини з штучного волокна;</w:t>
      </w:r>
    </w:p>
    <w:p w:rsidR="004C41B4" w:rsidRPr="005E5FA5" w:rsidRDefault="004C41B4" w:rsidP="004C41B4">
      <w:pPr>
        <w:spacing w:line="360" w:lineRule="auto"/>
        <w:ind w:left="-567" w:firstLine="709"/>
        <w:jc w:val="both"/>
        <w:rPr>
          <w:color w:val="000000" w:themeColor="text1"/>
          <w:sz w:val="28"/>
          <w:szCs w:val="28"/>
        </w:rPr>
      </w:pPr>
      <w:r>
        <w:rPr>
          <w:color w:val="000000" w:themeColor="text1"/>
          <w:sz w:val="28"/>
          <w:szCs w:val="28"/>
        </w:rPr>
        <w:t>Всі</w:t>
      </w:r>
      <w:r w:rsidRPr="005E5FA5">
        <w:rPr>
          <w:color w:val="000000" w:themeColor="text1"/>
          <w:sz w:val="28"/>
          <w:szCs w:val="28"/>
        </w:rPr>
        <w:t xml:space="preserve"> приміщення музею, незалежно від їх призначення, </w:t>
      </w:r>
      <w:r>
        <w:rPr>
          <w:color w:val="000000" w:themeColor="text1"/>
          <w:sz w:val="28"/>
          <w:szCs w:val="28"/>
        </w:rPr>
        <w:t xml:space="preserve">зберігаються </w:t>
      </w:r>
      <w:r w:rsidRPr="005E5FA5">
        <w:rPr>
          <w:color w:val="000000" w:themeColor="text1"/>
          <w:sz w:val="28"/>
          <w:szCs w:val="28"/>
        </w:rPr>
        <w:t xml:space="preserve">в порядку і чистоті. А для цього </w:t>
      </w:r>
      <w:r>
        <w:rPr>
          <w:color w:val="000000" w:themeColor="text1"/>
          <w:sz w:val="28"/>
          <w:szCs w:val="28"/>
        </w:rPr>
        <w:t xml:space="preserve">запроваджено </w:t>
      </w:r>
      <w:r w:rsidRPr="005E5FA5">
        <w:rPr>
          <w:color w:val="000000" w:themeColor="text1"/>
          <w:sz w:val="28"/>
          <w:szCs w:val="28"/>
        </w:rPr>
        <w:t>регулярне, вологе прибирання.</w:t>
      </w:r>
    </w:p>
    <w:p w:rsidR="004C41B4" w:rsidRDefault="004C41B4" w:rsidP="004C41B4">
      <w:pPr>
        <w:spacing w:line="360" w:lineRule="auto"/>
        <w:ind w:left="-567" w:firstLine="709"/>
        <w:jc w:val="both"/>
        <w:rPr>
          <w:color w:val="000000" w:themeColor="text1"/>
          <w:sz w:val="28"/>
          <w:szCs w:val="28"/>
        </w:rPr>
      </w:pPr>
      <w:r>
        <w:rPr>
          <w:color w:val="000000" w:themeColor="text1"/>
          <w:sz w:val="28"/>
          <w:szCs w:val="28"/>
        </w:rPr>
        <w:t>Щ</w:t>
      </w:r>
      <w:r w:rsidRPr="005E5FA5">
        <w:rPr>
          <w:color w:val="000000" w:themeColor="text1"/>
          <w:sz w:val="28"/>
          <w:szCs w:val="28"/>
        </w:rPr>
        <w:t xml:space="preserve">омісяця </w:t>
      </w:r>
      <w:r>
        <w:rPr>
          <w:color w:val="000000" w:themeColor="text1"/>
          <w:sz w:val="28"/>
          <w:szCs w:val="28"/>
        </w:rPr>
        <w:t>в музеях проводяться</w:t>
      </w:r>
      <w:r w:rsidRPr="005E5FA5">
        <w:rPr>
          <w:color w:val="000000" w:themeColor="text1"/>
          <w:sz w:val="28"/>
          <w:szCs w:val="28"/>
        </w:rPr>
        <w:t xml:space="preserve"> санітарн</w:t>
      </w:r>
      <w:r>
        <w:rPr>
          <w:color w:val="000000" w:themeColor="text1"/>
          <w:sz w:val="28"/>
          <w:szCs w:val="28"/>
        </w:rPr>
        <w:t>і дні</w:t>
      </w:r>
      <w:r w:rsidRPr="005E5FA5">
        <w:rPr>
          <w:color w:val="000000" w:themeColor="text1"/>
          <w:sz w:val="28"/>
          <w:szCs w:val="28"/>
        </w:rPr>
        <w:t xml:space="preserve">, під час якого з </w:t>
      </w:r>
      <w:r>
        <w:rPr>
          <w:color w:val="000000" w:themeColor="text1"/>
          <w:sz w:val="28"/>
          <w:szCs w:val="28"/>
        </w:rPr>
        <w:t>метою знепилювання розкривають</w:t>
      </w:r>
      <w:r w:rsidRPr="005E5FA5">
        <w:rPr>
          <w:color w:val="000000" w:themeColor="text1"/>
          <w:sz w:val="28"/>
          <w:szCs w:val="28"/>
        </w:rPr>
        <w:t xml:space="preserve"> вітрини, а також за допомогою водного антисептичний розчину протираються плінтуса, підлоги </w:t>
      </w:r>
      <w:r>
        <w:rPr>
          <w:color w:val="000000" w:themeColor="text1"/>
          <w:sz w:val="28"/>
          <w:szCs w:val="28"/>
        </w:rPr>
        <w:t>і підвіконня, та за технологічними установами, що відповідають нормативним документам.</w:t>
      </w:r>
    </w:p>
    <w:p w:rsidR="004C41B4" w:rsidRDefault="004C41B4" w:rsidP="004C41B4">
      <w:pPr>
        <w:spacing w:line="360" w:lineRule="auto"/>
        <w:ind w:left="-567" w:firstLine="709"/>
        <w:jc w:val="both"/>
        <w:rPr>
          <w:color w:val="000000" w:themeColor="text1"/>
          <w:sz w:val="28"/>
          <w:szCs w:val="28"/>
        </w:rPr>
      </w:pPr>
    </w:p>
    <w:p w:rsidR="004C41B4" w:rsidRDefault="004C41B4" w:rsidP="004C41B4">
      <w:pPr>
        <w:spacing w:line="360" w:lineRule="auto"/>
        <w:jc w:val="both"/>
        <w:rPr>
          <w:color w:val="000000" w:themeColor="text1"/>
          <w:sz w:val="28"/>
          <w:szCs w:val="28"/>
        </w:rPr>
      </w:pPr>
    </w:p>
    <w:p w:rsidR="004C41B4" w:rsidRDefault="004C41B4" w:rsidP="004C41B4">
      <w:pPr>
        <w:spacing w:line="360" w:lineRule="auto"/>
        <w:jc w:val="both"/>
        <w:rPr>
          <w:color w:val="000000" w:themeColor="text1"/>
          <w:sz w:val="28"/>
          <w:szCs w:val="28"/>
        </w:rPr>
      </w:pPr>
    </w:p>
    <w:p w:rsidR="004C41B4" w:rsidRDefault="004C41B4" w:rsidP="004C41B4">
      <w:pPr>
        <w:spacing w:line="360" w:lineRule="auto"/>
        <w:ind w:left="-567" w:firstLine="709"/>
        <w:jc w:val="both"/>
        <w:rPr>
          <w:color w:val="000000" w:themeColor="text1"/>
          <w:sz w:val="28"/>
          <w:szCs w:val="28"/>
        </w:rPr>
      </w:pPr>
    </w:p>
    <w:p w:rsidR="004C41B4" w:rsidRDefault="004C41B4" w:rsidP="004C41B4">
      <w:pPr>
        <w:spacing w:line="360" w:lineRule="auto"/>
        <w:ind w:left="-567" w:firstLine="709"/>
        <w:jc w:val="both"/>
        <w:rPr>
          <w:color w:val="000000" w:themeColor="text1"/>
          <w:sz w:val="28"/>
          <w:szCs w:val="28"/>
        </w:rPr>
      </w:pPr>
    </w:p>
    <w:p w:rsidR="002E494C" w:rsidRDefault="002E494C" w:rsidP="004C41B4">
      <w:pPr>
        <w:spacing w:line="360" w:lineRule="auto"/>
        <w:ind w:left="-567" w:firstLine="709"/>
        <w:jc w:val="both"/>
        <w:rPr>
          <w:color w:val="000000" w:themeColor="text1"/>
          <w:sz w:val="28"/>
          <w:szCs w:val="28"/>
        </w:rPr>
      </w:pPr>
    </w:p>
    <w:p w:rsidR="002E494C" w:rsidRDefault="002E494C" w:rsidP="004C41B4">
      <w:pPr>
        <w:spacing w:line="360" w:lineRule="auto"/>
        <w:ind w:left="-567" w:firstLine="709"/>
        <w:jc w:val="both"/>
        <w:rPr>
          <w:color w:val="000000" w:themeColor="text1"/>
          <w:sz w:val="28"/>
          <w:szCs w:val="28"/>
        </w:rPr>
      </w:pPr>
    </w:p>
    <w:p w:rsidR="002E494C" w:rsidRDefault="002E494C" w:rsidP="004C41B4">
      <w:pPr>
        <w:spacing w:line="360" w:lineRule="auto"/>
        <w:ind w:left="-567" w:firstLine="709"/>
        <w:jc w:val="both"/>
        <w:rPr>
          <w:color w:val="000000" w:themeColor="text1"/>
          <w:sz w:val="28"/>
          <w:szCs w:val="28"/>
        </w:rPr>
      </w:pPr>
    </w:p>
    <w:p w:rsidR="002E494C" w:rsidRDefault="002E494C" w:rsidP="004C41B4">
      <w:pPr>
        <w:spacing w:line="360" w:lineRule="auto"/>
        <w:ind w:left="-567" w:firstLine="709"/>
        <w:jc w:val="both"/>
        <w:rPr>
          <w:color w:val="000000" w:themeColor="text1"/>
          <w:sz w:val="28"/>
          <w:szCs w:val="28"/>
        </w:rPr>
      </w:pPr>
    </w:p>
    <w:p w:rsidR="004C41B4" w:rsidRDefault="004C41B4" w:rsidP="00AB6CD8">
      <w:pPr>
        <w:spacing w:line="360" w:lineRule="auto"/>
        <w:jc w:val="both"/>
        <w:rPr>
          <w:color w:val="000000" w:themeColor="text1"/>
          <w:sz w:val="28"/>
          <w:szCs w:val="28"/>
        </w:rPr>
      </w:pPr>
    </w:p>
    <w:p w:rsidR="00AB6CD8" w:rsidRPr="00E5008F" w:rsidRDefault="00AB6CD8" w:rsidP="00AB6CD8">
      <w:pPr>
        <w:spacing w:line="360" w:lineRule="auto"/>
        <w:jc w:val="both"/>
        <w:rPr>
          <w:color w:val="000000" w:themeColor="text1"/>
          <w:sz w:val="28"/>
          <w:szCs w:val="28"/>
        </w:rPr>
      </w:pPr>
    </w:p>
    <w:p w:rsidR="004C41B4" w:rsidRPr="001C609D" w:rsidRDefault="004C41B4" w:rsidP="004C41B4">
      <w:pPr>
        <w:pStyle w:val="a4"/>
        <w:spacing w:after="0" w:line="360" w:lineRule="auto"/>
        <w:ind w:left="-567" w:right="283"/>
        <w:jc w:val="center"/>
        <w:outlineLvl w:val="0"/>
        <w:rPr>
          <w:b/>
          <w:color w:val="000000" w:themeColor="text1"/>
          <w:sz w:val="28"/>
          <w:szCs w:val="28"/>
        </w:rPr>
      </w:pPr>
      <w:r w:rsidRPr="001C609D">
        <w:rPr>
          <w:b/>
          <w:color w:val="000000" w:themeColor="text1"/>
          <w:sz w:val="28"/>
          <w:szCs w:val="28"/>
        </w:rPr>
        <w:lastRenderedPageBreak/>
        <w:t>Безпека в надзвичайних ситуаціях</w:t>
      </w:r>
    </w:p>
    <w:p w:rsidR="004C41B4" w:rsidRPr="001C609D" w:rsidRDefault="004C41B4" w:rsidP="004C41B4">
      <w:pPr>
        <w:pStyle w:val="a4"/>
        <w:spacing w:after="0" w:line="360" w:lineRule="auto"/>
        <w:ind w:left="-567" w:firstLine="709"/>
        <w:jc w:val="center"/>
        <w:outlineLvl w:val="0"/>
        <w:rPr>
          <w:b/>
          <w:color w:val="000000" w:themeColor="text1"/>
          <w:sz w:val="28"/>
          <w:szCs w:val="28"/>
        </w:rPr>
      </w:pPr>
    </w:p>
    <w:p w:rsidR="004C41B4" w:rsidRPr="001C609D" w:rsidRDefault="004C41B4" w:rsidP="004C41B4">
      <w:pPr>
        <w:spacing w:line="360" w:lineRule="auto"/>
        <w:ind w:left="-567" w:firstLine="709"/>
        <w:jc w:val="both"/>
        <w:rPr>
          <w:color w:val="000000" w:themeColor="text1"/>
          <w:sz w:val="28"/>
          <w:szCs w:val="28"/>
        </w:rPr>
      </w:pPr>
      <w:r w:rsidRPr="001C609D">
        <w:rPr>
          <w:color w:val="000000" w:themeColor="text1"/>
          <w:sz w:val="28"/>
          <w:szCs w:val="28"/>
        </w:rPr>
        <w:t>Оцінити хімічну обстановку і можливі наслідки для музею сучасного мистецтва, у випадку виливу 40т зрідженого пропану, появи газоповітряної хмари та її вибуху на відстані 500м.</w:t>
      </w:r>
    </w:p>
    <w:p w:rsidR="004C41B4" w:rsidRPr="001C609D" w:rsidRDefault="004C41B4" w:rsidP="004C41B4">
      <w:pPr>
        <w:spacing w:line="360" w:lineRule="auto"/>
        <w:ind w:left="-567" w:firstLine="709"/>
        <w:jc w:val="both"/>
        <w:outlineLvl w:val="0"/>
        <w:rPr>
          <w:b/>
          <w:color w:val="000000" w:themeColor="text1"/>
          <w:sz w:val="28"/>
          <w:szCs w:val="28"/>
        </w:rPr>
      </w:pPr>
    </w:p>
    <w:p w:rsidR="004C41B4" w:rsidRPr="001C609D" w:rsidRDefault="004C41B4" w:rsidP="004C41B4">
      <w:pPr>
        <w:spacing w:line="360" w:lineRule="auto"/>
        <w:ind w:left="-567" w:right="283"/>
        <w:jc w:val="center"/>
        <w:outlineLvl w:val="0"/>
        <w:rPr>
          <w:b/>
          <w:color w:val="000000" w:themeColor="text1"/>
          <w:sz w:val="28"/>
          <w:szCs w:val="28"/>
        </w:rPr>
      </w:pPr>
      <w:r w:rsidRPr="001C609D">
        <w:rPr>
          <w:b/>
          <w:color w:val="000000" w:themeColor="text1"/>
          <w:sz w:val="28"/>
          <w:szCs w:val="28"/>
        </w:rPr>
        <w:t>Рішення задачі</w:t>
      </w:r>
    </w:p>
    <w:p w:rsidR="004C41B4" w:rsidRPr="001C609D" w:rsidRDefault="004C41B4" w:rsidP="004C41B4">
      <w:pPr>
        <w:pStyle w:val="17"/>
        <w:spacing w:line="360" w:lineRule="auto"/>
        <w:ind w:left="-567" w:firstLine="709"/>
        <w:jc w:val="both"/>
        <w:rPr>
          <w:noProof/>
          <w:color w:val="000000" w:themeColor="text1"/>
          <w:sz w:val="28"/>
          <w:szCs w:val="28"/>
          <w:lang w:val="uk-UA"/>
        </w:rPr>
      </w:pPr>
      <w:r w:rsidRPr="001C609D">
        <w:rPr>
          <w:color w:val="000000" w:themeColor="text1"/>
          <w:sz w:val="28"/>
          <w:szCs w:val="28"/>
          <w:lang w:val="uk-UA"/>
        </w:rPr>
        <w:t xml:space="preserve">В разі вибуху газоповітряної хмари на поверхні землі виникає осередок ураження, межа якої проходить на відстані де надлишковий тиск на фронті повітряної ударної хвилі </w:t>
      </w:r>
      <w:r w:rsidRPr="001C609D">
        <w:rPr>
          <w:b/>
          <w:bCs/>
          <w:color w:val="000000" w:themeColor="text1"/>
          <w:sz w:val="28"/>
          <w:szCs w:val="28"/>
          <w:lang w:val="uk-UA"/>
        </w:rPr>
        <w:sym w:font="Symbol" w:char="F044"/>
      </w:r>
      <w:r w:rsidRPr="001C609D">
        <w:rPr>
          <w:b/>
          <w:bCs/>
          <w:color w:val="000000" w:themeColor="text1"/>
          <w:sz w:val="28"/>
          <w:szCs w:val="28"/>
          <w:lang w:val="uk-UA"/>
        </w:rPr>
        <w:t>Р</w:t>
      </w:r>
      <w:r w:rsidRPr="001C609D">
        <w:rPr>
          <w:b/>
          <w:bCs/>
          <w:color w:val="000000" w:themeColor="text1"/>
          <w:sz w:val="28"/>
          <w:szCs w:val="28"/>
          <w:vertAlign w:val="subscript"/>
          <w:lang w:val="uk-UA"/>
        </w:rPr>
        <w:t xml:space="preserve">ф </w:t>
      </w:r>
      <w:r w:rsidRPr="001C609D">
        <w:rPr>
          <w:b/>
          <w:bCs/>
          <w:color w:val="000000" w:themeColor="text1"/>
          <w:sz w:val="28"/>
          <w:szCs w:val="28"/>
          <w:lang w:val="uk-UA"/>
        </w:rPr>
        <w:t>=</w:t>
      </w:r>
      <w:r w:rsidRPr="001C609D">
        <w:rPr>
          <w:noProof/>
          <w:color w:val="000000" w:themeColor="text1"/>
          <w:sz w:val="28"/>
          <w:szCs w:val="28"/>
          <w:lang w:val="uk-UA"/>
        </w:rPr>
        <w:t xml:space="preserve"> </w:t>
      </w:r>
      <w:r w:rsidRPr="001C609D">
        <w:rPr>
          <w:b/>
          <w:bCs/>
          <w:color w:val="000000" w:themeColor="text1"/>
          <w:sz w:val="28"/>
          <w:szCs w:val="28"/>
          <w:lang w:val="uk-UA"/>
        </w:rPr>
        <w:t>10</w:t>
      </w:r>
      <w:r w:rsidRPr="001C609D">
        <w:rPr>
          <w:noProof/>
          <w:color w:val="000000" w:themeColor="text1"/>
          <w:sz w:val="28"/>
          <w:szCs w:val="28"/>
          <w:lang w:val="uk-UA"/>
        </w:rPr>
        <w:t xml:space="preserve">  кПа.</w:t>
      </w:r>
    </w:p>
    <w:p w:rsidR="004C41B4" w:rsidRPr="001C609D" w:rsidRDefault="004C41B4" w:rsidP="004C41B4">
      <w:pPr>
        <w:pStyle w:val="17"/>
        <w:spacing w:line="360" w:lineRule="auto"/>
        <w:ind w:left="-567" w:firstLine="709"/>
        <w:jc w:val="both"/>
        <w:rPr>
          <w:noProof/>
          <w:color w:val="000000" w:themeColor="text1"/>
          <w:sz w:val="28"/>
          <w:szCs w:val="28"/>
          <w:lang w:val="uk-UA"/>
        </w:rPr>
      </w:pPr>
      <w:r w:rsidRPr="001C609D">
        <w:rPr>
          <w:noProof/>
          <w:color w:val="000000" w:themeColor="text1"/>
          <w:sz w:val="28"/>
          <w:szCs w:val="28"/>
          <w:lang w:val="uk-UA"/>
        </w:rPr>
        <w:t>Для визначення можливого характеру руйнування,  встановлення об'єму рятувальних та інших невідкладних робіт, осередок ураження розділяють на чотири зони, зовнішні межі  яких проходять на відстанях:</w:t>
      </w:r>
    </w:p>
    <w:p w:rsidR="004C41B4" w:rsidRPr="001C609D" w:rsidRDefault="004C41B4" w:rsidP="004C41B4">
      <w:pPr>
        <w:pStyle w:val="17"/>
        <w:spacing w:line="360" w:lineRule="auto"/>
        <w:ind w:left="-567" w:firstLine="709"/>
        <w:jc w:val="both"/>
        <w:rPr>
          <w:noProof/>
          <w:color w:val="000000" w:themeColor="text1"/>
          <w:sz w:val="28"/>
          <w:szCs w:val="28"/>
          <w:lang w:val="uk-UA"/>
        </w:rPr>
      </w:pPr>
      <w:r w:rsidRPr="001C609D">
        <w:rPr>
          <w:noProof/>
          <w:color w:val="000000" w:themeColor="text1"/>
          <w:sz w:val="28"/>
          <w:szCs w:val="28"/>
          <w:lang w:val="uk-UA"/>
        </w:rPr>
        <w:t xml:space="preserve">- зона повних руйнувань </w:t>
      </w:r>
      <w:r w:rsidRPr="001C609D">
        <w:rPr>
          <w:b/>
          <w:bCs/>
          <w:color w:val="000000" w:themeColor="text1"/>
          <w:sz w:val="28"/>
          <w:szCs w:val="28"/>
          <w:lang w:val="uk-UA"/>
        </w:rPr>
        <w:sym w:font="Symbol" w:char="F044"/>
      </w:r>
      <w:r w:rsidRPr="001C609D">
        <w:rPr>
          <w:b/>
          <w:bCs/>
          <w:color w:val="000000" w:themeColor="text1"/>
          <w:sz w:val="28"/>
          <w:szCs w:val="28"/>
          <w:lang w:val="uk-UA"/>
        </w:rPr>
        <w:t>Р</w:t>
      </w:r>
      <w:r w:rsidRPr="001C609D">
        <w:rPr>
          <w:b/>
          <w:bCs/>
          <w:color w:val="000000" w:themeColor="text1"/>
          <w:sz w:val="28"/>
          <w:szCs w:val="28"/>
          <w:vertAlign w:val="subscript"/>
          <w:lang w:val="uk-UA"/>
        </w:rPr>
        <w:t xml:space="preserve">ф </w:t>
      </w:r>
      <w:r w:rsidRPr="001C609D">
        <w:rPr>
          <w:b/>
          <w:bCs/>
          <w:color w:val="000000" w:themeColor="text1"/>
          <w:sz w:val="28"/>
          <w:szCs w:val="28"/>
          <w:lang w:val="uk-UA"/>
        </w:rPr>
        <w:t>≥</w:t>
      </w:r>
      <w:r w:rsidRPr="001C609D">
        <w:rPr>
          <w:noProof/>
          <w:color w:val="000000" w:themeColor="text1"/>
          <w:sz w:val="28"/>
          <w:szCs w:val="28"/>
          <w:lang w:val="uk-UA"/>
        </w:rPr>
        <w:t xml:space="preserve"> </w:t>
      </w:r>
      <w:r w:rsidRPr="001C609D">
        <w:rPr>
          <w:b/>
          <w:bCs/>
          <w:color w:val="000000" w:themeColor="text1"/>
          <w:sz w:val="28"/>
          <w:szCs w:val="28"/>
          <w:lang w:val="uk-UA"/>
        </w:rPr>
        <w:t>50</w:t>
      </w:r>
      <w:r w:rsidRPr="001C609D">
        <w:rPr>
          <w:noProof/>
          <w:color w:val="000000" w:themeColor="text1"/>
          <w:sz w:val="28"/>
          <w:szCs w:val="28"/>
          <w:lang w:val="uk-UA"/>
        </w:rPr>
        <w:t xml:space="preserve">  кПа;</w:t>
      </w:r>
    </w:p>
    <w:p w:rsidR="004C41B4" w:rsidRPr="001C609D" w:rsidRDefault="004C41B4" w:rsidP="004C41B4">
      <w:pPr>
        <w:pStyle w:val="17"/>
        <w:spacing w:line="360" w:lineRule="auto"/>
        <w:ind w:left="-567" w:firstLine="709"/>
        <w:jc w:val="both"/>
        <w:rPr>
          <w:noProof/>
          <w:color w:val="000000" w:themeColor="text1"/>
          <w:sz w:val="28"/>
          <w:szCs w:val="28"/>
          <w:lang w:val="uk-UA"/>
        </w:rPr>
      </w:pPr>
      <w:r w:rsidRPr="001C609D">
        <w:rPr>
          <w:noProof/>
          <w:color w:val="000000" w:themeColor="text1"/>
          <w:sz w:val="28"/>
          <w:szCs w:val="28"/>
          <w:lang w:val="uk-UA"/>
        </w:rPr>
        <w:t xml:space="preserve">- зона сильних руйнувань  </w:t>
      </w:r>
      <w:r w:rsidRPr="001C609D">
        <w:rPr>
          <w:b/>
          <w:bCs/>
          <w:color w:val="000000" w:themeColor="text1"/>
          <w:sz w:val="28"/>
          <w:szCs w:val="28"/>
          <w:lang w:val="uk-UA"/>
        </w:rPr>
        <w:sym w:font="Symbol" w:char="F044"/>
      </w:r>
      <w:r w:rsidRPr="001C609D">
        <w:rPr>
          <w:b/>
          <w:bCs/>
          <w:color w:val="000000" w:themeColor="text1"/>
          <w:sz w:val="28"/>
          <w:szCs w:val="28"/>
          <w:lang w:val="uk-UA"/>
        </w:rPr>
        <w:t>Р</w:t>
      </w:r>
      <w:r w:rsidRPr="001C609D">
        <w:rPr>
          <w:b/>
          <w:bCs/>
          <w:color w:val="000000" w:themeColor="text1"/>
          <w:sz w:val="28"/>
          <w:szCs w:val="28"/>
          <w:vertAlign w:val="subscript"/>
          <w:lang w:val="uk-UA"/>
        </w:rPr>
        <w:t xml:space="preserve">ф </w:t>
      </w:r>
      <w:r w:rsidRPr="001C609D">
        <w:rPr>
          <w:b/>
          <w:bCs/>
          <w:color w:val="000000" w:themeColor="text1"/>
          <w:sz w:val="28"/>
          <w:szCs w:val="28"/>
          <w:lang w:val="uk-UA"/>
        </w:rPr>
        <w:t>≥</w:t>
      </w:r>
      <w:r w:rsidRPr="001C609D">
        <w:rPr>
          <w:noProof/>
          <w:color w:val="000000" w:themeColor="text1"/>
          <w:sz w:val="28"/>
          <w:szCs w:val="28"/>
          <w:lang w:val="uk-UA"/>
        </w:rPr>
        <w:t xml:space="preserve"> </w:t>
      </w:r>
      <w:r w:rsidRPr="001C609D">
        <w:rPr>
          <w:b/>
          <w:bCs/>
          <w:color w:val="000000" w:themeColor="text1"/>
          <w:sz w:val="28"/>
          <w:szCs w:val="28"/>
          <w:lang w:val="uk-UA"/>
        </w:rPr>
        <w:t>30</w:t>
      </w:r>
      <w:r w:rsidRPr="001C609D">
        <w:rPr>
          <w:noProof/>
          <w:color w:val="000000" w:themeColor="text1"/>
          <w:sz w:val="28"/>
          <w:szCs w:val="28"/>
          <w:lang w:val="uk-UA"/>
        </w:rPr>
        <w:t xml:space="preserve">  кПа; </w:t>
      </w:r>
    </w:p>
    <w:p w:rsidR="004C41B4" w:rsidRPr="001C609D" w:rsidRDefault="004C41B4" w:rsidP="004C41B4">
      <w:pPr>
        <w:pStyle w:val="17"/>
        <w:spacing w:line="360" w:lineRule="auto"/>
        <w:ind w:left="-567" w:firstLine="709"/>
        <w:jc w:val="both"/>
        <w:rPr>
          <w:noProof/>
          <w:color w:val="000000" w:themeColor="text1"/>
          <w:sz w:val="28"/>
          <w:szCs w:val="28"/>
          <w:lang w:val="uk-UA"/>
        </w:rPr>
      </w:pPr>
      <w:r w:rsidRPr="001C609D">
        <w:rPr>
          <w:noProof/>
          <w:color w:val="000000" w:themeColor="text1"/>
          <w:sz w:val="28"/>
          <w:szCs w:val="28"/>
          <w:lang w:val="uk-UA"/>
        </w:rPr>
        <w:t xml:space="preserve">- зона середніх руйнувань  </w:t>
      </w:r>
      <w:r w:rsidRPr="001C609D">
        <w:rPr>
          <w:b/>
          <w:bCs/>
          <w:color w:val="000000" w:themeColor="text1"/>
          <w:sz w:val="28"/>
          <w:szCs w:val="28"/>
          <w:lang w:val="uk-UA"/>
        </w:rPr>
        <w:sym w:font="Symbol" w:char="F044"/>
      </w:r>
      <w:r w:rsidRPr="001C609D">
        <w:rPr>
          <w:b/>
          <w:bCs/>
          <w:color w:val="000000" w:themeColor="text1"/>
          <w:sz w:val="28"/>
          <w:szCs w:val="28"/>
          <w:lang w:val="uk-UA"/>
        </w:rPr>
        <w:t>Р</w:t>
      </w:r>
      <w:r w:rsidRPr="001C609D">
        <w:rPr>
          <w:b/>
          <w:bCs/>
          <w:color w:val="000000" w:themeColor="text1"/>
          <w:sz w:val="28"/>
          <w:szCs w:val="28"/>
          <w:vertAlign w:val="subscript"/>
          <w:lang w:val="uk-UA"/>
        </w:rPr>
        <w:t xml:space="preserve">ф </w:t>
      </w:r>
      <w:r w:rsidRPr="001C609D">
        <w:rPr>
          <w:b/>
          <w:bCs/>
          <w:color w:val="000000" w:themeColor="text1"/>
          <w:sz w:val="28"/>
          <w:szCs w:val="28"/>
          <w:lang w:val="uk-UA"/>
        </w:rPr>
        <w:t>≥</w:t>
      </w:r>
      <w:r w:rsidRPr="001C609D">
        <w:rPr>
          <w:noProof/>
          <w:color w:val="000000" w:themeColor="text1"/>
          <w:sz w:val="28"/>
          <w:szCs w:val="28"/>
          <w:lang w:val="uk-UA"/>
        </w:rPr>
        <w:t xml:space="preserve"> </w:t>
      </w:r>
      <w:r w:rsidRPr="001C609D">
        <w:rPr>
          <w:b/>
          <w:bCs/>
          <w:color w:val="000000" w:themeColor="text1"/>
          <w:sz w:val="28"/>
          <w:szCs w:val="28"/>
          <w:lang w:val="uk-UA"/>
        </w:rPr>
        <w:t>20</w:t>
      </w:r>
      <w:r w:rsidRPr="001C609D">
        <w:rPr>
          <w:noProof/>
          <w:color w:val="000000" w:themeColor="text1"/>
          <w:sz w:val="28"/>
          <w:szCs w:val="28"/>
          <w:lang w:val="uk-UA"/>
        </w:rPr>
        <w:t xml:space="preserve">  кПа;  </w:t>
      </w:r>
    </w:p>
    <w:p w:rsidR="004C41B4" w:rsidRPr="001C609D" w:rsidRDefault="004C41B4" w:rsidP="004C41B4">
      <w:pPr>
        <w:pStyle w:val="17"/>
        <w:spacing w:line="360" w:lineRule="auto"/>
        <w:ind w:left="-567" w:firstLine="709"/>
        <w:jc w:val="both"/>
        <w:rPr>
          <w:noProof/>
          <w:color w:val="000000" w:themeColor="text1"/>
          <w:sz w:val="28"/>
          <w:szCs w:val="28"/>
          <w:lang w:val="uk-UA"/>
        </w:rPr>
      </w:pPr>
      <w:r w:rsidRPr="001C609D">
        <w:rPr>
          <w:noProof/>
          <w:color w:val="000000" w:themeColor="text1"/>
          <w:sz w:val="28"/>
          <w:szCs w:val="28"/>
          <w:lang w:val="uk-UA"/>
        </w:rPr>
        <w:t xml:space="preserve">- зона слабких руйнувань  </w:t>
      </w:r>
      <w:r w:rsidRPr="001C609D">
        <w:rPr>
          <w:b/>
          <w:bCs/>
          <w:color w:val="000000" w:themeColor="text1"/>
          <w:sz w:val="28"/>
          <w:szCs w:val="28"/>
          <w:lang w:val="uk-UA"/>
        </w:rPr>
        <w:sym w:font="Symbol" w:char="F044"/>
      </w:r>
      <w:r w:rsidRPr="001C609D">
        <w:rPr>
          <w:b/>
          <w:bCs/>
          <w:color w:val="000000" w:themeColor="text1"/>
          <w:sz w:val="28"/>
          <w:szCs w:val="28"/>
          <w:lang w:val="uk-UA"/>
        </w:rPr>
        <w:t>Р</w:t>
      </w:r>
      <w:r w:rsidRPr="001C609D">
        <w:rPr>
          <w:b/>
          <w:bCs/>
          <w:color w:val="000000" w:themeColor="text1"/>
          <w:sz w:val="28"/>
          <w:szCs w:val="28"/>
          <w:vertAlign w:val="subscript"/>
          <w:lang w:val="uk-UA"/>
        </w:rPr>
        <w:t xml:space="preserve">ф </w:t>
      </w:r>
      <w:r w:rsidRPr="001C609D">
        <w:rPr>
          <w:b/>
          <w:bCs/>
          <w:color w:val="000000" w:themeColor="text1"/>
          <w:sz w:val="28"/>
          <w:szCs w:val="28"/>
          <w:lang w:val="uk-UA"/>
        </w:rPr>
        <w:t>≥</w:t>
      </w:r>
      <w:r w:rsidRPr="001C609D">
        <w:rPr>
          <w:noProof/>
          <w:color w:val="000000" w:themeColor="text1"/>
          <w:sz w:val="28"/>
          <w:szCs w:val="28"/>
          <w:lang w:val="uk-UA"/>
        </w:rPr>
        <w:t xml:space="preserve"> </w:t>
      </w:r>
      <w:r w:rsidRPr="001C609D">
        <w:rPr>
          <w:b/>
          <w:bCs/>
          <w:color w:val="000000" w:themeColor="text1"/>
          <w:sz w:val="28"/>
          <w:szCs w:val="28"/>
          <w:lang w:val="uk-UA"/>
        </w:rPr>
        <w:t>10</w:t>
      </w:r>
      <w:r w:rsidRPr="001C609D">
        <w:rPr>
          <w:noProof/>
          <w:color w:val="000000" w:themeColor="text1"/>
          <w:sz w:val="28"/>
          <w:szCs w:val="28"/>
          <w:lang w:val="uk-UA"/>
        </w:rPr>
        <w:t xml:space="preserve">  кПа.</w:t>
      </w:r>
    </w:p>
    <w:p w:rsidR="004C41B4" w:rsidRDefault="004C41B4" w:rsidP="004C41B4">
      <w:pPr>
        <w:pStyle w:val="17"/>
        <w:spacing w:line="360" w:lineRule="auto"/>
        <w:ind w:left="-567" w:firstLine="709"/>
        <w:jc w:val="both"/>
        <w:rPr>
          <w:noProof/>
          <w:color w:val="000000" w:themeColor="text1"/>
          <w:sz w:val="28"/>
          <w:szCs w:val="28"/>
          <w:lang w:val="uk-UA"/>
        </w:rPr>
      </w:pPr>
      <w:r w:rsidRPr="001C609D">
        <w:rPr>
          <w:noProof/>
          <w:color w:val="000000" w:themeColor="text1"/>
          <w:sz w:val="28"/>
          <w:szCs w:val="28"/>
          <w:lang w:val="uk-UA"/>
        </w:rPr>
        <w:t>За межами зон руйнувань осередку будівлі можуть отримати незначні руйнування: пошкодження віконних рам, скління, дверей, зрив покрівлі і т.д.</w:t>
      </w:r>
    </w:p>
    <w:p w:rsidR="004C41B4" w:rsidRDefault="004C41B4" w:rsidP="004C41B4">
      <w:pPr>
        <w:pStyle w:val="17"/>
        <w:spacing w:line="360" w:lineRule="auto"/>
        <w:ind w:left="-567" w:firstLine="709"/>
        <w:jc w:val="both"/>
        <w:rPr>
          <w:noProof/>
          <w:color w:val="000000" w:themeColor="text1"/>
          <w:sz w:val="28"/>
          <w:szCs w:val="28"/>
          <w:lang w:val="uk-UA"/>
        </w:rPr>
      </w:pPr>
    </w:p>
    <w:p w:rsidR="004C41B4" w:rsidRDefault="004C41B4" w:rsidP="004C41B4">
      <w:pPr>
        <w:pStyle w:val="17"/>
        <w:spacing w:line="360" w:lineRule="auto"/>
        <w:ind w:left="-567" w:firstLine="709"/>
        <w:jc w:val="both"/>
        <w:rPr>
          <w:noProof/>
          <w:color w:val="000000" w:themeColor="text1"/>
          <w:sz w:val="28"/>
          <w:szCs w:val="28"/>
          <w:lang w:val="uk-UA"/>
        </w:rPr>
      </w:pPr>
    </w:p>
    <w:p w:rsidR="004C41B4" w:rsidRPr="001C609D" w:rsidRDefault="004C41B4" w:rsidP="004C41B4">
      <w:pPr>
        <w:pStyle w:val="17"/>
        <w:spacing w:line="360" w:lineRule="auto"/>
        <w:ind w:left="-567" w:firstLine="709"/>
        <w:jc w:val="both"/>
        <w:rPr>
          <w:noProof/>
          <w:color w:val="000000" w:themeColor="text1"/>
          <w:sz w:val="28"/>
          <w:szCs w:val="28"/>
          <w:lang w:val="uk-UA"/>
        </w:rPr>
      </w:pPr>
    </w:p>
    <w:p w:rsidR="004C41B4" w:rsidRDefault="004C41B4" w:rsidP="004C41B4">
      <w:pPr>
        <w:pStyle w:val="17"/>
        <w:spacing w:line="360" w:lineRule="auto"/>
        <w:ind w:left="-567" w:firstLine="709"/>
        <w:jc w:val="both"/>
        <w:rPr>
          <w:noProof/>
          <w:color w:val="000000" w:themeColor="text1"/>
          <w:sz w:val="28"/>
          <w:szCs w:val="28"/>
          <w:lang w:val="uk-UA"/>
        </w:rPr>
      </w:pPr>
      <w:r w:rsidRPr="001C609D">
        <w:rPr>
          <w:noProof/>
          <w:color w:val="000000" w:themeColor="text1"/>
          <w:sz w:val="28"/>
          <w:szCs w:val="28"/>
          <w:lang w:val="uk-UA"/>
        </w:rPr>
        <w:t>Для оцінки наслідків вибуху 40т газоповітряної суміші проводиться виявлення обстановки в послідовності:</w:t>
      </w:r>
    </w:p>
    <w:p w:rsidR="004C41B4" w:rsidRPr="001C609D" w:rsidRDefault="004C41B4" w:rsidP="004C41B4">
      <w:pPr>
        <w:pStyle w:val="17"/>
        <w:spacing w:line="360" w:lineRule="auto"/>
        <w:ind w:left="-567" w:firstLine="709"/>
        <w:jc w:val="both"/>
        <w:rPr>
          <w:noProof/>
          <w:color w:val="000000" w:themeColor="text1"/>
          <w:sz w:val="28"/>
          <w:szCs w:val="28"/>
          <w:lang w:val="uk-UA"/>
        </w:rPr>
      </w:pPr>
    </w:p>
    <w:p w:rsidR="004C41B4" w:rsidRPr="001C609D" w:rsidRDefault="004C41B4" w:rsidP="004C41B4">
      <w:pPr>
        <w:pStyle w:val="17"/>
        <w:spacing w:line="360" w:lineRule="auto"/>
        <w:ind w:left="-567" w:firstLine="709"/>
        <w:jc w:val="both"/>
        <w:rPr>
          <w:b/>
          <w:noProof/>
          <w:color w:val="000000" w:themeColor="text1"/>
          <w:sz w:val="28"/>
          <w:szCs w:val="28"/>
          <w:lang w:val="uk-UA"/>
        </w:rPr>
      </w:pPr>
      <w:r w:rsidRPr="001C609D">
        <w:rPr>
          <w:b/>
          <w:noProof/>
          <w:color w:val="000000" w:themeColor="text1"/>
          <w:sz w:val="28"/>
          <w:szCs w:val="28"/>
          <w:lang w:val="uk-UA"/>
        </w:rPr>
        <w:t>1. Визнача</w:t>
      </w:r>
      <w:r>
        <w:rPr>
          <w:b/>
          <w:noProof/>
          <w:color w:val="000000" w:themeColor="text1"/>
          <w:sz w:val="28"/>
          <w:szCs w:val="28"/>
          <w:lang w:val="uk-UA"/>
        </w:rPr>
        <w:t>ю</w:t>
      </w:r>
      <w:r w:rsidRPr="001C609D">
        <w:rPr>
          <w:b/>
          <w:noProof/>
          <w:color w:val="000000" w:themeColor="text1"/>
          <w:sz w:val="28"/>
          <w:szCs w:val="28"/>
          <w:lang w:val="uk-UA"/>
        </w:rPr>
        <w:t xml:space="preserve"> радіус зони </w:t>
      </w:r>
      <w:r w:rsidRPr="001C609D">
        <w:rPr>
          <w:b/>
          <w:color w:val="000000" w:themeColor="text1"/>
          <w:sz w:val="28"/>
          <w:szCs w:val="28"/>
          <w:lang w:val="uk-UA"/>
        </w:rPr>
        <w:t>детонаційної хвилі</w:t>
      </w:r>
      <w:r w:rsidRPr="001C609D">
        <w:rPr>
          <w:b/>
          <w:noProof/>
          <w:color w:val="000000" w:themeColor="text1"/>
          <w:sz w:val="28"/>
          <w:szCs w:val="28"/>
          <w:lang w:val="uk-UA"/>
        </w:rPr>
        <w:t>:</w:t>
      </w:r>
    </w:p>
    <w:p w:rsidR="004C41B4" w:rsidRPr="001C609D" w:rsidRDefault="004C41B4" w:rsidP="004C41B4">
      <w:pPr>
        <w:pStyle w:val="17"/>
        <w:spacing w:line="360" w:lineRule="auto"/>
        <w:ind w:left="-567" w:firstLine="709"/>
        <w:jc w:val="center"/>
        <w:rPr>
          <w:b/>
          <w:bCs/>
          <w:i/>
          <w:color w:val="000000" w:themeColor="text1"/>
          <w:sz w:val="28"/>
          <w:szCs w:val="28"/>
          <w:lang w:val="uk-UA"/>
        </w:rPr>
      </w:pPr>
      <w:r w:rsidRPr="001C609D">
        <w:rPr>
          <w:color w:val="000000" w:themeColor="text1"/>
          <w:position w:val="-12"/>
          <w:sz w:val="28"/>
          <w:szCs w:val="28"/>
          <w:lang w:val="uk-UA"/>
        </w:rPr>
        <w:object w:dxaOrig="1800" w:dyaOrig="440">
          <v:shape id="_x0000_i1026" type="#_x0000_t75" style="width:90.25pt;height:22.8pt" o:ole="" fillcolor="window">
            <v:imagedata r:id="rId74" o:title=""/>
          </v:shape>
          <o:OLEObject Type="Embed" ProgID="Equation.3" ShapeID="_x0000_i1026" DrawAspect="Content" ObjectID="_1673339331" r:id="rId75"/>
        </w:object>
      </w:r>
    </w:p>
    <w:p w:rsidR="004C41B4" w:rsidRPr="001C609D" w:rsidRDefault="004C41B4" w:rsidP="004C41B4">
      <w:pPr>
        <w:pStyle w:val="17"/>
        <w:spacing w:line="360" w:lineRule="auto"/>
        <w:ind w:left="-567" w:firstLine="709"/>
        <w:jc w:val="center"/>
        <w:rPr>
          <w:noProof/>
          <w:color w:val="000000" w:themeColor="text1"/>
          <w:sz w:val="28"/>
          <w:szCs w:val="28"/>
          <w:lang w:val="uk-UA"/>
        </w:rPr>
      </w:pPr>
      <w:r w:rsidRPr="001C609D">
        <w:rPr>
          <w:b/>
          <w:bCs/>
          <w:i/>
          <w:color w:val="000000" w:themeColor="text1"/>
          <w:position w:val="-18"/>
          <w:sz w:val="28"/>
          <w:szCs w:val="28"/>
          <w:lang w:val="uk-UA"/>
        </w:rPr>
        <w:object w:dxaOrig="3200" w:dyaOrig="580">
          <v:shape id="_x0000_i1027" type="#_x0000_t75" style="width:151.3pt;height:28.25pt" o:ole="">
            <v:imagedata r:id="rId76" o:title=""/>
          </v:shape>
          <o:OLEObject Type="Embed" ProgID="Equation.3" ShapeID="_x0000_i1027" DrawAspect="Content" ObjectID="_1673339332" r:id="rId77"/>
        </w:object>
      </w:r>
    </w:p>
    <w:p w:rsidR="004C41B4" w:rsidRDefault="004C41B4" w:rsidP="004C41B4">
      <w:pPr>
        <w:pStyle w:val="17"/>
        <w:spacing w:line="360" w:lineRule="auto"/>
        <w:ind w:left="-567" w:firstLine="709"/>
        <w:jc w:val="both"/>
        <w:rPr>
          <w:noProof/>
          <w:color w:val="000000" w:themeColor="text1"/>
          <w:sz w:val="28"/>
          <w:szCs w:val="28"/>
          <w:lang w:val="uk-UA"/>
        </w:rPr>
      </w:pPr>
      <w:r w:rsidRPr="001C609D">
        <w:rPr>
          <w:noProof/>
          <w:color w:val="000000" w:themeColor="text1"/>
          <w:sz w:val="28"/>
          <w:szCs w:val="28"/>
          <w:lang w:val="uk-UA"/>
        </w:rPr>
        <w:t xml:space="preserve">Тиск на фронті повітряної ударної хвилі складає </w:t>
      </w:r>
      <w:r w:rsidRPr="001C609D">
        <w:rPr>
          <w:b/>
          <w:bCs/>
          <w:color w:val="000000" w:themeColor="text1"/>
          <w:sz w:val="28"/>
          <w:szCs w:val="28"/>
          <w:lang w:val="uk-UA"/>
        </w:rPr>
        <w:sym w:font="Symbol" w:char="F044"/>
      </w:r>
      <w:r w:rsidRPr="001C609D">
        <w:rPr>
          <w:b/>
          <w:bCs/>
          <w:color w:val="000000" w:themeColor="text1"/>
          <w:sz w:val="28"/>
          <w:szCs w:val="28"/>
          <w:lang w:val="uk-UA"/>
        </w:rPr>
        <w:t>Р</w:t>
      </w:r>
      <w:r w:rsidRPr="001C609D">
        <w:rPr>
          <w:b/>
          <w:bCs/>
          <w:color w:val="000000" w:themeColor="text1"/>
          <w:sz w:val="28"/>
          <w:szCs w:val="28"/>
          <w:vertAlign w:val="subscript"/>
          <w:lang w:val="uk-UA"/>
        </w:rPr>
        <w:t xml:space="preserve">ф </w:t>
      </w:r>
      <w:r w:rsidRPr="001C609D">
        <w:rPr>
          <w:b/>
          <w:bCs/>
          <w:color w:val="000000" w:themeColor="text1"/>
          <w:sz w:val="28"/>
          <w:szCs w:val="28"/>
          <w:lang w:val="uk-UA"/>
        </w:rPr>
        <w:t>=</w:t>
      </w:r>
      <w:r w:rsidRPr="001C609D">
        <w:rPr>
          <w:noProof/>
          <w:color w:val="000000" w:themeColor="text1"/>
          <w:sz w:val="28"/>
          <w:szCs w:val="28"/>
          <w:lang w:val="uk-UA"/>
        </w:rPr>
        <w:t xml:space="preserve"> </w:t>
      </w:r>
      <w:r w:rsidRPr="001C609D">
        <w:rPr>
          <w:b/>
          <w:bCs/>
          <w:color w:val="000000" w:themeColor="text1"/>
          <w:sz w:val="28"/>
          <w:szCs w:val="28"/>
          <w:lang w:val="uk-UA"/>
        </w:rPr>
        <w:t>1700</w:t>
      </w:r>
      <w:r w:rsidRPr="001C609D">
        <w:rPr>
          <w:noProof/>
          <w:color w:val="000000" w:themeColor="text1"/>
          <w:sz w:val="28"/>
          <w:szCs w:val="28"/>
          <w:lang w:val="uk-UA"/>
        </w:rPr>
        <w:t xml:space="preserve">  кПа.</w:t>
      </w:r>
    </w:p>
    <w:p w:rsidR="004C41B4" w:rsidRPr="001C609D" w:rsidRDefault="004C41B4" w:rsidP="004C41B4">
      <w:pPr>
        <w:pStyle w:val="17"/>
        <w:spacing w:line="360" w:lineRule="auto"/>
        <w:ind w:left="-567" w:firstLine="709"/>
        <w:jc w:val="both"/>
        <w:rPr>
          <w:noProof/>
          <w:color w:val="000000" w:themeColor="text1"/>
          <w:sz w:val="28"/>
          <w:szCs w:val="28"/>
          <w:lang w:val="uk-UA"/>
        </w:rPr>
      </w:pPr>
    </w:p>
    <w:p w:rsidR="004C41B4" w:rsidRPr="001C609D" w:rsidRDefault="004C41B4" w:rsidP="004C41B4">
      <w:pPr>
        <w:pStyle w:val="17"/>
        <w:spacing w:line="360" w:lineRule="auto"/>
        <w:ind w:left="-567" w:firstLine="709"/>
        <w:jc w:val="both"/>
        <w:rPr>
          <w:b/>
          <w:noProof/>
          <w:color w:val="000000" w:themeColor="text1"/>
          <w:sz w:val="28"/>
          <w:szCs w:val="28"/>
          <w:lang w:val="uk-UA"/>
        </w:rPr>
      </w:pPr>
      <w:r w:rsidRPr="001C609D">
        <w:rPr>
          <w:b/>
          <w:noProof/>
          <w:color w:val="000000" w:themeColor="text1"/>
          <w:sz w:val="28"/>
          <w:szCs w:val="28"/>
          <w:lang w:val="uk-UA"/>
        </w:rPr>
        <w:lastRenderedPageBreak/>
        <w:t>2. Визнача</w:t>
      </w:r>
      <w:r>
        <w:rPr>
          <w:b/>
          <w:noProof/>
          <w:color w:val="000000" w:themeColor="text1"/>
          <w:sz w:val="28"/>
          <w:szCs w:val="28"/>
          <w:lang w:val="uk-UA"/>
        </w:rPr>
        <w:t xml:space="preserve">ю </w:t>
      </w:r>
      <w:r w:rsidRPr="001C609D">
        <w:rPr>
          <w:b/>
          <w:noProof/>
          <w:color w:val="000000" w:themeColor="text1"/>
          <w:sz w:val="28"/>
          <w:szCs w:val="28"/>
          <w:lang w:val="uk-UA"/>
        </w:rPr>
        <w:t>радіус зони дії продуктів вибуху:</w:t>
      </w:r>
    </w:p>
    <w:p w:rsidR="004C41B4" w:rsidRPr="001C609D" w:rsidRDefault="004C41B4" w:rsidP="004C41B4">
      <w:pPr>
        <w:pStyle w:val="17"/>
        <w:spacing w:line="360" w:lineRule="auto"/>
        <w:ind w:left="-567" w:firstLine="709"/>
        <w:jc w:val="center"/>
        <w:rPr>
          <w:noProof/>
          <w:color w:val="000000" w:themeColor="text1"/>
          <w:sz w:val="28"/>
          <w:szCs w:val="28"/>
          <w:lang w:val="uk-UA"/>
        </w:rPr>
      </w:pPr>
      <w:r w:rsidRPr="001C609D">
        <w:rPr>
          <w:color w:val="000000" w:themeColor="text1"/>
          <w:position w:val="-12"/>
          <w:sz w:val="28"/>
          <w:szCs w:val="28"/>
          <w:lang w:val="uk-UA"/>
        </w:rPr>
        <w:object w:dxaOrig="1359" w:dyaOrig="380">
          <v:shape id="_x0000_i1028" type="#_x0000_t75" style="width:68.35pt;height:19.15pt" o:ole="" fillcolor="window">
            <v:imagedata r:id="rId78" o:title=""/>
          </v:shape>
          <o:OLEObject Type="Embed" ProgID="Equation.3" ShapeID="_x0000_i1028" DrawAspect="Content" ObjectID="_1673339333" r:id="rId79"/>
        </w:object>
      </w:r>
      <w:r w:rsidRPr="001C609D">
        <w:rPr>
          <w:color w:val="000000" w:themeColor="text1"/>
          <w:sz w:val="28"/>
          <w:szCs w:val="28"/>
          <w:lang w:val="uk-UA"/>
        </w:rPr>
        <w:t>,   м</w:t>
      </w:r>
    </w:p>
    <w:p w:rsidR="004C41B4" w:rsidRPr="001C609D" w:rsidRDefault="004C41B4" w:rsidP="004C41B4">
      <w:pPr>
        <w:pStyle w:val="34"/>
        <w:spacing w:line="360" w:lineRule="auto"/>
        <w:ind w:left="-567" w:firstLine="709"/>
        <w:jc w:val="both"/>
        <w:rPr>
          <w:b/>
          <w:bCs/>
          <w:i/>
          <w:color w:val="000000" w:themeColor="text1"/>
          <w:sz w:val="28"/>
          <w:szCs w:val="28"/>
        </w:rPr>
      </w:pPr>
    </w:p>
    <w:p w:rsidR="004C41B4" w:rsidRPr="001C609D" w:rsidRDefault="004C41B4" w:rsidP="004C41B4">
      <w:pPr>
        <w:pStyle w:val="34"/>
        <w:spacing w:line="360" w:lineRule="auto"/>
        <w:ind w:left="-567" w:firstLine="709"/>
        <w:rPr>
          <w:b/>
          <w:bCs/>
          <w:i/>
          <w:color w:val="000000" w:themeColor="text1"/>
          <w:sz w:val="28"/>
          <w:szCs w:val="28"/>
        </w:rPr>
      </w:pPr>
      <w:r w:rsidRPr="001C609D">
        <w:rPr>
          <w:color w:val="000000" w:themeColor="text1"/>
          <w:position w:val="-18"/>
          <w:sz w:val="28"/>
          <w:szCs w:val="28"/>
        </w:rPr>
        <w:object w:dxaOrig="2500" w:dyaOrig="480">
          <v:shape id="_x0000_i1029" type="#_x0000_t75" style="width:122.15pt;height:23.7pt" o:ole="">
            <v:imagedata r:id="rId80" o:title=""/>
          </v:shape>
          <o:OLEObject Type="Embed" ProgID="Equation.3" ShapeID="_x0000_i1029" DrawAspect="Content" ObjectID="_1673339334" r:id="rId81"/>
        </w:object>
      </w:r>
      <w:r w:rsidRPr="001C609D">
        <w:rPr>
          <w:color w:val="000000" w:themeColor="text1"/>
          <w:sz w:val="28"/>
          <w:szCs w:val="28"/>
        </w:rPr>
        <w:t xml:space="preserve"> м.</w:t>
      </w:r>
    </w:p>
    <w:p w:rsidR="004C41B4" w:rsidRPr="001C609D" w:rsidRDefault="004C41B4" w:rsidP="004C41B4">
      <w:pPr>
        <w:pStyle w:val="17"/>
        <w:spacing w:line="360" w:lineRule="auto"/>
        <w:ind w:left="-567" w:firstLine="709"/>
        <w:jc w:val="both"/>
        <w:rPr>
          <w:color w:val="000000" w:themeColor="text1"/>
          <w:sz w:val="28"/>
          <w:szCs w:val="28"/>
          <w:lang w:val="uk-UA"/>
        </w:rPr>
      </w:pPr>
      <w:r w:rsidRPr="001C609D">
        <w:rPr>
          <w:color w:val="000000" w:themeColor="text1"/>
          <w:sz w:val="28"/>
          <w:szCs w:val="28"/>
          <w:lang w:val="uk-UA"/>
        </w:rPr>
        <w:t xml:space="preserve">Надлишковий тиск у межах цієї зони </w:t>
      </w:r>
      <w:r w:rsidRPr="001C609D">
        <w:rPr>
          <w:bCs/>
          <w:color w:val="000000" w:themeColor="text1"/>
          <w:sz w:val="28"/>
          <w:szCs w:val="28"/>
          <w:lang w:val="uk-UA"/>
        </w:rPr>
        <w:t>визначається</w:t>
      </w:r>
      <w:r w:rsidRPr="001C609D">
        <w:rPr>
          <w:color w:val="000000" w:themeColor="text1"/>
          <w:sz w:val="28"/>
          <w:szCs w:val="28"/>
          <w:lang w:val="uk-UA"/>
        </w:rPr>
        <w:t xml:space="preserve"> з виразу:</w:t>
      </w:r>
    </w:p>
    <w:p w:rsidR="004C41B4" w:rsidRPr="001C609D" w:rsidRDefault="004C41B4" w:rsidP="004C41B4">
      <w:pPr>
        <w:pStyle w:val="17"/>
        <w:spacing w:line="360" w:lineRule="auto"/>
        <w:ind w:left="-567" w:firstLine="709"/>
        <w:jc w:val="center"/>
        <w:rPr>
          <w:noProof/>
          <w:color w:val="000000" w:themeColor="text1"/>
          <w:sz w:val="28"/>
          <w:szCs w:val="28"/>
          <w:lang w:val="uk-UA"/>
        </w:rPr>
      </w:pPr>
      <w:r w:rsidRPr="001C609D">
        <w:rPr>
          <w:color w:val="000000" w:themeColor="text1"/>
          <w:position w:val="-36"/>
          <w:sz w:val="28"/>
          <w:szCs w:val="28"/>
          <w:lang w:val="uk-UA"/>
        </w:rPr>
        <w:object w:dxaOrig="2659" w:dyaOrig="900">
          <v:shape id="_x0000_i1030" type="#_x0000_t75" style="width:133.05pt;height:43.75pt" o:ole="" fillcolor="window">
            <v:imagedata r:id="rId82" o:title=""/>
          </v:shape>
          <o:OLEObject Type="Embed" ProgID="Equation.3" ShapeID="_x0000_i1030" DrawAspect="Content" ObjectID="_1673339335" r:id="rId83"/>
        </w:object>
      </w:r>
      <w:r w:rsidRPr="001C609D">
        <w:rPr>
          <w:color w:val="000000" w:themeColor="text1"/>
          <w:sz w:val="28"/>
          <w:szCs w:val="28"/>
          <w:lang w:val="uk-UA"/>
        </w:rPr>
        <w:t>,  кПа</w:t>
      </w:r>
    </w:p>
    <w:p w:rsidR="004C41B4" w:rsidRPr="001C609D" w:rsidRDefault="004C41B4" w:rsidP="004C41B4">
      <w:pPr>
        <w:spacing w:line="360" w:lineRule="auto"/>
        <w:ind w:left="-567" w:firstLine="709"/>
        <w:jc w:val="center"/>
        <w:rPr>
          <w:b/>
          <w:bCs/>
          <w:color w:val="000000" w:themeColor="text1"/>
          <w:sz w:val="28"/>
          <w:szCs w:val="28"/>
        </w:rPr>
      </w:pPr>
      <w:r w:rsidRPr="001C609D">
        <w:rPr>
          <w:b/>
          <w:bCs/>
          <w:color w:val="000000" w:themeColor="text1"/>
          <w:position w:val="-46"/>
          <w:sz w:val="28"/>
          <w:szCs w:val="28"/>
        </w:rPr>
        <w:object w:dxaOrig="3640" w:dyaOrig="1120">
          <v:shape id="_x0000_i1031" type="#_x0000_t75" style="width:182.3pt;height:56.5pt" o:ole="">
            <v:imagedata r:id="rId84" o:title=""/>
          </v:shape>
          <o:OLEObject Type="Embed" ProgID="Equation.3" ShapeID="_x0000_i1031" DrawAspect="Content" ObjectID="_1673339336" r:id="rId85"/>
        </w:object>
      </w:r>
      <w:r w:rsidRPr="001C609D">
        <w:rPr>
          <w:b/>
          <w:bCs/>
          <w:color w:val="000000" w:themeColor="text1"/>
          <w:sz w:val="28"/>
          <w:szCs w:val="28"/>
        </w:rPr>
        <w:t xml:space="preserve">  </w:t>
      </w:r>
      <w:r w:rsidRPr="001C609D">
        <w:rPr>
          <w:bCs/>
          <w:color w:val="000000" w:themeColor="text1"/>
          <w:sz w:val="28"/>
          <w:szCs w:val="28"/>
        </w:rPr>
        <w:t xml:space="preserve"> кПа.</w:t>
      </w:r>
    </w:p>
    <w:p w:rsidR="004C41B4" w:rsidRDefault="004C41B4" w:rsidP="004C41B4">
      <w:pPr>
        <w:pStyle w:val="34"/>
        <w:spacing w:line="360" w:lineRule="auto"/>
        <w:ind w:left="-567" w:firstLine="709"/>
        <w:jc w:val="both"/>
        <w:rPr>
          <w:b/>
          <w:bCs/>
          <w:i/>
          <w:color w:val="000000" w:themeColor="text1"/>
          <w:sz w:val="28"/>
          <w:szCs w:val="28"/>
        </w:rPr>
      </w:pPr>
      <w:r w:rsidRPr="001C609D">
        <w:rPr>
          <w:color w:val="000000" w:themeColor="text1"/>
          <w:sz w:val="28"/>
          <w:szCs w:val="28"/>
        </w:rPr>
        <w:t>тобто тиск в повітряній ударній хвилі  зменшується з 1700 кПа до 442,1 кПа.</w:t>
      </w:r>
    </w:p>
    <w:p w:rsidR="004C41B4" w:rsidRPr="001C609D" w:rsidRDefault="004C41B4" w:rsidP="004C41B4">
      <w:pPr>
        <w:pStyle w:val="34"/>
        <w:spacing w:line="360" w:lineRule="auto"/>
        <w:ind w:left="-567" w:firstLine="709"/>
        <w:jc w:val="both"/>
        <w:rPr>
          <w:b/>
          <w:bCs/>
          <w:i/>
          <w:color w:val="000000" w:themeColor="text1"/>
          <w:sz w:val="28"/>
          <w:szCs w:val="28"/>
        </w:rPr>
      </w:pPr>
    </w:p>
    <w:p w:rsidR="004C41B4" w:rsidRPr="001C609D" w:rsidRDefault="004C41B4" w:rsidP="004C41B4">
      <w:pPr>
        <w:pStyle w:val="34"/>
        <w:spacing w:line="360" w:lineRule="auto"/>
        <w:ind w:left="-567" w:firstLine="709"/>
        <w:jc w:val="both"/>
        <w:rPr>
          <w:bCs/>
          <w:i/>
          <w:color w:val="000000" w:themeColor="text1"/>
          <w:sz w:val="28"/>
          <w:szCs w:val="28"/>
        </w:rPr>
      </w:pPr>
      <w:r w:rsidRPr="001C609D">
        <w:rPr>
          <w:color w:val="000000" w:themeColor="text1"/>
          <w:sz w:val="28"/>
          <w:szCs w:val="28"/>
        </w:rPr>
        <w:t>3. Визнача</w:t>
      </w:r>
      <w:r>
        <w:rPr>
          <w:color w:val="000000" w:themeColor="text1"/>
          <w:sz w:val="28"/>
          <w:szCs w:val="28"/>
        </w:rPr>
        <w:t>ю</w:t>
      </w:r>
      <w:r w:rsidRPr="001C609D">
        <w:rPr>
          <w:color w:val="000000" w:themeColor="text1"/>
          <w:sz w:val="28"/>
          <w:szCs w:val="28"/>
        </w:rPr>
        <w:t xml:space="preserve"> відстань до зовнішніх меж зони руйнувань</w:t>
      </w:r>
    </w:p>
    <w:p w:rsidR="004C41B4" w:rsidRPr="001C609D" w:rsidRDefault="004C41B4" w:rsidP="004C41B4">
      <w:pPr>
        <w:pStyle w:val="34"/>
        <w:spacing w:line="360" w:lineRule="auto"/>
        <w:ind w:left="-567" w:firstLine="709"/>
        <w:rPr>
          <w:color w:val="000000" w:themeColor="text1"/>
          <w:sz w:val="28"/>
          <w:szCs w:val="28"/>
        </w:rPr>
      </w:pPr>
      <w:r w:rsidRPr="001C609D">
        <w:rPr>
          <w:color w:val="000000" w:themeColor="text1"/>
          <w:position w:val="-30"/>
          <w:sz w:val="28"/>
          <w:szCs w:val="28"/>
        </w:rPr>
        <w:object w:dxaOrig="1460" w:dyaOrig="760">
          <v:shape id="_x0000_i1032" type="#_x0000_t75" style="width:72.9pt;height:37.35pt" o:ole="" fillcolor="window">
            <v:imagedata r:id="rId86" o:title=""/>
          </v:shape>
          <o:OLEObject Type="Embed" ProgID="Equation.3" ShapeID="_x0000_i1032" DrawAspect="Content" ObjectID="_1673339337" r:id="rId87"/>
        </w:object>
      </w:r>
      <w:r w:rsidRPr="001C609D">
        <w:rPr>
          <w:color w:val="000000" w:themeColor="text1"/>
          <w:sz w:val="28"/>
          <w:szCs w:val="28"/>
        </w:rPr>
        <w:t>,  м</w:t>
      </w:r>
    </w:p>
    <w:p w:rsidR="004C41B4" w:rsidRPr="001C609D" w:rsidRDefault="004C41B4" w:rsidP="004C41B4">
      <w:pPr>
        <w:pStyle w:val="17"/>
        <w:spacing w:line="360" w:lineRule="auto"/>
        <w:ind w:left="-567" w:firstLine="709"/>
        <w:jc w:val="both"/>
        <w:rPr>
          <w:color w:val="000000" w:themeColor="text1"/>
          <w:sz w:val="28"/>
          <w:szCs w:val="28"/>
          <w:lang w:val="uk-UA"/>
        </w:rPr>
      </w:pPr>
      <w:r w:rsidRPr="001C609D">
        <w:rPr>
          <w:b/>
          <w:bCs/>
          <w:color w:val="000000" w:themeColor="text1"/>
          <w:sz w:val="28"/>
          <w:szCs w:val="28"/>
          <w:lang w:val="uk-UA"/>
        </w:rPr>
        <w:t>ψ</w:t>
      </w:r>
      <w:r w:rsidRPr="001C609D">
        <w:rPr>
          <w:b/>
          <w:bCs/>
          <w:color w:val="000000" w:themeColor="text1"/>
          <w:sz w:val="28"/>
          <w:szCs w:val="28"/>
          <w:vertAlign w:val="subscript"/>
          <w:lang w:val="uk-UA"/>
        </w:rPr>
        <w:t>і</w:t>
      </w:r>
      <w:r w:rsidRPr="001C609D">
        <w:rPr>
          <w:noProof/>
          <w:color w:val="000000" w:themeColor="text1"/>
          <w:sz w:val="28"/>
          <w:szCs w:val="28"/>
          <w:lang w:val="uk-UA"/>
        </w:rPr>
        <w:t xml:space="preserve"> –</w:t>
      </w:r>
      <w:r w:rsidRPr="001C609D">
        <w:rPr>
          <w:color w:val="000000" w:themeColor="text1"/>
          <w:sz w:val="28"/>
          <w:szCs w:val="28"/>
          <w:lang w:val="uk-UA"/>
        </w:rPr>
        <w:t xml:space="preserve"> визначальний коефіцієнт, величина якого приймається рівною:</w:t>
      </w:r>
    </w:p>
    <w:p w:rsidR="004C41B4" w:rsidRPr="001C609D" w:rsidRDefault="004C41B4" w:rsidP="004C41B4">
      <w:pPr>
        <w:numPr>
          <w:ilvl w:val="0"/>
          <w:numId w:val="25"/>
        </w:numPr>
        <w:spacing w:line="360" w:lineRule="auto"/>
        <w:ind w:left="-567" w:firstLine="709"/>
        <w:jc w:val="both"/>
        <w:rPr>
          <w:iCs/>
          <w:color w:val="000000" w:themeColor="text1"/>
          <w:sz w:val="28"/>
          <w:szCs w:val="28"/>
        </w:rPr>
      </w:pPr>
      <w:r w:rsidRPr="001C609D">
        <w:rPr>
          <w:color w:val="000000" w:themeColor="text1"/>
          <w:sz w:val="28"/>
          <w:szCs w:val="28"/>
        </w:rPr>
        <w:t xml:space="preserve">для зони повних руйнувань </w:t>
      </w:r>
      <w:r w:rsidRPr="001C609D">
        <w:rPr>
          <w:b/>
          <w:bCs/>
          <w:color w:val="000000" w:themeColor="text1"/>
          <w:sz w:val="28"/>
          <w:szCs w:val="28"/>
        </w:rPr>
        <w:t>ψ</w:t>
      </w:r>
      <w:r w:rsidRPr="001C609D">
        <w:rPr>
          <w:b/>
          <w:bCs/>
          <w:color w:val="000000" w:themeColor="text1"/>
          <w:sz w:val="28"/>
          <w:szCs w:val="28"/>
          <w:vertAlign w:val="subscript"/>
        </w:rPr>
        <w:t>50</w:t>
      </w:r>
      <w:r w:rsidRPr="001C609D">
        <w:rPr>
          <w:b/>
          <w:bCs/>
          <w:color w:val="000000" w:themeColor="text1"/>
          <w:sz w:val="28"/>
          <w:szCs w:val="28"/>
        </w:rPr>
        <w:t xml:space="preserve"> =1,015       </w:t>
      </w:r>
      <w:r w:rsidRPr="001C609D">
        <w:rPr>
          <w:iCs/>
          <w:color w:val="000000" w:themeColor="text1"/>
          <w:position w:val="-40"/>
          <w:sz w:val="28"/>
          <w:szCs w:val="28"/>
        </w:rPr>
        <w:object w:dxaOrig="2720" w:dyaOrig="920">
          <v:shape id="_x0000_i1033" type="#_x0000_t75" style="width:129.4pt;height:43.75pt" o:ole="">
            <v:imagedata r:id="rId88" o:title=""/>
          </v:shape>
          <o:OLEObject Type="Embed" ProgID="Equation.3" ShapeID="_x0000_i1033" DrawAspect="Content" ObjectID="_1673339338" r:id="rId89"/>
        </w:object>
      </w:r>
      <w:r w:rsidRPr="001C609D">
        <w:rPr>
          <w:iCs/>
          <w:color w:val="000000" w:themeColor="text1"/>
          <w:sz w:val="28"/>
          <w:szCs w:val="28"/>
        </w:rPr>
        <w:t xml:space="preserve">  м,</w:t>
      </w:r>
    </w:p>
    <w:p w:rsidR="004C41B4" w:rsidRPr="001C609D" w:rsidRDefault="004C41B4" w:rsidP="004C41B4">
      <w:pPr>
        <w:numPr>
          <w:ilvl w:val="0"/>
          <w:numId w:val="25"/>
        </w:numPr>
        <w:spacing w:line="360" w:lineRule="auto"/>
        <w:ind w:left="-567" w:firstLine="709"/>
        <w:jc w:val="both"/>
        <w:rPr>
          <w:iCs/>
          <w:color w:val="000000" w:themeColor="text1"/>
          <w:sz w:val="28"/>
          <w:szCs w:val="28"/>
        </w:rPr>
      </w:pPr>
      <w:r w:rsidRPr="001C609D">
        <w:rPr>
          <w:color w:val="000000" w:themeColor="text1"/>
          <w:sz w:val="28"/>
          <w:szCs w:val="28"/>
        </w:rPr>
        <w:t xml:space="preserve">для зони сильних руйнувань </w:t>
      </w:r>
      <w:r w:rsidRPr="001C609D">
        <w:rPr>
          <w:b/>
          <w:bCs/>
          <w:color w:val="000000" w:themeColor="text1"/>
          <w:sz w:val="28"/>
          <w:szCs w:val="28"/>
        </w:rPr>
        <w:t>ψ</w:t>
      </w:r>
      <w:r w:rsidRPr="001C609D">
        <w:rPr>
          <w:b/>
          <w:bCs/>
          <w:color w:val="000000" w:themeColor="text1"/>
          <w:sz w:val="28"/>
          <w:szCs w:val="28"/>
          <w:vertAlign w:val="subscript"/>
        </w:rPr>
        <w:t>30</w:t>
      </w:r>
      <w:r w:rsidRPr="001C609D">
        <w:rPr>
          <w:b/>
          <w:bCs/>
          <w:color w:val="000000" w:themeColor="text1"/>
          <w:sz w:val="28"/>
          <w:szCs w:val="28"/>
        </w:rPr>
        <w:t xml:space="preserve"> =1,317</w:t>
      </w:r>
      <w:r w:rsidRPr="001C609D">
        <w:rPr>
          <w:noProof/>
          <w:color w:val="000000" w:themeColor="text1"/>
          <w:sz w:val="28"/>
          <w:szCs w:val="28"/>
        </w:rPr>
        <w:t xml:space="preserve">  </w:t>
      </w:r>
      <w:r w:rsidRPr="001C609D">
        <w:rPr>
          <w:iCs/>
          <w:color w:val="000000" w:themeColor="text1"/>
          <w:position w:val="-40"/>
          <w:sz w:val="28"/>
          <w:szCs w:val="28"/>
        </w:rPr>
        <w:object w:dxaOrig="2880" w:dyaOrig="920">
          <v:shape id="_x0000_i1034" type="#_x0000_t75" style="width:135.8pt;height:42.85pt" o:ole="">
            <v:imagedata r:id="rId90" o:title=""/>
          </v:shape>
          <o:OLEObject Type="Embed" ProgID="Equation.3" ShapeID="_x0000_i1034" DrawAspect="Content" ObjectID="_1673339339" r:id="rId91"/>
        </w:object>
      </w:r>
      <w:r w:rsidRPr="001C609D">
        <w:rPr>
          <w:iCs/>
          <w:color w:val="000000" w:themeColor="text1"/>
          <w:sz w:val="28"/>
          <w:szCs w:val="28"/>
        </w:rPr>
        <w:t xml:space="preserve">  м,</w:t>
      </w:r>
    </w:p>
    <w:p w:rsidR="004C41B4" w:rsidRPr="001C609D" w:rsidRDefault="004C41B4" w:rsidP="004C41B4">
      <w:pPr>
        <w:numPr>
          <w:ilvl w:val="0"/>
          <w:numId w:val="25"/>
        </w:numPr>
        <w:spacing w:line="360" w:lineRule="auto"/>
        <w:ind w:left="-567" w:firstLine="709"/>
        <w:jc w:val="both"/>
        <w:rPr>
          <w:iCs/>
          <w:color w:val="000000" w:themeColor="text1"/>
          <w:sz w:val="28"/>
          <w:szCs w:val="28"/>
        </w:rPr>
      </w:pPr>
      <w:r w:rsidRPr="001C609D">
        <w:rPr>
          <w:color w:val="000000" w:themeColor="text1"/>
          <w:sz w:val="28"/>
          <w:szCs w:val="28"/>
        </w:rPr>
        <w:t xml:space="preserve">для зони середніх руйнувань </w:t>
      </w:r>
      <w:r w:rsidRPr="001C609D">
        <w:rPr>
          <w:b/>
          <w:bCs/>
          <w:color w:val="000000" w:themeColor="text1"/>
          <w:sz w:val="28"/>
          <w:szCs w:val="28"/>
        </w:rPr>
        <w:t>ψ</w:t>
      </w:r>
      <w:r w:rsidRPr="001C609D">
        <w:rPr>
          <w:b/>
          <w:bCs/>
          <w:color w:val="000000" w:themeColor="text1"/>
          <w:sz w:val="28"/>
          <w:szCs w:val="28"/>
          <w:vertAlign w:val="subscript"/>
        </w:rPr>
        <w:t xml:space="preserve">20 </w:t>
      </w:r>
      <w:r w:rsidRPr="001C609D">
        <w:rPr>
          <w:b/>
          <w:bCs/>
          <w:noProof/>
          <w:color w:val="000000" w:themeColor="text1"/>
          <w:sz w:val="28"/>
          <w:szCs w:val="28"/>
        </w:rPr>
        <w:t xml:space="preserve">=1,749  </w:t>
      </w:r>
      <w:r w:rsidRPr="001C609D">
        <w:rPr>
          <w:iCs/>
          <w:color w:val="000000" w:themeColor="text1"/>
          <w:position w:val="-40"/>
          <w:sz w:val="28"/>
          <w:szCs w:val="28"/>
        </w:rPr>
        <w:object w:dxaOrig="3000" w:dyaOrig="920">
          <v:shape id="_x0000_i1035" type="#_x0000_t75" style="width:138.55pt;height:41pt" o:ole="">
            <v:imagedata r:id="rId92" o:title=""/>
          </v:shape>
          <o:OLEObject Type="Embed" ProgID="Equation.3" ShapeID="_x0000_i1035" DrawAspect="Content" ObjectID="_1673339340" r:id="rId93"/>
        </w:object>
      </w:r>
      <w:r w:rsidRPr="001C609D">
        <w:rPr>
          <w:iCs/>
          <w:color w:val="000000" w:themeColor="text1"/>
          <w:sz w:val="28"/>
          <w:szCs w:val="28"/>
        </w:rPr>
        <w:t xml:space="preserve">  м,</w:t>
      </w:r>
    </w:p>
    <w:p w:rsidR="004C41B4" w:rsidRPr="001C609D" w:rsidRDefault="004C41B4" w:rsidP="004C41B4">
      <w:pPr>
        <w:pStyle w:val="17"/>
        <w:numPr>
          <w:ilvl w:val="0"/>
          <w:numId w:val="25"/>
        </w:numPr>
        <w:spacing w:line="360" w:lineRule="auto"/>
        <w:ind w:left="-567" w:firstLine="709"/>
        <w:jc w:val="both"/>
        <w:rPr>
          <w:color w:val="000000" w:themeColor="text1"/>
          <w:sz w:val="28"/>
          <w:szCs w:val="28"/>
          <w:lang w:val="uk-UA"/>
        </w:rPr>
      </w:pPr>
      <w:r w:rsidRPr="001C609D">
        <w:rPr>
          <w:color w:val="000000" w:themeColor="text1"/>
          <w:sz w:val="28"/>
          <w:szCs w:val="28"/>
          <w:lang w:val="uk-UA"/>
        </w:rPr>
        <w:t xml:space="preserve"> для зони слабких руйнувань </w:t>
      </w:r>
      <w:r w:rsidRPr="001C609D">
        <w:rPr>
          <w:b/>
          <w:bCs/>
          <w:color w:val="000000" w:themeColor="text1"/>
          <w:sz w:val="28"/>
          <w:szCs w:val="28"/>
          <w:lang w:val="uk-UA"/>
        </w:rPr>
        <w:t>ψ</w:t>
      </w:r>
      <w:r w:rsidRPr="001C609D">
        <w:rPr>
          <w:b/>
          <w:bCs/>
          <w:color w:val="000000" w:themeColor="text1"/>
          <w:sz w:val="28"/>
          <w:szCs w:val="28"/>
          <w:vertAlign w:val="subscript"/>
          <w:lang w:val="uk-UA"/>
        </w:rPr>
        <w:t>10</w:t>
      </w:r>
      <w:r w:rsidRPr="001C609D">
        <w:rPr>
          <w:b/>
          <w:bCs/>
          <w:color w:val="000000" w:themeColor="text1"/>
          <w:sz w:val="28"/>
          <w:szCs w:val="28"/>
          <w:lang w:val="uk-UA"/>
        </w:rPr>
        <w:t xml:space="preserve"> =2,825   </w:t>
      </w:r>
      <w:r w:rsidRPr="001C609D">
        <w:rPr>
          <w:iCs/>
          <w:color w:val="000000" w:themeColor="text1"/>
          <w:position w:val="-40"/>
          <w:sz w:val="28"/>
          <w:szCs w:val="28"/>
          <w:lang w:val="uk-UA"/>
        </w:rPr>
        <w:object w:dxaOrig="2880" w:dyaOrig="920">
          <v:shape id="_x0000_i1036" type="#_x0000_t75" style="width:133.95pt;height:42.85pt" o:ole="">
            <v:imagedata r:id="rId94" o:title=""/>
          </v:shape>
          <o:OLEObject Type="Embed" ProgID="Equation.3" ShapeID="_x0000_i1036" DrawAspect="Content" ObjectID="_1673339341" r:id="rId95"/>
        </w:object>
      </w:r>
      <w:r w:rsidRPr="001C609D">
        <w:rPr>
          <w:iCs/>
          <w:color w:val="000000" w:themeColor="text1"/>
          <w:sz w:val="28"/>
          <w:szCs w:val="28"/>
          <w:lang w:val="uk-UA"/>
        </w:rPr>
        <w:t xml:space="preserve">  м,</w:t>
      </w:r>
    </w:p>
    <w:p w:rsidR="004C41B4" w:rsidRPr="001C609D" w:rsidRDefault="004C41B4" w:rsidP="004C41B4">
      <w:pPr>
        <w:spacing w:line="360" w:lineRule="auto"/>
        <w:ind w:left="-567" w:firstLine="709"/>
        <w:jc w:val="both"/>
        <w:rPr>
          <w:iCs/>
          <w:color w:val="000000" w:themeColor="text1"/>
          <w:sz w:val="28"/>
          <w:szCs w:val="28"/>
        </w:rPr>
      </w:pPr>
      <w:r w:rsidRPr="001C609D">
        <w:rPr>
          <w:color w:val="000000" w:themeColor="text1"/>
          <w:sz w:val="28"/>
          <w:szCs w:val="28"/>
        </w:rPr>
        <w:t xml:space="preserve">- для безпечної відстані для людей </w:t>
      </w:r>
      <w:r w:rsidRPr="001C609D">
        <w:rPr>
          <w:b/>
          <w:bCs/>
          <w:color w:val="000000" w:themeColor="text1"/>
          <w:sz w:val="28"/>
          <w:szCs w:val="28"/>
        </w:rPr>
        <w:t>ψ</w:t>
      </w:r>
      <w:r w:rsidRPr="001C609D">
        <w:rPr>
          <w:b/>
          <w:bCs/>
          <w:color w:val="000000" w:themeColor="text1"/>
          <w:sz w:val="28"/>
          <w:szCs w:val="28"/>
          <w:vertAlign w:val="subscript"/>
        </w:rPr>
        <w:t>5</w:t>
      </w:r>
      <w:r w:rsidRPr="001C609D">
        <w:rPr>
          <w:b/>
          <w:bCs/>
          <w:color w:val="000000" w:themeColor="text1"/>
          <w:sz w:val="28"/>
          <w:szCs w:val="28"/>
        </w:rPr>
        <w:t>=</w:t>
      </w:r>
      <w:r w:rsidRPr="001C609D">
        <w:rPr>
          <w:b/>
          <w:bCs/>
          <w:color w:val="000000" w:themeColor="text1"/>
          <w:sz w:val="28"/>
          <w:szCs w:val="28"/>
          <w:vertAlign w:val="subscript"/>
        </w:rPr>
        <w:t xml:space="preserve"> </w:t>
      </w:r>
      <w:r w:rsidRPr="001C609D">
        <w:rPr>
          <w:b/>
          <w:bCs/>
          <w:color w:val="000000" w:themeColor="text1"/>
          <w:sz w:val="28"/>
          <w:szCs w:val="28"/>
        </w:rPr>
        <w:t xml:space="preserve">4,5    </w:t>
      </w:r>
      <w:r w:rsidRPr="001C609D">
        <w:rPr>
          <w:iCs/>
          <w:color w:val="000000" w:themeColor="text1"/>
          <w:position w:val="-40"/>
          <w:sz w:val="28"/>
          <w:szCs w:val="28"/>
        </w:rPr>
        <w:object w:dxaOrig="2740" w:dyaOrig="920">
          <v:shape id="_x0000_i1037" type="#_x0000_t75" style="width:128.5pt;height:42.85pt" o:ole="">
            <v:imagedata r:id="rId96" o:title=""/>
          </v:shape>
          <o:OLEObject Type="Embed" ProgID="Equation.3" ShapeID="_x0000_i1037" DrawAspect="Content" ObjectID="_1673339342" r:id="rId97"/>
        </w:object>
      </w:r>
    </w:p>
    <w:p w:rsidR="004C41B4" w:rsidRDefault="004C41B4" w:rsidP="004C41B4">
      <w:pPr>
        <w:spacing w:line="360" w:lineRule="auto"/>
        <w:ind w:left="-567" w:firstLine="709"/>
        <w:jc w:val="both"/>
        <w:rPr>
          <w:iCs/>
          <w:color w:val="000000" w:themeColor="text1"/>
          <w:sz w:val="28"/>
          <w:szCs w:val="28"/>
        </w:rPr>
      </w:pPr>
      <w:r w:rsidRPr="001C609D">
        <w:rPr>
          <w:iCs/>
          <w:color w:val="000000" w:themeColor="text1"/>
          <w:sz w:val="28"/>
          <w:szCs w:val="28"/>
        </w:rPr>
        <w:t xml:space="preserve">Окрім впливу повітряної ударної хвилі на будівлі та людей, при вибуху газоповітряної суміші утворюються теплове поле, під впливом якого люди </w:t>
      </w:r>
      <w:r w:rsidRPr="001C609D">
        <w:rPr>
          <w:iCs/>
          <w:color w:val="000000" w:themeColor="text1"/>
          <w:sz w:val="28"/>
          <w:szCs w:val="28"/>
        </w:rPr>
        <w:lastRenderedPageBreak/>
        <w:t>можуть отримати опіки, а горючі матеріали будівель і споруд формують пожежну обстановку.</w:t>
      </w:r>
    </w:p>
    <w:p w:rsidR="004C41B4" w:rsidRPr="001C609D" w:rsidRDefault="004C41B4" w:rsidP="004C41B4">
      <w:pPr>
        <w:spacing w:line="360" w:lineRule="auto"/>
        <w:jc w:val="both"/>
        <w:rPr>
          <w:iCs/>
          <w:color w:val="000000" w:themeColor="text1"/>
          <w:sz w:val="28"/>
          <w:szCs w:val="28"/>
        </w:rPr>
      </w:pPr>
    </w:p>
    <w:p w:rsidR="004C41B4" w:rsidRPr="001C609D" w:rsidRDefault="004C41B4" w:rsidP="004C41B4">
      <w:pPr>
        <w:spacing w:line="360" w:lineRule="auto"/>
        <w:ind w:left="-567" w:firstLine="709"/>
        <w:jc w:val="both"/>
        <w:rPr>
          <w:b/>
          <w:iCs/>
          <w:color w:val="000000" w:themeColor="text1"/>
          <w:sz w:val="28"/>
          <w:szCs w:val="28"/>
        </w:rPr>
      </w:pPr>
      <w:r w:rsidRPr="001C609D">
        <w:rPr>
          <w:b/>
          <w:iCs/>
          <w:color w:val="000000" w:themeColor="text1"/>
          <w:sz w:val="28"/>
          <w:szCs w:val="28"/>
        </w:rPr>
        <w:t>4. Визнач</w:t>
      </w:r>
      <w:r>
        <w:rPr>
          <w:b/>
          <w:iCs/>
          <w:color w:val="000000" w:themeColor="text1"/>
          <w:sz w:val="28"/>
          <w:szCs w:val="28"/>
        </w:rPr>
        <w:t>аю</w:t>
      </w:r>
      <w:r w:rsidRPr="001C609D">
        <w:rPr>
          <w:b/>
          <w:iCs/>
          <w:color w:val="000000" w:themeColor="text1"/>
          <w:sz w:val="28"/>
          <w:szCs w:val="28"/>
        </w:rPr>
        <w:t xml:space="preserve"> параметр</w:t>
      </w:r>
      <w:r>
        <w:rPr>
          <w:b/>
          <w:iCs/>
          <w:color w:val="000000" w:themeColor="text1"/>
          <w:sz w:val="28"/>
          <w:szCs w:val="28"/>
        </w:rPr>
        <w:t>и</w:t>
      </w:r>
      <w:r w:rsidRPr="001C609D">
        <w:rPr>
          <w:b/>
          <w:iCs/>
          <w:color w:val="000000" w:themeColor="text1"/>
          <w:sz w:val="28"/>
          <w:szCs w:val="28"/>
        </w:rPr>
        <w:t xml:space="preserve">  теплового поля</w:t>
      </w:r>
    </w:p>
    <w:p w:rsidR="004C41B4" w:rsidRPr="001C609D" w:rsidRDefault="004C41B4" w:rsidP="004C41B4">
      <w:pPr>
        <w:spacing w:line="360" w:lineRule="auto"/>
        <w:ind w:left="-567" w:firstLine="709"/>
        <w:jc w:val="both"/>
        <w:rPr>
          <w:noProof/>
          <w:color w:val="000000" w:themeColor="text1"/>
          <w:sz w:val="28"/>
          <w:szCs w:val="28"/>
        </w:rPr>
      </w:pPr>
      <w:r w:rsidRPr="001C609D">
        <w:rPr>
          <w:iCs/>
          <w:color w:val="000000" w:themeColor="text1"/>
          <w:sz w:val="28"/>
          <w:szCs w:val="28"/>
        </w:rPr>
        <w:t>а) визначається тривалість існування вогненної полу сфери</w:t>
      </w:r>
      <w:r w:rsidRPr="001C609D">
        <w:rPr>
          <w:noProof/>
          <w:color w:val="000000" w:themeColor="text1"/>
          <w:sz w:val="28"/>
          <w:szCs w:val="28"/>
        </w:rPr>
        <w:t>:</w:t>
      </w:r>
    </w:p>
    <w:p w:rsidR="004C41B4" w:rsidRPr="001C609D" w:rsidRDefault="004C41B4" w:rsidP="004C41B4">
      <w:pPr>
        <w:spacing w:line="360" w:lineRule="auto"/>
        <w:ind w:left="-567" w:firstLine="709"/>
        <w:jc w:val="center"/>
        <w:rPr>
          <w:color w:val="000000" w:themeColor="text1"/>
          <w:sz w:val="28"/>
          <w:szCs w:val="28"/>
        </w:rPr>
      </w:pPr>
      <w:r w:rsidRPr="001C609D">
        <w:rPr>
          <w:color w:val="000000" w:themeColor="text1"/>
          <w:position w:val="-12"/>
          <w:sz w:val="28"/>
          <w:szCs w:val="28"/>
        </w:rPr>
        <w:object w:dxaOrig="1660" w:dyaOrig="440">
          <v:shape id="_x0000_i1038" type="#_x0000_t75" style="width:90.25pt;height:22.8pt" o:ole="" fillcolor="window">
            <v:imagedata r:id="rId98" o:title=""/>
          </v:shape>
          <o:OLEObject Type="Embed" ProgID="Equation.3" ShapeID="_x0000_i1038" DrawAspect="Content" ObjectID="_1673339343" r:id="rId99"/>
        </w:object>
      </w:r>
      <w:r w:rsidRPr="001C609D">
        <w:rPr>
          <w:color w:val="000000" w:themeColor="text1"/>
          <w:sz w:val="28"/>
          <w:szCs w:val="28"/>
        </w:rPr>
        <w:t>,с,</w:t>
      </w:r>
    </w:p>
    <w:p w:rsidR="004C41B4" w:rsidRPr="001C609D" w:rsidRDefault="004C41B4" w:rsidP="004C41B4">
      <w:pPr>
        <w:spacing w:line="360" w:lineRule="auto"/>
        <w:ind w:left="-567" w:firstLine="709"/>
        <w:jc w:val="center"/>
        <w:rPr>
          <w:iCs/>
          <w:color w:val="000000" w:themeColor="text1"/>
          <w:sz w:val="28"/>
          <w:szCs w:val="28"/>
        </w:rPr>
      </w:pPr>
      <w:r w:rsidRPr="001C609D">
        <w:rPr>
          <w:iCs/>
          <w:color w:val="000000" w:themeColor="text1"/>
          <w:position w:val="-12"/>
          <w:sz w:val="28"/>
          <w:szCs w:val="28"/>
        </w:rPr>
        <w:object w:dxaOrig="1960" w:dyaOrig="400">
          <v:shape id="_x0000_i1039" type="#_x0000_t75" style="width:118.5pt;height:24.6pt" o:ole="">
            <v:imagedata r:id="rId100" o:title=""/>
          </v:shape>
          <o:OLEObject Type="Embed" ProgID="Equation.3" ShapeID="_x0000_i1039" DrawAspect="Content" ObjectID="_1673339344" r:id="rId101"/>
        </w:object>
      </w:r>
      <w:r w:rsidRPr="001C609D">
        <w:rPr>
          <w:iCs/>
          <w:color w:val="000000" w:themeColor="text1"/>
          <w:sz w:val="28"/>
          <w:szCs w:val="28"/>
        </w:rPr>
        <w:t xml:space="preserve"> с,</w:t>
      </w:r>
    </w:p>
    <w:p w:rsidR="004C41B4" w:rsidRPr="001C609D" w:rsidRDefault="004C41B4" w:rsidP="004C41B4">
      <w:pPr>
        <w:spacing w:line="360" w:lineRule="auto"/>
        <w:ind w:left="-567" w:firstLine="709"/>
        <w:jc w:val="both"/>
        <w:rPr>
          <w:iCs/>
          <w:color w:val="000000" w:themeColor="text1"/>
          <w:sz w:val="28"/>
          <w:szCs w:val="28"/>
        </w:rPr>
      </w:pPr>
      <w:r w:rsidRPr="001C609D">
        <w:rPr>
          <w:iCs/>
          <w:color w:val="000000" w:themeColor="text1"/>
          <w:sz w:val="28"/>
          <w:szCs w:val="28"/>
        </w:rPr>
        <w:t>б) визначається інтенсивність теплового випромінювання на відстані 500м для зони середніх руйнувань.</w:t>
      </w:r>
    </w:p>
    <w:p w:rsidR="004C41B4" w:rsidRPr="001C609D" w:rsidRDefault="004C41B4" w:rsidP="004C41B4">
      <w:pPr>
        <w:pStyle w:val="17"/>
        <w:spacing w:line="360" w:lineRule="auto"/>
        <w:ind w:left="-567" w:firstLine="709"/>
        <w:jc w:val="center"/>
        <w:rPr>
          <w:color w:val="000000" w:themeColor="text1"/>
          <w:sz w:val="28"/>
          <w:szCs w:val="28"/>
          <w:lang w:val="uk-UA"/>
        </w:rPr>
      </w:pPr>
      <w:r w:rsidRPr="001C609D">
        <w:rPr>
          <w:color w:val="000000" w:themeColor="text1"/>
          <w:position w:val="-10"/>
          <w:sz w:val="28"/>
          <w:szCs w:val="28"/>
          <w:lang w:val="uk-UA"/>
        </w:rPr>
        <w:object w:dxaOrig="180" w:dyaOrig="340">
          <v:shape id="_x0000_i1040" type="#_x0000_t75" style="width:9.1pt;height:16.4pt" o:ole="">
            <v:imagedata r:id="rId102" o:title=""/>
          </v:shape>
          <o:OLEObject Type="Embed" ProgID="Equation.3" ShapeID="_x0000_i1040" DrawAspect="Content" ObjectID="_1673339345" r:id="rId103"/>
        </w:object>
      </w:r>
      <w:r w:rsidRPr="001C609D">
        <w:rPr>
          <w:color w:val="000000" w:themeColor="text1"/>
          <w:position w:val="-12"/>
          <w:sz w:val="28"/>
          <w:szCs w:val="28"/>
          <w:lang w:val="uk-UA"/>
        </w:rPr>
        <w:object w:dxaOrig="940" w:dyaOrig="360">
          <v:shape id="_x0000_i1041" type="#_x0000_t75" style="width:52.85pt;height:19.15pt" o:ole="" fillcolor="window">
            <v:imagedata r:id="rId104" o:title=""/>
          </v:shape>
          <o:OLEObject Type="Embed" ProgID="Equation.3" ShapeID="_x0000_i1041" DrawAspect="Content" ObjectID="_1673339346" r:id="rId105"/>
        </w:object>
      </w:r>
      <w:r w:rsidRPr="001C609D">
        <w:rPr>
          <w:color w:val="000000" w:themeColor="text1"/>
          <w:sz w:val="28"/>
          <w:szCs w:val="28"/>
          <w:lang w:val="uk-UA"/>
        </w:rPr>
        <w:t>, кДж/м</w:t>
      </w:r>
      <w:r w:rsidRPr="001C609D">
        <w:rPr>
          <w:color w:val="000000" w:themeColor="text1"/>
          <w:sz w:val="28"/>
          <w:szCs w:val="28"/>
          <w:vertAlign w:val="superscript"/>
          <w:lang w:val="uk-UA"/>
        </w:rPr>
        <w:t>2</w:t>
      </w:r>
      <w:r w:rsidRPr="001C609D">
        <w:rPr>
          <w:color w:val="000000" w:themeColor="text1"/>
          <w:sz w:val="28"/>
          <w:szCs w:val="28"/>
          <w:lang w:val="uk-UA"/>
        </w:rPr>
        <w:t>с,</w:t>
      </w:r>
    </w:p>
    <w:p w:rsidR="004C41B4" w:rsidRPr="001C609D" w:rsidRDefault="004C41B4" w:rsidP="004C41B4">
      <w:pPr>
        <w:pStyle w:val="17"/>
        <w:spacing w:line="360" w:lineRule="auto"/>
        <w:ind w:left="-567" w:firstLine="709"/>
        <w:jc w:val="center"/>
        <w:rPr>
          <w:iCs/>
          <w:color w:val="000000" w:themeColor="text1"/>
          <w:sz w:val="28"/>
          <w:szCs w:val="28"/>
          <w:lang w:val="uk-UA"/>
        </w:rPr>
      </w:pPr>
      <w:r w:rsidRPr="001C609D">
        <w:rPr>
          <w:iCs/>
          <w:color w:val="000000" w:themeColor="text1"/>
          <w:position w:val="-10"/>
          <w:sz w:val="28"/>
          <w:szCs w:val="28"/>
          <w:lang w:val="uk-UA"/>
        </w:rPr>
        <w:object w:dxaOrig="2020" w:dyaOrig="320">
          <v:shape id="_x0000_i1042" type="#_x0000_t75" style="width:136.7pt;height:19.15pt" o:ole="">
            <v:imagedata r:id="rId106" o:title=""/>
          </v:shape>
          <o:OLEObject Type="Embed" ProgID="Equation.3" ShapeID="_x0000_i1042" DrawAspect="Content" ObjectID="_1673339347" r:id="rId107"/>
        </w:object>
      </w:r>
      <w:r w:rsidRPr="001C609D">
        <w:rPr>
          <w:iCs/>
          <w:color w:val="000000" w:themeColor="text1"/>
          <w:sz w:val="28"/>
          <w:szCs w:val="28"/>
          <w:lang w:val="uk-UA"/>
        </w:rPr>
        <w:t xml:space="preserve"> кДж/м</w:t>
      </w:r>
      <w:r w:rsidRPr="001C609D">
        <w:rPr>
          <w:iCs/>
          <w:color w:val="000000" w:themeColor="text1"/>
          <w:sz w:val="28"/>
          <w:szCs w:val="28"/>
          <w:vertAlign w:val="superscript"/>
          <w:lang w:val="uk-UA"/>
        </w:rPr>
        <w:t>2</w:t>
      </w:r>
      <w:r w:rsidRPr="001C609D">
        <w:rPr>
          <w:iCs/>
          <w:color w:val="000000" w:themeColor="text1"/>
          <w:sz w:val="28"/>
          <w:szCs w:val="28"/>
          <w:lang w:val="uk-UA"/>
        </w:rPr>
        <w:t>с.</w:t>
      </w:r>
    </w:p>
    <w:p w:rsidR="004C41B4" w:rsidRPr="001C609D" w:rsidRDefault="004C41B4" w:rsidP="004C41B4">
      <w:pPr>
        <w:spacing w:line="360" w:lineRule="auto"/>
        <w:ind w:left="-567" w:firstLine="709"/>
        <w:jc w:val="both"/>
        <w:rPr>
          <w:iCs/>
          <w:color w:val="000000" w:themeColor="text1"/>
          <w:sz w:val="28"/>
          <w:szCs w:val="28"/>
        </w:rPr>
      </w:pPr>
      <w:r w:rsidRPr="001C609D">
        <w:rPr>
          <w:iCs/>
          <w:color w:val="000000" w:themeColor="text1"/>
          <w:sz w:val="28"/>
          <w:szCs w:val="28"/>
        </w:rPr>
        <w:t xml:space="preserve">де  </w:t>
      </w:r>
      <w:r w:rsidRPr="001C609D">
        <w:rPr>
          <w:iCs/>
          <w:color w:val="000000" w:themeColor="text1"/>
          <w:sz w:val="28"/>
          <w:szCs w:val="28"/>
          <w:lang w:val="en-US"/>
        </w:rPr>
        <w:t>q</w:t>
      </w:r>
      <w:r w:rsidRPr="001C609D">
        <w:rPr>
          <w:iCs/>
          <w:color w:val="000000" w:themeColor="text1"/>
          <w:sz w:val="28"/>
          <w:szCs w:val="28"/>
        </w:rPr>
        <w:t xml:space="preserve"> = 393 кВт/м</w:t>
      </w:r>
      <w:r w:rsidRPr="001C609D">
        <w:rPr>
          <w:iCs/>
          <w:color w:val="000000" w:themeColor="text1"/>
          <w:sz w:val="28"/>
          <w:szCs w:val="28"/>
          <w:vertAlign w:val="superscript"/>
        </w:rPr>
        <w:t>2</w:t>
      </w:r>
      <w:r w:rsidRPr="001C609D">
        <w:rPr>
          <w:iCs/>
          <w:color w:val="000000" w:themeColor="text1"/>
          <w:sz w:val="28"/>
          <w:szCs w:val="28"/>
        </w:rPr>
        <w:t xml:space="preserve"> питомий тепловий потік</w:t>
      </w:r>
    </w:p>
    <w:p w:rsidR="004C41B4" w:rsidRPr="001C609D" w:rsidRDefault="004C41B4" w:rsidP="004C41B4">
      <w:pPr>
        <w:spacing w:line="360" w:lineRule="auto"/>
        <w:ind w:left="-567" w:firstLine="709"/>
        <w:jc w:val="both"/>
        <w:rPr>
          <w:noProof/>
          <w:color w:val="000000" w:themeColor="text1"/>
          <w:sz w:val="28"/>
          <w:szCs w:val="28"/>
        </w:rPr>
      </w:pPr>
      <w:r w:rsidRPr="001C609D">
        <w:rPr>
          <w:iCs/>
          <w:color w:val="000000" w:themeColor="text1"/>
          <w:sz w:val="28"/>
          <w:szCs w:val="28"/>
        </w:rPr>
        <w:t xml:space="preserve"> в) визначається тепловий імпульс на відстані 500м від центру вибуху</w:t>
      </w:r>
      <w:r w:rsidRPr="001C609D">
        <w:rPr>
          <w:noProof/>
          <w:color w:val="000000" w:themeColor="text1"/>
          <w:sz w:val="28"/>
          <w:szCs w:val="28"/>
        </w:rPr>
        <w:t>:</w:t>
      </w:r>
    </w:p>
    <w:p w:rsidR="004C41B4" w:rsidRPr="001C609D" w:rsidRDefault="004C41B4" w:rsidP="004C41B4">
      <w:pPr>
        <w:pStyle w:val="17"/>
        <w:tabs>
          <w:tab w:val="left" w:pos="720"/>
        </w:tabs>
        <w:spacing w:line="360" w:lineRule="auto"/>
        <w:ind w:left="-567" w:firstLine="709"/>
        <w:jc w:val="center"/>
        <w:rPr>
          <w:color w:val="000000" w:themeColor="text1"/>
          <w:sz w:val="28"/>
          <w:szCs w:val="28"/>
          <w:lang w:val="uk-UA"/>
        </w:rPr>
      </w:pPr>
      <w:r w:rsidRPr="001C609D">
        <w:rPr>
          <w:color w:val="000000" w:themeColor="text1"/>
          <w:position w:val="-12"/>
          <w:sz w:val="28"/>
          <w:szCs w:val="28"/>
          <w:lang w:val="uk-UA"/>
        </w:rPr>
        <w:object w:dxaOrig="1219" w:dyaOrig="380">
          <v:shape id="_x0000_i1043" type="#_x0000_t75" style="width:67.45pt;height:22.8pt" o:ole="">
            <v:imagedata r:id="rId108" o:title=""/>
          </v:shape>
          <o:OLEObject Type="Embed" ProgID="Equation.3" ShapeID="_x0000_i1043" DrawAspect="Content" ObjectID="_1673339348" r:id="rId109"/>
        </w:object>
      </w:r>
      <w:r w:rsidRPr="001C609D">
        <w:rPr>
          <w:color w:val="000000" w:themeColor="text1"/>
          <w:sz w:val="28"/>
          <w:szCs w:val="28"/>
          <w:lang w:val="uk-UA"/>
        </w:rPr>
        <w:t>,  кДж/м</w:t>
      </w:r>
      <w:r w:rsidRPr="001C609D">
        <w:rPr>
          <w:color w:val="000000" w:themeColor="text1"/>
          <w:sz w:val="28"/>
          <w:szCs w:val="28"/>
          <w:vertAlign w:val="superscript"/>
          <w:lang w:val="uk-UA"/>
        </w:rPr>
        <w:t>2</w:t>
      </w:r>
    </w:p>
    <w:p w:rsidR="004C41B4" w:rsidRPr="001C609D" w:rsidRDefault="004C41B4" w:rsidP="004C41B4">
      <w:pPr>
        <w:pStyle w:val="17"/>
        <w:tabs>
          <w:tab w:val="left" w:pos="720"/>
        </w:tabs>
        <w:spacing w:line="360" w:lineRule="auto"/>
        <w:ind w:left="-567" w:firstLine="709"/>
        <w:jc w:val="center"/>
        <w:rPr>
          <w:iCs/>
          <w:color w:val="000000" w:themeColor="text1"/>
          <w:sz w:val="28"/>
          <w:szCs w:val="28"/>
          <w:lang w:val="uk-UA"/>
        </w:rPr>
      </w:pPr>
      <w:r w:rsidRPr="001C609D">
        <w:rPr>
          <w:iCs/>
          <w:color w:val="000000" w:themeColor="text1"/>
          <w:position w:val="-10"/>
          <w:sz w:val="28"/>
          <w:szCs w:val="28"/>
          <w:lang w:val="uk-UA"/>
        </w:rPr>
        <w:object w:dxaOrig="2079" w:dyaOrig="320">
          <v:shape id="_x0000_i1044" type="#_x0000_t75" style="width:118.5pt;height:19.15pt" o:ole="">
            <v:imagedata r:id="rId110" o:title=""/>
          </v:shape>
          <o:OLEObject Type="Embed" ProgID="Equation.3" ShapeID="_x0000_i1044" DrawAspect="Content" ObjectID="_1673339349" r:id="rId111"/>
        </w:object>
      </w:r>
      <w:r w:rsidRPr="001C609D">
        <w:rPr>
          <w:iCs/>
          <w:color w:val="000000" w:themeColor="text1"/>
          <w:sz w:val="28"/>
          <w:szCs w:val="28"/>
          <w:lang w:val="uk-UA"/>
        </w:rPr>
        <w:t xml:space="preserve"> кДж/м</w:t>
      </w:r>
      <w:r w:rsidRPr="001C609D">
        <w:rPr>
          <w:iCs/>
          <w:color w:val="000000" w:themeColor="text1"/>
          <w:sz w:val="28"/>
          <w:szCs w:val="28"/>
          <w:vertAlign w:val="superscript"/>
          <w:lang w:val="uk-UA"/>
        </w:rPr>
        <w:t>2</w:t>
      </w:r>
      <w:r w:rsidRPr="001C609D">
        <w:rPr>
          <w:iCs/>
          <w:color w:val="000000" w:themeColor="text1"/>
          <w:sz w:val="28"/>
          <w:szCs w:val="28"/>
          <w:lang w:val="uk-UA"/>
        </w:rPr>
        <w:t>.</w:t>
      </w:r>
    </w:p>
    <w:p w:rsidR="004C41B4" w:rsidRPr="001C609D" w:rsidRDefault="004C41B4" w:rsidP="004C41B4">
      <w:pPr>
        <w:pStyle w:val="17"/>
        <w:tabs>
          <w:tab w:val="left" w:pos="720"/>
        </w:tabs>
        <w:spacing w:line="360" w:lineRule="auto"/>
        <w:ind w:left="-567" w:firstLine="709"/>
        <w:jc w:val="both"/>
        <w:rPr>
          <w:iCs/>
          <w:color w:val="000000" w:themeColor="text1"/>
          <w:sz w:val="28"/>
          <w:szCs w:val="28"/>
          <w:lang w:val="uk-UA"/>
        </w:rPr>
      </w:pPr>
      <w:r w:rsidRPr="001C609D">
        <w:rPr>
          <w:iCs/>
          <w:color w:val="000000" w:themeColor="text1"/>
          <w:sz w:val="28"/>
          <w:szCs w:val="28"/>
          <w:lang w:val="uk-UA"/>
        </w:rPr>
        <w:t xml:space="preserve">г) визначається безпечний радіус зони дії теплового поля при  </w:t>
      </w:r>
    </w:p>
    <w:p w:rsidR="004C41B4" w:rsidRPr="001C609D" w:rsidRDefault="004C41B4" w:rsidP="004C41B4">
      <w:pPr>
        <w:pStyle w:val="17"/>
        <w:tabs>
          <w:tab w:val="left" w:pos="720"/>
        </w:tabs>
        <w:spacing w:line="360" w:lineRule="auto"/>
        <w:ind w:left="-567" w:firstLine="709"/>
        <w:jc w:val="center"/>
        <w:rPr>
          <w:iCs/>
          <w:color w:val="000000" w:themeColor="text1"/>
          <w:sz w:val="28"/>
          <w:szCs w:val="28"/>
          <w:lang w:val="uk-UA"/>
        </w:rPr>
      </w:pPr>
      <w:r w:rsidRPr="001C609D">
        <w:rPr>
          <w:color w:val="000000" w:themeColor="text1"/>
          <w:position w:val="-6"/>
          <w:sz w:val="28"/>
          <w:szCs w:val="28"/>
          <w:lang w:val="uk-UA"/>
        </w:rPr>
        <w:object w:dxaOrig="600" w:dyaOrig="300">
          <v:shape id="_x0000_i1045" type="#_x0000_t75" style="width:34.65pt;height:17.3pt" o:ole="">
            <v:imagedata r:id="rId112" o:title=""/>
          </v:shape>
          <o:OLEObject Type="Embed" ProgID="Equation.3" ShapeID="_x0000_i1045" DrawAspect="Content" ObjectID="_1673339350" r:id="rId113"/>
        </w:object>
      </w:r>
      <w:r w:rsidRPr="001C609D">
        <w:rPr>
          <w:iCs/>
          <w:color w:val="000000" w:themeColor="text1"/>
          <w:sz w:val="28"/>
          <w:szCs w:val="28"/>
          <w:lang w:val="uk-UA"/>
        </w:rPr>
        <w:t xml:space="preserve"> кДж/м</w:t>
      </w:r>
      <w:r w:rsidRPr="001C609D">
        <w:rPr>
          <w:iCs/>
          <w:color w:val="000000" w:themeColor="text1"/>
          <w:sz w:val="28"/>
          <w:szCs w:val="28"/>
          <w:vertAlign w:val="superscript"/>
          <w:lang w:val="uk-UA"/>
        </w:rPr>
        <w:t>2</w:t>
      </w:r>
      <w:r w:rsidRPr="001C609D">
        <w:rPr>
          <w:iCs/>
          <w:color w:val="000000" w:themeColor="text1"/>
          <w:sz w:val="28"/>
          <w:szCs w:val="28"/>
          <w:lang w:val="uk-UA"/>
        </w:rPr>
        <w:t>с.</w:t>
      </w:r>
    </w:p>
    <w:p w:rsidR="004C41B4" w:rsidRPr="001C609D" w:rsidRDefault="004C41B4" w:rsidP="004C41B4">
      <w:pPr>
        <w:pStyle w:val="17"/>
        <w:tabs>
          <w:tab w:val="left" w:pos="720"/>
        </w:tabs>
        <w:spacing w:line="360" w:lineRule="auto"/>
        <w:ind w:left="-567" w:firstLine="709"/>
        <w:jc w:val="center"/>
        <w:rPr>
          <w:iCs/>
          <w:color w:val="000000" w:themeColor="text1"/>
          <w:sz w:val="28"/>
          <w:szCs w:val="28"/>
          <w:lang w:val="uk-UA"/>
        </w:rPr>
      </w:pPr>
      <w:r w:rsidRPr="001C609D">
        <w:rPr>
          <w:iCs/>
          <w:color w:val="000000" w:themeColor="text1"/>
          <w:position w:val="-32"/>
          <w:sz w:val="28"/>
          <w:szCs w:val="28"/>
          <w:lang w:val="uk-UA"/>
        </w:rPr>
        <w:object w:dxaOrig="2439" w:dyaOrig="760">
          <v:shape id="_x0000_i1046" type="#_x0000_t75" style="width:121.2pt;height:38.3pt" o:ole="">
            <v:imagedata r:id="rId114" o:title=""/>
          </v:shape>
          <o:OLEObject Type="Embed" ProgID="Equation.3" ShapeID="_x0000_i1046" DrawAspect="Content" ObjectID="_1673339351" r:id="rId115"/>
        </w:object>
      </w:r>
    </w:p>
    <w:p w:rsidR="004C41B4" w:rsidRPr="001C609D" w:rsidRDefault="004C41B4" w:rsidP="004C41B4">
      <w:pPr>
        <w:pStyle w:val="17"/>
        <w:tabs>
          <w:tab w:val="left" w:pos="720"/>
        </w:tabs>
        <w:spacing w:line="360" w:lineRule="auto"/>
        <w:ind w:left="-567" w:firstLine="709"/>
        <w:jc w:val="center"/>
        <w:rPr>
          <w:iCs/>
          <w:color w:val="000000" w:themeColor="text1"/>
          <w:sz w:val="28"/>
          <w:szCs w:val="28"/>
          <w:lang w:val="uk-UA"/>
        </w:rPr>
      </w:pPr>
      <w:r w:rsidRPr="001C609D">
        <w:rPr>
          <w:iCs/>
          <w:color w:val="000000" w:themeColor="text1"/>
          <w:sz w:val="28"/>
          <w:szCs w:val="28"/>
          <w:lang w:val="uk-UA"/>
        </w:rPr>
        <w:t>R</w:t>
      </w:r>
      <w:r w:rsidRPr="001C609D">
        <w:rPr>
          <w:iCs/>
          <w:color w:val="000000" w:themeColor="text1"/>
          <w:sz w:val="28"/>
          <w:szCs w:val="28"/>
          <w:vertAlign w:val="subscript"/>
          <w:lang w:val="uk-UA"/>
        </w:rPr>
        <w:t>без</w:t>
      </w:r>
      <w:r w:rsidRPr="001C609D">
        <w:rPr>
          <w:iCs/>
          <w:color w:val="000000" w:themeColor="text1"/>
          <w:sz w:val="28"/>
          <w:szCs w:val="28"/>
          <w:lang w:val="uk-UA"/>
        </w:rPr>
        <w:t>=640 м.</w:t>
      </w:r>
    </w:p>
    <w:p w:rsidR="004C41B4" w:rsidRPr="001C609D" w:rsidRDefault="004C41B4" w:rsidP="004C41B4">
      <w:pPr>
        <w:pStyle w:val="17"/>
        <w:tabs>
          <w:tab w:val="left" w:pos="720"/>
        </w:tabs>
        <w:spacing w:line="360" w:lineRule="auto"/>
        <w:ind w:left="-567" w:firstLine="709"/>
        <w:jc w:val="both"/>
        <w:rPr>
          <w:b/>
          <w:noProof/>
          <w:color w:val="000000" w:themeColor="text1"/>
          <w:sz w:val="28"/>
          <w:szCs w:val="28"/>
          <w:lang w:val="uk-UA"/>
        </w:rPr>
      </w:pPr>
      <w:r w:rsidRPr="001C609D">
        <w:rPr>
          <w:b/>
          <w:iCs/>
          <w:color w:val="000000" w:themeColor="text1"/>
          <w:sz w:val="28"/>
          <w:szCs w:val="28"/>
          <w:lang w:val="uk-UA"/>
        </w:rPr>
        <w:t>Висновок</w:t>
      </w:r>
      <w:r w:rsidRPr="001C609D">
        <w:rPr>
          <w:b/>
          <w:noProof/>
          <w:color w:val="000000" w:themeColor="text1"/>
          <w:sz w:val="28"/>
          <w:szCs w:val="28"/>
          <w:lang w:val="uk-UA"/>
        </w:rPr>
        <w:t xml:space="preserve">: </w:t>
      </w:r>
      <w:r w:rsidRPr="001C609D">
        <w:rPr>
          <w:noProof/>
          <w:color w:val="000000" w:themeColor="text1"/>
          <w:sz w:val="28"/>
          <w:szCs w:val="28"/>
          <w:lang w:val="uk-UA"/>
        </w:rPr>
        <w:t>п</w:t>
      </w:r>
      <w:r w:rsidRPr="001C609D">
        <w:rPr>
          <w:color w:val="000000" w:themeColor="text1"/>
          <w:sz w:val="28"/>
          <w:szCs w:val="28"/>
          <w:lang w:val="uk-UA"/>
        </w:rPr>
        <w:t>ри вибуху 40 т пропану на відстані 500м музей сучасного мистецтва у місті Дніпро попадає в</w:t>
      </w:r>
      <w:r w:rsidRPr="001C609D">
        <w:rPr>
          <w:iCs/>
          <w:color w:val="000000" w:themeColor="text1"/>
          <w:sz w:val="28"/>
          <w:szCs w:val="28"/>
          <w:lang w:val="uk-UA"/>
        </w:rPr>
        <w:t xml:space="preserve"> зону слабких руйнувань з  </w:t>
      </w:r>
      <w:r w:rsidRPr="001C609D">
        <w:rPr>
          <w:iCs/>
          <w:color w:val="000000" w:themeColor="text1"/>
          <w:sz w:val="28"/>
          <w:szCs w:val="28"/>
          <w:lang w:val="en-US"/>
        </w:rPr>
        <w:t>R</w:t>
      </w:r>
      <w:r w:rsidRPr="001C609D">
        <w:rPr>
          <w:iCs/>
          <w:color w:val="000000" w:themeColor="text1"/>
          <w:sz w:val="28"/>
          <w:szCs w:val="28"/>
          <w:vertAlign w:val="subscript"/>
          <w:lang w:val="uk-UA"/>
        </w:rPr>
        <w:t>10</w:t>
      </w:r>
      <w:r w:rsidRPr="001C609D">
        <w:rPr>
          <w:iCs/>
          <w:color w:val="000000" w:themeColor="text1"/>
          <w:sz w:val="28"/>
          <w:szCs w:val="28"/>
          <w:lang w:val="uk-UA"/>
        </w:rPr>
        <w:t>=532,4м складає 60% від площі осередку враження.</w:t>
      </w:r>
    </w:p>
    <w:p w:rsidR="004C41B4" w:rsidRPr="001C609D" w:rsidRDefault="004C41B4" w:rsidP="004C41B4">
      <w:pPr>
        <w:spacing w:line="360" w:lineRule="auto"/>
        <w:ind w:left="-567" w:firstLine="709"/>
        <w:jc w:val="both"/>
        <w:rPr>
          <w:noProof/>
          <w:color w:val="000000" w:themeColor="text1"/>
          <w:sz w:val="28"/>
          <w:szCs w:val="28"/>
        </w:rPr>
      </w:pPr>
      <w:r w:rsidRPr="001C609D">
        <w:rPr>
          <w:iCs/>
          <w:color w:val="000000" w:themeColor="text1"/>
          <w:sz w:val="28"/>
          <w:szCs w:val="28"/>
        </w:rPr>
        <w:t>Музей може отримати окремі руйнування, які відновлюються власними силами експлуатаційної служби.</w:t>
      </w:r>
      <w:r>
        <w:rPr>
          <w:iCs/>
          <w:color w:val="000000" w:themeColor="text1"/>
          <w:sz w:val="28"/>
          <w:szCs w:val="28"/>
        </w:rPr>
        <w:t xml:space="preserve"> </w:t>
      </w:r>
      <w:r w:rsidRPr="001C609D">
        <w:rPr>
          <w:iCs/>
          <w:color w:val="000000" w:themeColor="text1"/>
          <w:sz w:val="28"/>
          <w:szCs w:val="28"/>
        </w:rPr>
        <w:t>При тепловому імпульсі 71,82 кДж/м</w:t>
      </w:r>
      <w:r w:rsidRPr="001C609D">
        <w:rPr>
          <w:iCs/>
          <w:color w:val="000000" w:themeColor="text1"/>
          <w:sz w:val="28"/>
          <w:szCs w:val="28"/>
          <w:vertAlign w:val="superscript"/>
        </w:rPr>
        <w:t>2</w:t>
      </w:r>
      <w:r w:rsidRPr="001C609D">
        <w:rPr>
          <w:iCs/>
          <w:color w:val="000000" w:themeColor="text1"/>
          <w:sz w:val="28"/>
          <w:szCs w:val="28"/>
        </w:rPr>
        <w:t xml:space="preserve"> на відстані 500м від центру вибух не може привести до пожежі.</w:t>
      </w:r>
      <w:r w:rsidRPr="001C609D">
        <w:rPr>
          <w:noProof/>
          <w:color w:val="000000" w:themeColor="text1"/>
          <w:sz w:val="28"/>
          <w:szCs w:val="28"/>
        </w:rPr>
        <w:t>Опіки і травмування персоналу на відстані 500м не можливі.</w:t>
      </w:r>
    </w:p>
    <w:p w:rsidR="004C41B4" w:rsidRPr="001C609D" w:rsidRDefault="004C41B4" w:rsidP="004C41B4">
      <w:pPr>
        <w:spacing w:line="360" w:lineRule="auto"/>
        <w:ind w:left="-567" w:firstLine="709"/>
        <w:jc w:val="both"/>
        <w:rPr>
          <w:color w:val="000000" w:themeColor="text1"/>
          <w:sz w:val="28"/>
          <w:szCs w:val="28"/>
        </w:rPr>
      </w:pPr>
    </w:p>
    <w:p w:rsidR="004C41B4" w:rsidRDefault="004C41B4" w:rsidP="00D46EEC">
      <w:pPr>
        <w:spacing w:line="360" w:lineRule="auto"/>
        <w:ind w:left="-567" w:right="283"/>
      </w:pPr>
    </w:p>
    <w:p w:rsidR="00EC635B" w:rsidRDefault="00EC635B" w:rsidP="00D46EEC">
      <w:pPr>
        <w:spacing w:line="360" w:lineRule="auto"/>
        <w:ind w:left="-567" w:right="283"/>
      </w:pPr>
    </w:p>
    <w:p w:rsidR="00EC635B" w:rsidRDefault="00EC635B" w:rsidP="00D46EEC">
      <w:pPr>
        <w:spacing w:line="360" w:lineRule="auto"/>
        <w:ind w:left="-567" w:right="283"/>
      </w:pPr>
    </w:p>
    <w:p w:rsidR="00EC635B" w:rsidRDefault="00EC635B" w:rsidP="00EC635B">
      <w:pPr>
        <w:spacing w:after="333"/>
        <w:ind w:left="566"/>
      </w:pPr>
    </w:p>
    <w:p w:rsidR="00EC635B" w:rsidRDefault="00EC635B" w:rsidP="00EC635B">
      <w:pPr>
        <w:spacing w:after="333"/>
        <w:ind w:left="566"/>
      </w:pPr>
      <w:r>
        <w:rPr>
          <w:sz w:val="28"/>
        </w:rPr>
        <w:t xml:space="preserve"> </w:t>
      </w:r>
    </w:p>
    <w:p w:rsidR="00EC635B" w:rsidRDefault="00EC635B" w:rsidP="00EC635B">
      <w:pPr>
        <w:spacing w:after="330"/>
        <w:ind w:left="566"/>
      </w:pPr>
      <w:r>
        <w:rPr>
          <w:sz w:val="28"/>
        </w:rPr>
        <w:t xml:space="preserve"> </w:t>
      </w:r>
    </w:p>
    <w:p w:rsidR="00EC635B" w:rsidRDefault="00EC635B" w:rsidP="00EC635B">
      <w:pPr>
        <w:spacing w:after="333"/>
        <w:ind w:left="566"/>
      </w:pPr>
      <w:r>
        <w:rPr>
          <w:sz w:val="28"/>
        </w:rPr>
        <w:t xml:space="preserve"> </w:t>
      </w:r>
    </w:p>
    <w:p w:rsidR="00EC635B" w:rsidRDefault="00EC635B" w:rsidP="00EC635B">
      <w:pPr>
        <w:spacing w:after="330"/>
        <w:ind w:left="566"/>
      </w:pPr>
      <w:r>
        <w:rPr>
          <w:sz w:val="28"/>
        </w:rPr>
        <w:t xml:space="preserve"> </w:t>
      </w:r>
    </w:p>
    <w:p w:rsidR="00EC635B" w:rsidRDefault="00EC635B" w:rsidP="00EC635B">
      <w:pPr>
        <w:spacing w:after="333"/>
        <w:ind w:left="566"/>
      </w:pPr>
      <w:r>
        <w:rPr>
          <w:sz w:val="28"/>
        </w:rPr>
        <w:t xml:space="preserve"> </w:t>
      </w:r>
    </w:p>
    <w:p w:rsidR="00EC635B" w:rsidRDefault="00EC635B" w:rsidP="00EC635B">
      <w:pPr>
        <w:spacing w:after="330"/>
        <w:ind w:left="566"/>
      </w:pPr>
      <w:r>
        <w:rPr>
          <w:sz w:val="28"/>
        </w:rPr>
        <w:t xml:space="preserve"> </w:t>
      </w:r>
    </w:p>
    <w:p w:rsidR="00EC635B" w:rsidRDefault="00EC635B" w:rsidP="00EC635B">
      <w:pPr>
        <w:spacing w:after="445"/>
      </w:pPr>
      <w:r>
        <w:rPr>
          <w:sz w:val="28"/>
        </w:rPr>
        <w:t xml:space="preserve"> </w:t>
      </w:r>
    </w:p>
    <w:p w:rsidR="00EC635B" w:rsidRPr="00EC635B" w:rsidRDefault="00EC635B" w:rsidP="00EC635B">
      <w:pPr>
        <w:spacing w:after="463"/>
        <w:ind w:left="-567" w:right="283"/>
        <w:jc w:val="center"/>
        <w:rPr>
          <w:b/>
          <w:sz w:val="40"/>
          <w:szCs w:val="40"/>
        </w:rPr>
      </w:pPr>
    </w:p>
    <w:p w:rsidR="00EC635B" w:rsidRPr="00EC635B" w:rsidRDefault="00EC635B" w:rsidP="00EC635B">
      <w:pPr>
        <w:ind w:left="-567" w:right="283"/>
        <w:jc w:val="center"/>
        <w:rPr>
          <w:b/>
          <w:sz w:val="40"/>
          <w:szCs w:val="40"/>
        </w:rPr>
      </w:pPr>
      <w:r w:rsidRPr="00EC635B">
        <w:rPr>
          <w:b/>
          <w:sz w:val="40"/>
          <w:szCs w:val="40"/>
        </w:rPr>
        <w:t>РОЗДІЛ V</w:t>
      </w:r>
    </w:p>
    <w:p w:rsidR="00EC635B" w:rsidRDefault="00EC635B" w:rsidP="00EC635B">
      <w:pPr>
        <w:ind w:left="-567" w:right="283"/>
        <w:jc w:val="center"/>
        <w:rPr>
          <w:b/>
          <w:sz w:val="40"/>
          <w:szCs w:val="40"/>
        </w:rPr>
      </w:pPr>
      <w:r w:rsidRPr="00EC635B">
        <w:rPr>
          <w:b/>
          <w:sz w:val="40"/>
          <w:szCs w:val="40"/>
        </w:rPr>
        <w:t>ЕКОНОМІКА</w:t>
      </w:r>
    </w:p>
    <w:p w:rsidR="00EC635B" w:rsidRDefault="00EC635B" w:rsidP="00EC635B">
      <w:pPr>
        <w:ind w:left="-567" w:right="283"/>
        <w:jc w:val="center"/>
        <w:rPr>
          <w:b/>
          <w:sz w:val="40"/>
          <w:szCs w:val="40"/>
        </w:rPr>
      </w:pPr>
    </w:p>
    <w:p w:rsidR="00EC635B" w:rsidRDefault="00EC635B" w:rsidP="00EC635B">
      <w:pPr>
        <w:ind w:left="-567" w:right="283"/>
        <w:jc w:val="center"/>
        <w:rPr>
          <w:b/>
          <w:sz w:val="40"/>
          <w:szCs w:val="40"/>
        </w:rPr>
      </w:pPr>
    </w:p>
    <w:p w:rsidR="00EC635B" w:rsidRDefault="00EC635B" w:rsidP="00EC635B">
      <w:pPr>
        <w:ind w:left="-567" w:right="283"/>
        <w:jc w:val="center"/>
        <w:rPr>
          <w:b/>
          <w:sz w:val="40"/>
          <w:szCs w:val="40"/>
        </w:rPr>
      </w:pPr>
    </w:p>
    <w:p w:rsidR="00EC635B" w:rsidRDefault="00EC635B" w:rsidP="00EC635B">
      <w:pPr>
        <w:ind w:left="-567" w:right="283"/>
        <w:jc w:val="center"/>
        <w:rPr>
          <w:b/>
          <w:sz w:val="40"/>
          <w:szCs w:val="40"/>
        </w:rPr>
      </w:pPr>
    </w:p>
    <w:p w:rsidR="00EC635B" w:rsidRDefault="00EC635B" w:rsidP="00EC635B">
      <w:pPr>
        <w:ind w:left="-567" w:right="283"/>
        <w:jc w:val="center"/>
        <w:rPr>
          <w:b/>
          <w:sz w:val="40"/>
          <w:szCs w:val="40"/>
        </w:rPr>
      </w:pPr>
    </w:p>
    <w:p w:rsidR="00EC635B" w:rsidRDefault="00EC635B" w:rsidP="00EC635B">
      <w:pPr>
        <w:ind w:left="-567" w:right="283"/>
        <w:jc w:val="center"/>
        <w:rPr>
          <w:b/>
          <w:sz w:val="40"/>
          <w:szCs w:val="40"/>
        </w:rPr>
      </w:pPr>
    </w:p>
    <w:p w:rsidR="00EC635B" w:rsidRDefault="00EC635B" w:rsidP="00EC635B">
      <w:pPr>
        <w:ind w:left="-567" w:right="283"/>
        <w:jc w:val="center"/>
        <w:rPr>
          <w:b/>
          <w:sz w:val="40"/>
          <w:szCs w:val="40"/>
        </w:rPr>
      </w:pPr>
    </w:p>
    <w:p w:rsidR="00EC635B" w:rsidRDefault="00EC635B" w:rsidP="00EC635B">
      <w:pPr>
        <w:ind w:left="-567" w:right="283"/>
        <w:jc w:val="center"/>
        <w:rPr>
          <w:b/>
          <w:sz w:val="40"/>
          <w:szCs w:val="40"/>
        </w:rPr>
      </w:pPr>
    </w:p>
    <w:p w:rsidR="00EC635B" w:rsidRDefault="00EC635B" w:rsidP="00EC635B">
      <w:pPr>
        <w:ind w:left="-567" w:right="283"/>
        <w:jc w:val="center"/>
        <w:rPr>
          <w:b/>
          <w:sz w:val="40"/>
          <w:szCs w:val="40"/>
        </w:rPr>
      </w:pPr>
    </w:p>
    <w:p w:rsidR="00EC635B" w:rsidRDefault="00EC635B" w:rsidP="00EC635B">
      <w:pPr>
        <w:ind w:left="-567" w:right="283"/>
        <w:jc w:val="center"/>
        <w:rPr>
          <w:b/>
          <w:sz w:val="40"/>
          <w:szCs w:val="40"/>
        </w:rPr>
      </w:pPr>
    </w:p>
    <w:p w:rsidR="00EC635B" w:rsidRDefault="00EC635B" w:rsidP="00EC635B">
      <w:pPr>
        <w:ind w:left="-567" w:right="283"/>
        <w:jc w:val="center"/>
        <w:rPr>
          <w:b/>
          <w:sz w:val="40"/>
          <w:szCs w:val="40"/>
        </w:rPr>
      </w:pPr>
    </w:p>
    <w:p w:rsidR="00EC635B" w:rsidRDefault="00EC635B" w:rsidP="00EC635B">
      <w:pPr>
        <w:ind w:left="-567" w:right="283"/>
        <w:jc w:val="center"/>
        <w:rPr>
          <w:b/>
          <w:sz w:val="40"/>
          <w:szCs w:val="40"/>
        </w:rPr>
      </w:pPr>
    </w:p>
    <w:p w:rsidR="00EC635B" w:rsidRDefault="00EC635B" w:rsidP="00EC635B">
      <w:pPr>
        <w:ind w:left="-567" w:right="283"/>
        <w:jc w:val="center"/>
        <w:rPr>
          <w:b/>
          <w:sz w:val="40"/>
          <w:szCs w:val="40"/>
        </w:rPr>
      </w:pPr>
    </w:p>
    <w:p w:rsidR="00EC635B" w:rsidRDefault="00EC635B" w:rsidP="00EC635B">
      <w:pPr>
        <w:ind w:left="-567" w:right="283"/>
        <w:jc w:val="center"/>
        <w:rPr>
          <w:b/>
          <w:sz w:val="40"/>
          <w:szCs w:val="40"/>
        </w:rPr>
      </w:pPr>
    </w:p>
    <w:p w:rsidR="00EC635B" w:rsidRDefault="00EC635B" w:rsidP="00EC635B">
      <w:pPr>
        <w:ind w:left="-567" w:right="283"/>
        <w:jc w:val="center"/>
        <w:rPr>
          <w:b/>
          <w:sz w:val="40"/>
          <w:szCs w:val="40"/>
        </w:rPr>
      </w:pPr>
    </w:p>
    <w:p w:rsidR="00EC635B" w:rsidRDefault="00EC635B" w:rsidP="00EC635B">
      <w:pPr>
        <w:ind w:left="-567" w:right="283"/>
        <w:jc w:val="center"/>
        <w:rPr>
          <w:b/>
          <w:sz w:val="40"/>
          <w:szCs w:val="40"/>
        </w:rPr>
      </w:pPr>
    </w:p>
    <w:p w:rsidR="00EC635B" w:rsidRDefault="00EC635B" w:rsidP="00EC635B">
      <w:pPr>
        <w:ind w:left="-567" w:right="283"/>
        <w:jc w:val="center"/>
        <w:rPr>
          <w:b/>
          <w:sz w:val="40"/>
          <w:szCs w:val="40"/>
        </w:rPr>
      </w:pPr>
    </w:p>
    <w:p w:rsidR="00EC635B" w:rsidRDefault="00EC635B" w:rsidP="00EC635B">
      <w:pPr>
        <w:ind w:left="-567" w:right="283"/>
        <w:jc w:val="center"/>
        <w:rPr>
          <w:b/>
          <w:sz w:val="40"/>
          <w:szCs w:val="40"/>
        </w:rPr>
      </w:pPr>
    </w:p>
    <w:p w:rsidR="00EC635B" w:rsidRDefault="00EC635B" w:rsidP="00EC635B">
      <w:pPr>
        <w:ind w:left="-567" w:right="283"/>
        <w:jc w:val="center"/>
        <w:rPr>
          <w:b/>
          <w:sz w:val="40"/>
          <w:szCs w:val="40"/>
        </w:rPr>
      </w:pPr>
    </w:p>
    <w:tbl>
      <w:tblPr>
        <w:tblW w:w="9483" w:type="dxa"/>
        <w:tblInd w:w="88" w:type="dxa"/>
        <w:tblLook w:val="0000"/>
      </w:tblPr>
      <w:tblGrid>
        <w:gridCol w:w="505"/>
        <w:gridCol w:w="1784"/>
        <w:gridCol w:w="1185"/>
        <w:gridCol w:w="2069"/>
        <w:gridCol w:w="1185"/>
        <w:gridCol w:w="1428"/>
        <w:gridCol w:w="1327"/>
      </w:tblGrid>
      <w:tr w:rsidR="00EC635B" w:rsidTr="00EC635B">
        <w:trPr>
          <w:trHeight w:val="315"/>
        </w:trPr>
        <w:tc>
          <w:tcPr>
            <w:tcW w:w="505" w:type="dxa"/>
            <w:tcBorders>
              <w:top w:val="nil"/>
              <w:left w:val="nil"/>
              <w:bottom w:val="nil"/>
              <w:right w:val="nil"/>
            </w:tcBorders>
            <w:shd w:val="clear" w:color="auto" w:fill="auto"/>
            <w:noWrap/>
            <w:vAlign w:val="bottom"/>
          </w:tcPr>
          <w:p w:rsidR="00EC635B" w:rsidRDefault="00EC635B" w:rsidP="00EC635B">
            <w:pPr>
              <w:jc w:val="center"/>
            </w:pPr>
            <w:bookmarkStart w:id="35" w:name="RANGE!A1:G23"/>
            <w:bookmarkEnd w:id="35"/>
          </w:p>
        </w:tc>
        <w:tc>
          <w:tcPr>
            <w:tcW w:w="7651" w:type="dxa"/>
            <w:gridSpan w:val="5"/>
            <w:tcBorders>
              <w:top w:val="nil"/>
              <w:left w:val="nil"/>
              <w:bottom w:val="nil"/>
              <w:right w:val="nil"/>
            </w:tcBorders>
            <w:shd w:val="clear" w:color="auto" w:fill="auto"/>
            <w:noWrap/>
            <w:vAlign w:val="bottom"/>
          </w:tcPr>
          <w:p w:rsidR="00EC635B" w:rsidRPr="00F624B8" w:rsidRDefault="00EC635B" w:rsidP="00EC635B">
            <w:pPr>
              <w:jc w:val="center"/>
              <w:rPr>
                <w:b/>
                <w:bCs/>
                <w:sz w:val="28"/>
                <w:szCs w:val="28"/>
              </w:rPr>
            </w:pPr>
            <w:r w:rsidRPr="00F624B8">
              <w:rPr>
                <w:b/>
                <w:bCs/>
                <w:sz w:val="28"/>
                <w:szCs w:val="28"/>
              </w:rPr>
              <w:t>Локальний кошторисний розрахунок №1</w:t>
            </w:r>
          </w:p>
        </w:tc>
        <w:tc>
          <w:tcPr>
            <w:tcW w:w="1327" w:type="dxa"/>
            <w:tcBorders>
              <w:top w:val="nil"/>
              <w:left w:val="nil"/>
              <w:bottom w:val="nil"/>
              <w:right w:val="nil"/>
            </w:tcBorders>
            <w:shd w:val="clear" w:color="auto" w:fill="auto"/>
            <w:noWrap/>
            <w:vAlign w:val="bottom"/>
          </w:tcPr>
          <w:p w:rsidR="00EC635B" w:rsidRDefault="00EC635B" w:rsidP="00EC635B"/>
        </w:tc>
      </w:tr>
      <w:tr w:rsidR="00EC635B" w:rsidTr="00EC635B">
        <w:trPr>
          <w:trHeight w:val="315"/>
        </w:trPr>
        <w:tc>
          <w:tcPr>
            <w:tcW w:w="505" w:type="dxa"/>
            <w:tcBorders>
              <w:top w:val="nil"/>
              <w:left w:val="nil"/>
              <w:bottom w:val="nil"/>
              <w:right w:val="nil"/>
            </w:tcBorders>
            <w:shd w:val="clear" w:color="auto" w:fill="auto"/>
            <w:noWrap/>
            <w:vAlign w:val="bottom"/>
          </w:tcPr>
          <w:p w:rsidR="00EC635B" w:rsidRDefault="00EC635B" w:rsidP="00EC635B">
            <w:pPr>
              <w:jc w:val="center"/>
            </w:pPr>
          </w:p>
        </w:tc>
        <w:tc>
          <w:tcPr>
            <w:tcW w:w="1784" w:type="dxa"/>
            <w:tcBorders>
              <w:top w:val="nil"/>
              <w:left w:val="nil"/>
              <w:bottom w:val="nil"/>
              <w:right w:val="nil"/>
            </w:tcBorders>
            <w:shd w:val="clear" w:color="auto" w:fill="auto"/>
            <w:noWrap/>
            <w:vAlign w:val="bottom"/>
          </w:tcPr>
          <w:p w:rsidR="00EC635B" w:rsidRPr="00F624B8" w:rsidRDefault="00EC635B" w:rsidP="00EC635B">
            <w:pPr>
              <w:jc w:val="center"/>
              <w:rPr>
                <w:b/>
                <w:bCs/>
                <w:sz w:val="28"/>
                <w:szCs w:val="28"/>
              </w:rPr>
            </w:pPr>
          </w:p>
        </w:tc>
        <w:tc>
          <w:tcPr>
            <w:tcW w:w="1185" w:type="dxa"/>
            <w:tcBorders>
              <w:top w:val="nil"/>
              <w:left w:val="nil"/>
              <w:bottom w:val="nil"/>
              <w:right w:val="nil"/>
            </w:tcBorders>
            <w:shd w:val="clear" w:color="auto" w:fill="auto"/>
            <w:noWrap/>
            <w:vAlign w:val="bottom"/>
          </w:tcPr>
          <w:p w:rsidR="00EC635B" w:rsidRPr="00F624B8" w:rsidRDefault="00EC635B" w:rsidP="00EC635B">
            <w:pPr>
              <w:jc w:val="center"/>
              <w:rPr>
                <w:b/>
                <w:bCs/>
                <w:sz w:val="28"/>
                <w:szCs w:val="28"/>
              </w:rPr>
            </w:pPr>
          </w:p>
        </w:tc>
        <w:tc>
          <w:tcPr>
            <w:tcW w:w="2069" w:type="dxa"/>
            <w:tcBorders>
              <w:top w:val="nil"/>
              <w:left w:val="nil"/>
              <w:bottom w:val="nil"/>
              <w:right w:val="nil"/>
            </w:tcBorders>
            <w:shd w:val="clear" w:color="auto" w:fill="auto"/>
            <w:noWrap/>
            <w:vAlign w:val="bottom"/>
          </w:tcPr>
          <w:p w:rsidR="00EC635B" w:rsidRPr="00F624B8" w:rsidRDefault="00EC635B" w:rsidP="00EC635B">
            <w:pPr>
              <w:jc w:val="center"/>
              <w:rPr>
                <w:b/>
                <w:bCs/>
                <w:sz w:val="28"/>
                <w:szCs w:val="28"/>
              </w:rPr>
            </w:pPr>
          </w:p>
        </w:tc>
        <w:tc>
          <w:tcPr>
            <w:tcW w:w="1185" w:type="dxa"/>
            <w:tcBorders>
              <w:top w:val="nil"/>
              <w:left w:val="nil"/>
              <w:bottom w:val="nil"/>
              <w:right w:val="nil"/>
            </w:tcBorders>
            <w:shd w:val="clear" w:color="auto" w:fill="auto"/>
            <w:noWrap/>
            <w:vAlign w:val="bottom"/>
          </w:tcPr>
          <w:p w:rsidR="00EC635B" w:rsidRPr="00F624B8" w:rsidRDefault="00EC635B" w:rsidP="00EC635B">
            <w:pPr>
              <w:jc w:val="center"/>
              <w:rPr>
                <w:b/>
                <w:bCs/>
                <w:sz w:val="28"/>
                <w:szCs w:val="28"/>
              </w:rPr>
            </w:pPr>
          </w:p>
        </w:tc>
        <w:tc>
          <w:tcPr>
            <w:tcW w:w="1428" w:type="dxa"/>
            <w:tcBorders>
              <w:top w:val="nil"/>
              <w:left w:val="nil"/>
              <w:bottom w:val="nil"/>
              <w:right w:val="nil"/>
            </w:tcBorders>
            <w:shd w:val="clear" w:color="auto" w:fill="auto"/>
            <w:noWrap/>
            <w:vAlign w:val="bottom"/>
          </w:tcPr>
          <w:p w:rsidR="00EC635B" w:rsidRPr="00F624B8" w:rsidRDefault="00EC635B" w:rsidP="00EC635B">
            <w:pPr>
              <w:jc w:val="center"/>
              <w:rPr>
                <w:b/>
                <w:bCs/>
                <w:sz w:val="28"/>
                <w:szCs w:val="28"/>
              </w:rPr>
            </w:pPr>
          </w:p>
        </w:tc>
        <w:tc>
          <w:tcPr>
            <w:tcW w:w="1327" w:type="dxa"/>
            <w:tcBorders>
              <w:top w:val="nil"/>
              <w:left w:val="nil"/>
              <w:bottom w:val="nil"/>
              <w:right w:val="nil"/>
            </w:tcBorders>
            <w:shd w:val="clear" w:color="auto" w:fill="auto"/>
            <w:noWrap/>
            <w:vAlign w:val="bottom"/>
          </w:tcPr>
          <w:p w:rsidR="00EC635B" w:rsidRDefault="00EC635B" w:rsidP="00EC635B"/>
        </w:tc>
      </w:tr>
      <w:tr w:rsidR="00EC635B" w:rsidTr="00EC635B">
        <w:trPr>
          <w:trHeight w:val="315"/>
        </w:trPr>
        <w:tc>
          <w:tcPr>
            <w:tcW w:w="505" w:type="dxa"/>
            <w:tcBorders>
              <w:top w:val="nil"/>
              <w:left w:val="nil"/>
              <w:bottom w:val="nil"/>
              <w:right w:val="nil"/>
            </w:tcBorders>
            <w:shd w:val="clear" w:color="auto" w:fill="auto"/>
            <w:noWrap/>
            <w:vAlign w:val="bottom"/>
          </w:tcPr>
          <w:p w:rsidR="00EC635B" w:rsidRDefault="00EC635B" w:rsidP="00EC635B">
            <w:pPr>
              <w:jc w:val="center"/>
            </w:pPr>
          </w:p>
        </w:tc>
        <w:tc>
          <w:tcPr>
            <w:tcW w:w="7651" w:type="dxa"/>
            <w:gridSpan w:val="5"/>
            <w:tcBorders>
              <w:top w:val="nil"/>
              <w:left w:val="nil"/>
              <w:bottom w:val="nil"/>
              <w:right w:val="nil"/>
            </w:tcBorders>
            <w:shd w:val="clear" w:color="auto" w:fill="auto"/>
            <w:noWrap/>
            <w:vAlign w:val="bottom"/>
          </w:tcPr>
          <w:p w:rsidR="00EC635B" w:rsidRPr="00F624B8" w:rsidRDefault="00EC635B" w:rsidP="00EC635B">
            <w:pPr>
              <w:jc w:val="center"/>
              <w:rPr>
                <w:sz w:val="28"/>
                <w:szCs w:val="28"/>
              </w:rPr>
            </w:pPr>
            <w:r w:rsidRPr="00F624B8">
              <w:rPr>
                <w:sz w:val="28"/>
                <w:szCs w:val="28"/>
              </w:rPr>
              <w:t>на роботи</w:t>
            </w:r>
          </w:p>
        </w:tc>
        <w:tc>
          <w:tcPr>
            <w:tcW w:w="1327" w:type="dxa"/>
            <w:tcBorders>
              <w:top w:val="nil"/>
              <w:left w:val="nil"/>
              <w:bottom w:val="nil"/>
              <w:right w:val="nil"/>
            </w:tcBorders>
            <w:shd w:val="clear" w:color="auto" w:fill="auto"/>
            <w:noWrap/>
            <w:vAlign w:val="bottom"/>
          </w:tcPr>
          <w:p w:rsidR="00EC635B" w:rsidRDefault="00EC635B" w:rsidP="00EC635B"/>
        </w:tc>
      </w:tr>
      <w:tr w:rsidR="00EC635B" w:rsidTr="00EC635B">
        <w:trPr>
          <w:trHeight w:val="315"/>
        </w:trPr>
        <w:tc>
          <w:tcPr>
            <w:tcW w:w="505" w:type="dxa"/>
            <w:tcBorders>
              <w:top w:val="nil"/>
              <w:left w:val="nil"/>
              <w:bottom w:val="nil"/>
              <w:right w:val="nil"/>
            </w:tcBorders>
            <w:shd w:val="clear" w:color="auto" w:fill="auto"/>
            <w:noWrap/>
            <w:vAlign w:val="bottom"/>
          </w:tcPr>
          <w:p w:rsidR="00EC635B" w:rsidRDefault="00EC635B" w:rsidP="00EC635B">
            <w:pPr>
              <w:jc w:val="center"/>
            </w:pPr>
          </w:p>
        </w:tc>
        <w:tc>
          <w:tcPr>
            <w:tcW w:w="1784" w:type="dxa"/>
            <w:tcBorders>
              <w:top w:val="nil"/>
              <w:left w:val="nil"/>
              <w:bottom w:val="nil"/>
              <w:right w:val="nil"/>
            </w:tcBorders>
            <w:shd w:val="clear" w:color="auto" w:fill="auto"/>
            <w:noWrap/>
            <w:vAlign w:val="bottom"/>
          </w:tcPr>
          <w:p w:rsidR="00EC635B" w:rsidRPr="00F624B8" w:rsidRDefault="00EC635B" w:rsidP="00EC635B">
            <w:pPr>
              <w:jc w:val="center"/>
              <w:rPr>
                <w:sz w:val="28"/>
                <w:szCs w:val="28"/>
              </w:rPr>
            </w:pPr>
          </w:p>
        </w:tc>
        <w:tc>
          <w:tcPr>
            <w:tcW w:w="1185" w:type="dxa"/>
            <w:tcBorders>
              <w:top w:val="nil"/>
              <w:left w:val="nil"/>
              <w:bottom w:val="nil"/>
              <w:right w:val="nil"/>
            </w:tcBorders>
            <w:shd w:val="clear" w:color="auto" w:fill="auto"/>
            <w:noWrap/>
            <w:vAlign w:val="bottom"/>
          </w:tcPr>
          <w:p w:rsidR="00EC635B" w:rsidRPr="00F624B8" w:rsidRDefault="00EC635B" w:rsidP="00EC635B">
            <w:pPr>
              <w:jc w:val="center"/>
              <w:rPr>
                <w:sz w:val="28"/>
                <w:szCs w:val="28"/>
              </w:rPr>
            </w:pPr>
          </w:p>
        </w:tc>
        <w:tc>
          <w:tcPr>
            <w:tcW w:w="2069" w:type="dxa"/>
            <w:tcBorders>
              <w:top w:val="nil"/>
              <w:left w:val="nil"/>
              <w:bottom w:val="nil"/>
              <w:right w:val="nil"/>
            </w:tcBorders>
            <w:shd w:val="clear" w:color="auto" w:fill="auto"/>
            <w:noWrap/>
            <w:vAlign w:val="bottom"/>
          </w:tcPr>
          <w:p w:rsidR="00EC635B" w:rsidRPr="00F624B8" w:rsidRDefault="00EC635B" w:rsidP="00EC635B">
            <w:pPr>
              <w:jc w:val="center"/>
              <w:rPr>
                <w:sz w:val="28"/>
                <w:szCs w:val="28"/>
              </w:rPr>
            </w:pPr>
          </w:p>
        </w:tc>
        <w:tc>
          <w:tcPr>
            <w:tcW w:w="1185" w:type="dxa"/>
            <w:tcBorders>
              <w:top w:val="nil"/>
              <w:left w:val="nil"/>
              <w:bottom w:val="nil"/>
              <w:right w:val="nil"/>
            </w:tcBorders>
            <w:shd w:val="clear" w:color="auto" w:fill="auto"/>
            <w:noWrap/>
            <w:vAlign w:val="bottom"/>
          </w:tcPr>
          <w:p w:rsidR="00EC635B" w:rsidRPr="00F624B8" w:rsidRDefault="00EC635B" w:rsidP="00EC635B">
            <w:pPr>
              <w:jc w:val="center"/>
              <w:rPr>
                <w:sz w:val="28"/>
                <w:szCs w:val="28"/>
              </w:rPr>
            </w:pPr>
          </w:p>
        </w:tc>
        <w:tc>
          <w:tcPr>
            <w:tcW w:w="1428" w:type="dxa"/>
            <w:tcBorders>
              <w:top w:val="nil"/>
              <w:left w:val="nil"/>
              <w:bottom w:val="nil"/>
              <w:right w:val="nil"/>
            </w:tcBorders>
            <w:shd w:val="clear" w:color="auto" w:fill="auto"/>
            <w:noWrap/>
            <w:vAlign w:val="bottom"/>
          </w:tcPr>
          <w:p w:rsidR="00EC635B" w:rsidRPr="00F624B8" w:rsidRDefault="00EC635B" w:rsidP="00EC635B">
            <w:pPr>
              <w:jc w:val="center"/>
              <w:rPr>
                <w:sz w:val="28"/>
                <w:szCs w:val="28"/>
              </w:rPr>
            </w:pPr>
          </w:p>
        </w:tc>
        <w:tc>
          <w:tcPr>
            <w:tcW w:w="1327" w:type="dxa"/>
            <w:tcBorders>
              <w:top w:val="nil"/>
              <w:left w:val="nil"/>
              <w:bottom w:val="nil"/>
              <w:right w:val="nil"/>
            </w:tcBorders>
            <w:shd w:val="clear" w:color="auto" w:fill="auto"/>
            <w:noWrap/>
            <w:vAlign w:val="bottom"/>
          </w:tcPr>
          <w:p w:rsidR="00EC635B" w:rsidRDefault="00EC635B" w:rsidP="00EC635B"/>
        </w:tc>
      </w:tr>
      <w:tr w:rsidR="00EC635B" w:rsidTr="00EC635B">
        <w:trPr>
          <w:trHeight w:val="315"/>
        </w:trPr>
        <w:tc>
          <w:tcPr>
            <w:tcW w:w="505" w:type="dxa"/>
            <w:tcBorders>
              <w:top w:val="nil"/>
              <w:left w:val="nil"/>
              <w:bottom w:val="nil"/>
              <w:right w:val="nil"/>
            </w:tcBorders>
            <w:shd w:val="clear" w:color="auto" w:fill="auto"/>
            <w:noWrap/>
            <w:vAlign w:val="bottom"/>
          </w:tcPr>
          <w:p w:rsidR="00EC635B" w:rsidRDefault="00EC635B" w:rsidP="00EC635B">
            <w:pPr>
              <w:jc w:val="center"/>
            </w:pPr>
          </w:p>
        </w:tc>
        <w:tc>
          <w:tcPr>
            <w:tcW w:w="7651" w:type="dxa"/>
            <w:gridSpan w:val="5"/>
            <w:tcBorders>
              <w:top w:val="nil"/>
              <w:left w:val="nil"/>
              <w:bottom w:val="nil"/>
              <w:right w:val="nil"/>
            </w:tcBorders>
            <w:shd w:val="clear" w:color="auto" w:fill="auto"/>
            <w:noWrap/>
            <w:vAlign w:val="bottom"/>
          </w:tcPr>
          <w:p w:rsidR="00EC635B" w:rsidRPr="00F624B8" w:rsidRDefault="00EC635B" w:rsidP="00EC635B">
            <w:pPr>
              <w:contextualSpacing/>
              <w:jc w:val="center"/>
              <w:rPr>
                <w:sz w:val="28"/>
                <w:szCs w:val="28"/>
              </w:rPr>
            </w:pPr>
            <w:r w:rsidRPr="00F624B8">
              <w:rPr>
                <w:sz w:val="28"/>
                <w:szCs w:val="28"/>
              </w:rPr>
              <w:t>по будівництву</w:t>
            </w:r>
            <w:r>
              <w:rPr>
                <w:sz w:val="28"/>
                <w:szCs w:val="28"/>
              </w:rPr>
              <w:t xml:space="preserve"> музею сучасного мистецтва</w:t>
            </w:r>
          </w:p>
        </w:tc>
        <w:tc>
          <w:tcPr>
            <w:tcW w:w="1327" w:type="dxa"/>
            <w:tcBorders>
              <w:top w:val="nil"/>
              <w:left w:val="nil"/>
              <w:bottom w:val="nil"/>
              <w:right w:val="nil"/>
            </w:tcBorders>
            <w:shd w:val="clear" w:color="auto" w:fill="auto"/>
            <w:noWrap/>
            <w:vAlign w:val="bottom"/>
          </w:tcPr>
          <w:p w:rsidR="00EC635B" w:rsidRDefault="00EC635B" w:rsidP="00EC635B">
            <w:pPr>
              <w:jc w:val="center"/>
            </w:pPr>
          </w:p>
        </w:tc>
      </w:tr>
      <w:tr w:rsidR="00EC635B" w:rsidTr="00EC635B">
        <w:trPr>
          <w:trHeight w:val="315"/>
        </w:trPr>
        <w:tc>
          <w:tcPr>
            <w:tcW w:w="505" w:type="dxa"/>
            <w:tcBorders>
              <w:top w:val="nil"/>
              <w:left w:val="nil"/>
              <w:bottom w:val="nil"/>
              <w:right w:val="nil"/>
            </w:tcBorders>
            <w:shd w:val="clear" w:color="auto" w:fill="auto"/>
            <w:noWrap/>
            <w:vAlign w:val="bottom"/>
          </w:tcPr>
          <w:p w:rsidR="00EC635B" w:rsidRDefault="00EC635B" w:rsidP="00EC635B">
            <w:pPr>
              <w:jc w:val="center"/>
            </w:pPr>
          </w:p>
        </w:tc>
        <w:tc>
          <w:tcPr>
            <w:tcW w:w="1784" w:type="dxa"/>
            <w:tcBorders>
              <w:top w:val="nil"/>
              <w:left w:val="nil"/>
              <w:bottom w:val="nil"/>
              <w:right w:val="nil"/>
            </w:tcBorders>
            <w:shd w:val="clear" w:color="auto" w:fill="auto"/>
            <w:noWrap/>
            <w:vAlign w:val="bottom"/>
          </w:tcPr>
          <w:p w:rsidR="00EC635B" w:rsidRPr="00F624B8" w:rsidRDefault="00EC635B" w:rsidP="00EC635B">
            <w:pPr>
              <w:jc w:val="center"/>
              <w:rPr>
                <w:sz w:val="28"/>
                <w:szCs w:val="28"/>
              </w:rPr>
            </w:pPr>
          </w:p>
        </w:tc>
        <w:tc>
          <w:tcPr>
            <w:tcW w:w="1185" w:type="dxa"/>
            <w:tcBorders>
              <w:top w:val="nil"/>
              <w:left w:val="nil"/>
              <w:bottom w:val="nil"/>
              <w:right w:val="nil"/>
            </w:tcBorders>
            <w:shd w:val="clear" w:color="auto" w:fill="auto"/>
            <w:noWrap/>
            <w:vAlign w:val="bottom"/>
          </w:tcPr>
          <w:p w:rsidR="00EC635B" w:rsidRPr="00F624B8" w:rsidRDefault="00EC635B" w:rsidP="00EC635B">
            <w:pPr>
              <w:jc w:val="center"/>
              <w:rPr>
                <w:sz w:val="28"/>
                <w:szCs w:val="28"/>
              </w:rPr>
            </w:pPr>
          </w:p>
        </w:tc>
        <w:tc>
          <w:tcPr>
            <w:tcW w:w="3254" w:type="dxa"/>
            <w:gridSpan w:val="2"/>
            <w:tcBorders>
              <w:top w:val="nil"/>
              <w:left w:val="nil"/>
              <w:bottom w:val="nil"/>
              <w:right w:val="nil"/>
            </w:tcBorders>
            <w:shd w:val="clear" w:color="auto" w:fill="auto"/>
            <w:noWrap/>
            <w:vAlign w:val="bottom"/>
          </w:tcPr>
          <w:p w:rsidR="00EC635B" w:rsidRPr="00F624B8" w:rsidRDefault="00EC635B" w:rsidP="00EC635B">
            <w:pPr>
              <w:jc w:val="center"/>
              <w:rPr>
                <w:sz w:val="28"/>
                <w:szCs w:val="28"/>
              </w:rPr>
            </w:pPr>
            <w:r w:rsidRPr="00F624B8">
              <w:rPr>
                <w:sz w:val="28"/>
                <w:szCs w:val="28"/>
              </w:rPr>
              <w:t>Об`єм будинку</w:t>
            </w:r>
          </w:p>
        </w:tc>
        <w:tc>
          <w:tcPr>
            <w:tcW w:w="1428" w:type="dxa"/>
            <w:tcBorders>
              <w:top w:val="nil"/>
              <w:left w:val="nil"/>
              <w:bottom w:val="nil"/>
              <w:right w:val="nil"/>
            </w:tcBorders>
            <w:shd w:val="clear" w:color="auto" w:fill="auto"/>
            <w:noWrap/>
            <w:vAlign w:val="bottom"/>
          </w:tcPr>
          <w:p w:rsidR="00EC635B" w:rsidRPr="00F624B8" w:rsidRDefault="00EC635B" w:rsidP="00EC635B">
            <w:pPr>
              <w:jc w:val="center"/>
              <w:rPr>
                <w:sz w:val="28"/>
                <w:szCs w:val="28"/>
              </w:rPr>
            </w:pPr>
            <w:r w:rsidRPr="00F624B8">
              <w:rPr>
                <w:sz w:val="28"/>
                <w:szCs w:val="28"/>
              </w:rPr>
              <w:t>60,163</w:t>
            </w:r>
          </w:p>
        </w:tc>
        <w:tc>
          <w:tcPr>
            <w:tcW w:w="1327" w:type="dxa"/>
            <w:tcBorders>
              <w:top w:val="nil"/>
              <w:left w:val="nil"/>
              <w:bottom w:val="nil"/>
              <w:right w:val="nil"/>
            </w:tcBorders>
            <w:shd w:val="clear" w:color="auto" w:fill="auto"/>
            <w:noWrap/>
            <w:vAlign w:val="bottom"/>
          </w:tcPr>
          <w:p w:rsidR="00EC635B" w:rsidRPr="00F624B8" w:rsidRDefault="00EC635B" w:rsidP="00EC635B">
            <w:r w:rsidRPr="00F624B8">
              <w:t>тис.м.куб.</w:t>
            </w:r>
          </w:p>
        </w:tc>
      </w:tr>
      <w:tr w:rsidR="00EC635B" w:rsidTr="00EC635B">
        <w:trPr>
          <w:trHeight w:val="315"/>
        </w:trPr>
        <w:tc>
          <w:tcPr>
            <w:tcW w:w="505" w:type="dxa"/>
            <w:tcBorders>
              <w:top w:val="nil"/>
              <w:left w:val="nil"/>
              <w:bottom w:val="nil"/>
              <w:right w:val="nil"/>
            </w:tcBorders>
            <w:shd w:val="clear" w:color="auto" w:fill="auto"/>
            <w:noWrap/>
            <w:vAlign w:val="bottom"/>
          </w:tcPr>
          <w:p w:rsidR="00EC635B" w:rsidRDefault="00EC635B" w:rsidP="00EC635B">
            <w:pPr>
              <w:jc w:val="center"/>
            </w:pPr>
          </w:p>
        </w:tc>
        <w:tc>
          <w:tcPr>
            <w:tcW w:w="1784" w:type="dxa"/>
            <w:tcBorders>
              <w:top w:val="nil"/>
              <w:left w:val="nil"/>
              <w:bottom w:val="nil"/>
              <w:right w:val="nil"/>
            </w:tcBorders>
            <w:shd w:val="clear" w:color="auto" w:fill="auto"/>
            <w:noWrap/>
            <w:vAlign w:val="bottom"/>
          </w:tcPr>
          <w:p w:rsidR="00EC635B" w:rsidRDefault="00EC635B" w:rsidP="00EC635B"/>
        </w:tc>
        <w:tc>
          <w:tcPr>
            <w:tcW w:w="1185" w:type="dxa"/>
            <w:tcBorders>
              <w:top w:val="nil"/>
              <w:left w:val="nil"/>
              <w:bottom w:val="nil"/>
              <w:right w:val="nil"/>
            </w:tcBorders>
            <w:shd w:val="clear" w:color="auto" w:fill="auto"/>
            <w:noWrap/>
            <w:vAlign w:val="bottom"/>
          </w:tcPr>
          <w:p w:rsidR="00EC635B" w:rsidRDefault="00EC635B" w:rsidP="00EC635B"/>
        </w:tc>
        <w:tc>
          <w:tcPr>
            <w:tcW w:w="2069" w:type="dxa"/>
            <w:tcBorders>
              <w:top w:val="nil"/>
              <w:left w:val="nil"/>
              <w:bottom w:val="nil"/>
              <w:right w:val="nil"/>
            </w:tcBorders>
            <w:shd w:val="clear" w:color="auto" w:fill="auto"/>
            <w:noWrap/>
            <w:vAlign w:val="bottom"/>
          </w:tcPr>
          <w:p w:rsidR="00EC635B" w:rsidRDefault="00EC635B" w:rsidP="00EC635B"/>
        </w:tc>
        <w:tc>
          <w:tcPr>
            <w:tcW w:w="1185" w:type="dxa"/>
            <w:tcBorders>
              <w:top w:val="nil"/>
              <w:left w:val="nil"/>
              <w:bottom w:val="nil"/>
              <w:right w:val="nil"/>
            </w:tcBorders>
            <w:shd w:val="clear" w:color="auto" w:fill="auto"/>
            <w:noWrap/>
            <w:vAlign w:val="bottom"/>
          </w:tcPr>
          <w:p w:rsidR="00EC635B" w:rsidRDefault="00EC635B" w:rsidP="00EC635B"/>
        </w:tc>
        <w:tc>
          <w:tcPr>
            <w:tcW w:w="1428" w:type="dxa"/>
            <w:tcBorders>
              <w:top w:val="nil"/>
              <w:left w:val="nil"/>
              <w:bottom w:val="nil"/>
              <w:right w:val="nil"/>
            </w:tcBorders>
            <w:shd w:val="clear" w:color="auto" w:fill="auto"/>
            <w:noWrap/>
            <w:vAlign w:val="bottom"/>
          </w:tcPr>
          <w:p w:rsidR="00EC635B" w:rsidRDefault="00EC635B" w:rsidP="00EC635B"/>
        </w:tc>
        <w:tc>
          <w:tcPr>
            <w:tcW w:w="1327" w:type="dxa"/>
            <w:tcBorders>
              <w:top w:val="nil"/>
              <w:left w:val="nil"/>
              <w:bottom w:val="nil"/>
              <w:right w:val="nil"/>
            </w:tcBorders>
            <w:shd w:val="clear" w:color="auto" w:fill="auto"/>
            <w:noWrap/>
            <w:vAlign w:val="bottom"/>
          </w:tcPr>
          <w:p w:rsidR="00EC635B" w:rsidRDefault="00EC635B" w:rsidP="00EC635B"/>
        </w:tc>
      </w:tr>
    </w:tbl>
    <w:p w:rsidR="00EC635B" w:rsidRDefault="00EC635B" w:rsidP="00EC635B"/>
    <w:tbl>
      <w:tblPr>
        <w:tblW w:w="9380" w:type="dxa"/>
        <w:tblInd w:w="88" w:type="dxa"/>
        <w:tblLayout w:type="fixed"/>
        <w:tblLook w:val="0000"/>
      </w:tblPr>
      <w:tblGrid>
        <w:gridCol w:w="520"/>
        <w:gridCol w:w="1873"/>
        <w:gridCol w:w="1407"/>
        <w:gridCol w:w="1620"/>
        <w:gridCol w:w="1440"/>
        <w:gridCol w:w="1440"/>
        <w:gridCol w:w="1080"/>
      </w:tblGrid>
      <w:tr w:rsidR="00EC635B" w:rsidTr="00EC635B">
        <w:trPr>
          <w:trHeight w:val="255"/>
        </w:trPr>
        <w:tc>
          <w:tcPr>
            <w:tcW w:w="52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EC635B" w:rsidRDefault="00EC635B" w:rsidP="00EC635B">
            <w:pPr>
              <w:jc w:val="center"/>
            </w:pPr>
            <w:r>
              <w:t>№ з/п</w:t>
            </w:r>
          </w:p>
        </w:tc>
        <w:tc>
          <w:tcPr>
            <w:tcW w:w="1873"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EC635B" w:rsidRDefault="00EC635B" w:rsidP="00EC635B">
            <w:pPr>
              <w:jc w:val="center"/>
            </w:pPr>
            <w:r>
              <w:t>Найменування конструктивних елементів та видів робот за розділами</w:t>
            </w:r>
          </w:p>
        </w:tc>
        <w:tc>
          <w:tcPr>
            <w:tcW w:w="4467" w:type="dxa"/>
            <w:gridSpan w:val="3"/>
            <w:tcBorders>
              <w:top w:val="single" w:sz="4" w:space="0" w:color="auto"/>
              <w:left w:val="nil"/>
              <w:bottom w:val="single" w:sz="4" w:space="0" w:color="auto"/>
              <w:right w:val="single" w:sz="4" w:space="0" w:color="auto"/>
            </w:tcBorders>
            <w:shd w:val="clear" w:color="auto" w:fill="auto"/>
            <w:noWrap/>
            <w:vAlign w:val="bottom"/>
          </w:tcPr>
          <w:p w:rsidR="00EC635B" w:rsidRDefault="00EC635B" w:rsidP="00EC635B">
            <w:pPr>
              <w:jc w:val="center"/>
            </w:pPr>
            <w:r>
              <w:t>Кошторисна вартість</w:t>
            </w:r>
          </w:p>
        </w:tc>
        <w:tc>
          <w:tcPr>
            <w:tcW w:w="2520" w:type="dxa"/>
            <w:gridSpan w:val="2"/>
            <w:tcBorders>
              <w:top w:val="single" w:sz="4" w:space="0" w:color="auto"/>
              <w:left w:val="nil"/>
              <w:bottom w:val="single" w:sz="4" w:space="0" w:color="auto"/>
              <w:right w:val="single" w:sz="4" w:space="0" w:color="000000"/>
            </w:tcBorders>
            <w:shd w:val="clear" w:color="auto" w:fill="auto"/>
            <w:noWrap/>
            <w:vAlign w:val="bottom"/>
          </w:tcPr>
          <w:p w:rsidR="00EC635B" w:rsidRDefault="00EC635B" w:rsidP="00EC635B">
            <w:pPr>
              <w:jc w:val="center"/>
            </w:pPr>
            <w:r>
              <w:t>В тому числі</w:t>
            </w:r>
          </w:p>
        </w:tc>
      </w:tr>
      <w:tr w:rsidR="00EC635B" w:rsidTr="00EC635B">
        <w:trPr>
          <w:trHeight w:val="1365"/>
        </w:trPr>
        <w:tc>
          <w:tcPr>
            <w:tcW w:w="520" w:type="dxa"/>
            <w:vMerge/>
            <w:tcBorders>
              <w:top w:val="single" w:sz="4" w:space="0" w:color="auto"/>
              <w:left w:val="single" w:sz="4" w:space="0" w:color="auto"/>
              <w:bottom w:val="single" w:sz="4" w:space="0" w:color="000000"/>
              <w:right w:val="single" w:sz="4" w:space="0" w:color="auto"/>
            </w:tcBorders>
            <w:vAlign w:val="center"/>
          </w:tcPr>
          <w:p w:rsidR="00EC635B" w:rsidRDefault="00EC635B" w:rsidP="00EC635B"/>
        </w:tc>
        <w:tc>
          <w:tcPr>
            <w:tcW w:w="1873" w:type="dxa"/>
            <w:vMerge/>
            <w:tcBorders>
              <w:top w:val="single" w:sz="4" w:space="0" w:color="auto"/>
              <w:left w:val="single" w:sz="4" w:space="0" w:color="auto"/>
              <w:bottom w:val="single" w:sz="4" w:space="0" w:color="000000"/>
              <w:right w:val="single" w:sz="4" w:space="0" w:color="auto"/>
            </w:tcBorders>
            <w:vAlign w:val="center"/>
          </w:tcPr>
          <w:p w:rsidR="00EC635B" w:rsidRDefault="00EC635B" w:rsidP="00EC635B"/>
        </w:tc>
        <w:tc>
          <w:tcPr>
            <w:tcW w:w="1407"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pPr>
            <w:r>
              <w:t>Прямі витрати</w:t>
            </w:r>
          </w:p>
        </w:tc>
        <w:tc>
          <w:tcPr>
            <w:tcW w:w="162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pPr>
            <w:r>
              <w:t>Загальновиробничі витрати</w:t>
            </w:r>
          </w:p>
        </w:tc>
        <w:tc>
          <w:tcPr>
            <w:tcW w:w="144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pPr>
            <w:r>
              <w:t>Всього</w:t>
            </w:r>
          </w:p>
        </w:tc>
        <w:tc>
          <w:tcPr>
            <w:tcW w:w="144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pPr>
            <w:r>
              <w:t>Кошторисна зарплата, тис.грн.</w:t>
            </w:r>
          </w:p>
        </w:tc>
        <w:tc>
          <w:tcPr>
            <w:tcW w:w="108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pPr>
            <w:r>
              <w:t>Кошторисн трудо-місткість, тис. л-год</w:t>
            </w:r>
          </w:p>
        </w:tc>
      </w:tr>
      <w:tr w:rsidR="00EC635B" w:rsidTr="00EC635B">
        <w:trPr>
          <w:trHeight w:val="315"/>
        </w:trPr>
        <w:tc>
          <w:tcPr>
            <w:tcW w:w="520" w:type="dxa"/>
            <w:tcBorders>
              <w:top w:val="nil"/>
              <w:left w:val="single" w:sz="4" w:space="0" w:color="auto"/>
              <w:bottom w:val="single" w:sz="4" w:space="0" w:color="auto"/>
              <w:right w:val="single" w:sz="4" w:space="0" w:color="auto"/>
            </w:tcBorders>
            <w:shd w:val="clear" w:color="auto" w:fill="auto"/>
            <w:noWrap/>
            <w:vAlign w:val="bottom"/>
          </w:tcPr>
          <w:p w:rsidR="00EC635B" w:rsidRDefault="00EC635B" w:rsidP="00EC635B">
            <w:pPr>
              <w:jc w:val="center"/>
            </w:pPr>
            <w:r>
              <w:t>1</w:t>
            </w:r>
          </w:p>
        </w:tc>
        <w:tc>
          <w:tcPr>
            <w:tcW w:w="1873"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center"/>
            </w:pPr>
            <w:r>
              <w:t>2</w:t>
            </w:r>
          </w:p>
        </w:tc>
        <w:tc>
          <w:tcPr>
            <w:tcW w:w="1407"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center"/>
            </w:pPr>
            <w:r>
              <w:t>3</w:t>
            </w:r>
          </w:p>
        </w:tc>
        <w:tc>
          <w:tcPr>
            <w:tcW w:w="1620"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center"/>
            </w:pPr>
            <w:r>
              <w:t>4</w:t>
            </w:r>
          </w:p>
        </w:tc>
        <w:tc>
          <w:tcPr>
            <w:tcW w:w="1440"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center"/>
            </w:pPr>
            <w:r>
              <w:t>5</w:t>
            </w:r>
          </w:p>
        </w:tc>
        <w:tc>
          <w:tcPr>
            <w:tcW w:w="1440"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center"/>
            </w:pPr>
            <w:r>
              <w:t>6</w:t>
            </w:r>
          </w:p>
        </w:tc>
        <w:tc>
          <w:tcPr>
            <w:tcW w:w="1080"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center"/>
            </w:pPr>
            <w:r>
              <w:t>7</w:t>
            </w:r>
          </w:p>
        </w:tc>
      </w:tr>
      <w:tr w:rsidR="00EC635B" w:rsidTr="00EC635B">
        <w:trPr>
          <w:trHeight w:val="315"/>
        </w:trPr>
        <w:tc>
          <w:tcPr>
            <w:tcW w:w="520" w:type="dxa"/>
            <w:tcBorders>
              <w:top w:val="nil"/>
              <w:left w:val="single" w:sz="4" w:space="0" w:color="auto"/>
              <w:bottom w:val="single" w:sz="4" w:space="0" w:color="auto"/>
              <w:right w:val="single" w:sz="4" w:space="0" w:color="auto"/>
            </w:tcBorders>
            <w:shd w:val="clear" w:color="auto" w:fill="auto"/>
            <w:noWrap/>
            <w:vAlign w:val="bottom"/>
          </w:tcPr>
          <w:p w:rsidR="00EC635B" w:rsidRDefault="00EC635B" w:rsidP="00EC635B">
            <w:pPr>
              <w:jc w:val="center"/>
            </w:pPr>
            <w:r>
              <w:t>1</w:t>
            </w:r>
          </w:p>
        </w:tc>
        <w:tc>
          <w:tcPr>
            <w:tcW w:w="1873" w:type="dxa"/>
            <w:tcBorders>
              <w:top w:val="nil"/>
              <w:left w:val="nil"/>
              <w:bottom w:val="single" w:sz="4" w:space="0" w:color="auto"/>
              <w:right w:val="single" w:sz="4" w:space="0" w:color="auto"/>
            </w:tcBorders>
            <w:shd w:val="clear" w:color="auto" w:fill="auto"/>
            <w:vAlign w:val="bottom"/>
          </w:tcPr>
          <w:p w:rsidR="00EC635B" w:rsidRDefault="00EC635B" w:rsidP="00EC635B">
            <w:r>
              <w:t>Земляні роботы</w:t>
            </w:r>
          </w:p>
        </w:tc>
        <w:tc>
          <w:tcPr>
            <w:tcW w:w="1407"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2 392,562</w:t>
            </w:r>
          </w:p>
        </w:tc>
        <w:tc>
          <w:tcPr>
            <w:tcW w:w="1620"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502,438</w:t>
            </w:r>
          </w:p>
        </w:tc>
        <w:tc>
          <w:tcPr>
            <w:tcW w:w="1440"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2 895,000</w:t>
            </w:r>
          </w:p>
        </w:tc>
        <w:tc>
          <w:tcPr>
            <w:tcW w:w="1440"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781,650</w:t>
            </w:r>
          </w:p>
        </w:tc>
        <w:tc>
          <w:tcPr>
            <w:tcW w:w="1080"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26,055</w:t>
            </w:r>
          </w:p>
        </w:tc>
      </w:tr>
      <w:tr w:rsidR="00EC635B" w:rsidTr="00EC635B">
        <w:trPr>
          <w:trHeight w:val="480"/>
        </w:trPr>
        <w:tc>
          <w:tcPr>
            <w:tcW w:w="520" w:type="dxa"/>
            <w:tcBorders>
              <w:top w:val="nil"/>
              <w:left w:val="single" w:sz="4" w:space="0" w:color="auto"/>
              <w:bottom w:val="single" w:sz="4" w:space="0" w:color="auto"/>
              <w:right w:val="single" w:sz="4" w:space="0" w:color="auto"/>
            </w:tcBorders>
            <w:shd w:val="clear" w:color="auto" w:fill="auto"/>
            <w:noWrap/>
            <w:vAlign w:val="bottom"/>
          </w:tcPr>
          <w:p w:rsidR="00EC635B" w:rsidRDefault="00EC635B" w:rsidP="00EC635B">
            <w:pPr>
              <w:jc w:val="center"/>
            </w:pPr>
            <w:r>
              <w:t>2</w:t>
            </w:r>
          </w:p>
        </w:tc>
        <w:tc>
          <w:tcPr>
            <w:tcW w:w="1873" w:type="dxa"/>
            <w:tcBorders>
              <w:top w:val="nil"/>
              <w:left w:val="nil"/>
              <w:bottom w:val="single" w:sz="4" w:space="0" w:color="auto"/>
              <w:right w:val="single" w:sz="4" w:space="0" w:color="auto"/>
            </w:tcBorders>
            <w:shd w:val="clear" w:color="auto" w:fill="auto"/>
            <w:vAlign w:val="bottom"/>
          </w:tcPr>
          <w:p w:rsidR="00EC635B" w:rsidRDefault="00EC635B" w:rsidP="00EC635B">
            <w:r>
              <w:t>Фундаменти</w:t>
            </w:r>
          </w:p>
        </w:tc>
        <w:tc>
          <w:tcPr>
            <w:tcW w:w="1407"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12 959,712</w:t>
            </w:r>
          </w:p>
        </w:tc>
        <w:tc>
          <w:tcPr>
            <w:tcW w:w="1620"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2 721,539</w:t>
            </w:r>
          </w:p>
        </w:tc>
        <w:tc>
          <w:tcPr>
            <w:tcW w:w="1440"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15 681,251</w:t>
            </w:r>
          </w:p>
        </w:tc>
        <w:tc>
          <w:tcPr>
            <w:tcW w:w="1440"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4 233,938</w:t>
            </w:r>
          </w:p>
        </w:tc>
        <w:tc>
          <w:tcPr>
            <w:tcW w:w="1080"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141,131</w:t>
            </w:r>
          </w:p>
        </w:tc>
      </w:tr>
      <w:tr w:rsidR="00EC635B" w:rsidTr="00EC635B">
        <w:trPr>
          <w:trHeight w:val="525"/>
        </w:trPr>
        <w:tc>
          <w:tcPr>
            <w:tcW w:w="520" w:type="dxa"/>
            <w:tcBorders>
              <w:top w:val="nil"/>
              <w:left w:val="single" w:sz="4" w:space="0" w:color="auto"/>
              <w:bottom w:val="single" w:sz="4" w:space="0" w:color="auto"/>
              <w:right w:val="single" w:sz="4" w:space="0" w:color="auto"/>
            </w:tcBorders>
            <w:shd w:val="clear" w:color="auto" w:fill="auto"/>
            <w:noWrap/>
            <w:vAlign w:val="bottom"/>
          </w:tcPr>
          <w:p w:rsidR="00EC635B" w:rsidRDefault="00EC635B" w:rsidP="00EC635B">
            <w:pPr>
              <w:jc w:val="center"/>
            </w:pPr>
            <w:r>
              <w:t>3</w:t>
            </w:r>
          </w:p>
        </w:tc>
        <w:tc>
          <w:tcPr>
            <w:tcW w:w="1873" w:type="dxa"/>
            <w:tcBorders>
              <w:top w:val="nil"/>
              <w:left w:val="nil"/>
              <w:bottom w:val="single" w:sz="4" w:space="0" w:color="auto"/>
              <w:right w:val="single" w:sz="4" w:space="0" w:color="auto"/>
            </w:tcBorders>
            <w:shd w:val="clear" w:color="auto" w:fill="auto"/>
            <w:vAlign w:val="bottom"/>
          </w:tcPr>
          <w:p w:rsidR="00EC635B" w:rsidRDefault="00EC635B" w:rsidP="00EC635B">
            <w:r>
              <w:t>Стіни</w:t>
            </w:r>
          </w:p>
        </w:tc>
        <w:tc>
          <w:tcPr>
            <w:tcW w:w="1407"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53 832,649</w:t>
            </w:r>
          </w:p>
        </w:tc>
        <w:tc>
          <w:tcPr>
            <w:tcW w:w="1620"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11 304,856</w:t>
            </w:r>
          </w:p>
        </w:tc>
        <w:tc>
          <w:tcPr>
            <w:tcW w:w="1440"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65 137,505</w:t>
            </w:r>
          </w:p>
        </w:tc>
        <w:tc>
          <w:tcPr>
            <w:tcW w:w="1440"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17 587,126</w:t>
            </w:r>
          </w:p>
        </w:tc>
        <w:tc>
          <w:tcPr>
            <w:tcW w:w="1080"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586,238</w:t>
            </w:r>
          </w:p>
        </w:tc>
      </w:tr>
      <w:tr w:rsidR="00EC635B" w:rsidTr="00EC635B">
        <w:trPr>
          <w:trHeight w:val="510"/>
        </w:trPr>
        <w:tc>
          <w:tcPr>
            <w:tcW w:w="520" w:type="dxa"/>
            <w:tcBorders>
              <w:top w:val="nil"/>
              <w:left w:val="single" w:sz="4" w:space="0" w:color="auto"/>
              <w:bottom w:val="single" w:sz="4" w:space="0" w:color="auto"/>
              <w:right w:val="single" w:sz="4" w:space="0" w:color="auto"/>
            </w:tcBorders>
            <w:shd w:val="clear" w:color="auto" w:fill="auto"/>
            <w:noWrap/>
            <w:vAlign w:val="bottom"/>
          </w:tcPr>
          <w:p w:rsidR="00EC635B" w:rsidRDefault="00EC635B" w:rsidP="00EC635B">
            <w:pPr>
              <w:jc w:val="center"/>
            </w:pPr>
            <w:r>
              <w:t>4</w:t>
            </w:r>
          </w:p>
        </w:tc>
        <w:tc>
          <w:tcPr>
            <w:tcW w:w="1873" w:type="dxa"/>
            <w:tcBorders>
              <w:top w:val="nil"/>
              <w:left w:val="nil"/>
              <w:bottom w:val="single" w:sz="4" w:space="0" w:color="auto"/>
              <w:right w:val="single" w:sz="4" w:space="0" w:color="auto"/>
            </w:tcBorders>
            <w:shd w:val="clear" w:color="auto" w:fill="auto"/>
            <w:vAlign w:val="bottom"/>
          </w:tcPr>
          <w:p w:rsidR="00EC635B" w:rsidRDefault="00EC635B" w:rsidP="00EC635B">
            <w:r>
              <w:t>Перекриття</w:t>
            </w:r>
          </w:p>
        </w:tc>
        <w:tc>
          <w:tcPr>
            <w:tcW w:w="1407"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27 913,225</w:t>
            </w:r>
          </w:p>
        </w:tc>
        <w:tc>
          <w:tcPr>
            <w:tcW w:w="1620"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5 861,777</w:t>
            </w:r>
          </w:p>
        </w:tc>
        <w:tc>
          <w:tcPr>
            <w:tcW w:w="1440"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33 775,003</w:t>
            </w:r>
          </w:p>
        </w:tc>
        <w:tc>
          <w:tcPr>
            <w:tcW w:w="1440"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9 119,251</w:t>
            </w:r>
          </w:p>
        </w:tc>
        <w:tc>
          <w:tcPr>
            <w:tcW w:w="1080"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303,975</w:t>
            </w:r>
          </w:p>
        </w:tc>
      </w:tr>
      <w:tr w:rsidR="00EC635B" w:rsidTr="00EC635B">
        <w:trPr>
          <w:trHeight w:val="495"/>
        </w:trPr>
        <w:tc>
          <w:tcPr>
            <w:tcW w:w="520" w:type="dxa"/>
            <w:tcBorders>
              <w:top w:val="nil"/>
              <w:left w:val="single" w:sz="4" w:space="0" w:color="auto"/>
              <w:bottom w:val="single" w:sz="4" w:space="0" w:color="auto"/>
              <w:right w:val="single" w:sz="4" w:space="0" w:color="auto"/>
            </w:tcBorders>
            <w:shd w:val="clear" w:color="auto" w:fill="auto"/>
            <w:noWrap/>
            <w:vAlign w:val="bottom"/>
          </w:tcPr>
          <w:p w:rsidR="00EC635B" w:rsidRDefault="00EC635B" w:rsidP="00EC635B">
            <w:pPr>
              <w:jc w:val="center"/>
            </w:pPr>
            <w:r>
              <w:t>5</w:t>
            </w:r>
          </w:p>
        </w:tc>
        <w:tc>
          <w:tcPr>
            <w:tcW w:w="1873" w:type="dxa"/>
            <w:tcBorders>
              <w:top w:val="nil"/>
              <w:left w:val="nil"/>
              <w:bottom w:val="single" w:sz="4" w:space="0" w:color="auto"/>
              <w:right w:val="single" w:sz="4" w:space="0" w:color="auto"/>
            </w:tcBorders>
            <w:shd w:val="clear" w:color="auto" w:fill="auto"/>
            <w:vAlign w:val="bottom"/>
          </w:tcPr>
          <w:p w:rsidR="00EC635B" w:rsidRDefault="00EC635B" w:rsidP="00EC635B">
            <w:r>
              <w:t>Сходи</w:t>
            </w:r>
          </w:p>
        </w:tc>
        <w:tc>
          <w:tcPr>
            <w:tcW w:w="1407"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2 990,703</w:t>
            </w:r>
          </w:p>
        </w:tc>
        <w:tc>
          <w:tcPr>
            <w:tcW w:w="1620"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628,048</w:t>
            </w:r>
          </w:p>
        </w:tc>
        <w:tc>
          <w:tcPr>
            <w:tcW w:w="1440"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3 618,750</w:t>
            </w:r>
          </w:p>
        </w:tc>
        <w:tc>
          <w:tcPr>
            <w:tcW w:w="1440"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977,063</w:t>
            </w:r>
          </w:p>
        </w:tc>
        <w:tc>
          <w:tcPr>
            <w:tcW w:w="1080"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32,569</w:t>
            </w:r>
          </w:p>
        </w:tc>
      </w:tr>
      <w:tr w:rsidR="00EC635B" w:rsidTr="00EC635B">
        <w:trPr>
          <w:trHeight w:val="510"/>
        </w:trPr>
        <w:tc>
          <w:tcPr>
            <w:tcW w:w="520" w:type="dxa"/>
            <w:tcBorders>
              <w:top w:val="nil"/>
              <w:left w:val="single" w:sz="4" w:space="0" w:color="auto"/>
              <w:bottom w:val="single" w:sz="4" w:space="0" w:color="auto"/>
              <w:right w:val="single" w:sz="4" w:space="0" w:color="auto"/>
            </w:tcBorders>
            <w:shd w:val="clear" w:color="auto" w:fill="auto"/>
            <w:noWrap/>
            <w:vAlign w:val="bottom"/>
          </w:tcPr>
          <w:p w:rsidR="00EC635B" w:rsidRDefault="00EC635B" w:rsidP="00EC635B">
            <w:pPr>
              <w:jc w:val="center"/>
            </w:pPr>
            <w:r>
              <w:t>6</w:t>
            </w:r>
          </w:p>
        </w:tc>
        <w:tc>
          <w:tcPr>
            <w:tcW w:w="1873" w:type="dxa"/>
            <w:tcBorders>
              <w:top w:val="nil"/>
              <w:left w:val="nil"/>
              <w:bottom w:val="single" w:sz="4" w:space="0" w:color="auto"/>
              <w:right w:val="single" w:sz="4" w:space="0" w:color="auto"/>
            </w:tcBorders>
            <w:shd w:val="clear" w:color="auto" w:fill="auto"/>
            <w:vAlign w:val="bottom"/>
          </w:tcPr>
          <w:p w:rsidR="00EC635B" w:rsidRDefault="00EC635B" w:rsidP="00EC635B">
            <w:r>
              <w:t>Прорізи</w:t>
            </w:r>
          </w:p>
        </w:tc>
        <w:tc>
          <w:tcPr>
            <w:tcW w:w="1407"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31 900,829</w:t>
            </w:r>
          </w:p>
        </w:tc>
        <w:tc>
          <w:tcPr>
            <w:tcW w:w="1620"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6 699,174</w:t>
            </w:r>
          </w:p>
        </w:tc>
        <w:tc>
          <w:tcPr>
            <w:tcW w:w="1440"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38 600,003</w:t>
            </w:r>
          </w:p>
        </w:tc>
        <w:tc>
          <w:tcPr>
            <w:tcW w:w="1440"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10 422,001</w:t>
            </w:r>
          </w:p>
        </w:tc>
        <w:tc>
          <w:tcPr>
            <w:tcW w:w="1080"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347,400</w:t>
            </w:r>
          </w:p>
        </w:tc>
      </w:tr>
      <w:tr w:rsidR="00EC635B" w:rsidTr="00EC635B">
        <w:trPr>
          <w:trHeight w:val="480"/>
        </w:trPr>
        <w:tc>
          <w:tcPr>
            <w:tcW w:w="520" w:type="dxa"/>
            <w:tcBorders>
              <w:top w:val="nil"/>
              <w:left w:val="single" w:sz="4" w:space="0" w:color="auto"/>
              <w:bottom w:val="single" w:sz="4" w:space="0" w:color="auto"/>
              <w:right w:val="single" w:sz="4" w:space="0" w:color="auto"/>
            </w:tcBorders>
            <w:shd w:val="clear" w:color="auto" w:fill="auto"/>
            <w:noWrap/>
            <w:vAlign w:val="bottom"/>
          </w:tcPr>
          <w:p w:rsidR="00EC635B" w:rsidRDefault="00EC635B" w:rsidP="00EC635B">
            <w:pPr>
              <w:jc w:val="center"/>
            </w:pPr>
            <w:r>
              <w:t>7</w:t>
            </w:r>
          </w:p>
        </w:tc>
        <w:tc>
          <w:tcPr>
            <w:tcW w:w="1873" w:type="dxa"/>
            <w:tcBorders>
              <w:top w:val="nil"/>
              <w:left w:val="nil"/>
              <w:bottom w:val="single" w:sz="4" w:space="0" w:color="auto"/>
              <w:right w:val="single" w:sz="4" w:space="0" w:color="auto"/>
            </w:tcBorders>
            <w:shd w:val="clear" w:color="auto" w:fill="auto"/>
            <w:vAlign w:val="bottom"/>
          </w:tcPr>
          <w:p w:rsidR="00EC635B" w:rsidRDefault="00EC635B" w:rsidP="00EC635B">
            <w:r>
              <w:t>Поли</w:t>
            </w:r>
          </w:p>
        </w:tc>
        <w:tc>
          <w:tcPr>
            <w:tcW w:w="1407"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25 520,663</w:t>
            </w:r>
          </w:p>
        </w:tc>
        <w:tc>
          <w:tcPr>
            <w:tcW w:w="1620"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5 359,339</w:t>
            </w:r>
          </w:p>
        </w:tc>
        <w:tc>
          <w:tcPr>
            <w:tcW w:w="1440"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30 880,003</w:t>
            </w:r>
          </w:p>
        </w:tc>
        <w:tc>
          <w:tcPr>
            <w:tcW w:w="1440"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8 337,601</w:t>
            </w:r>
          </w:p>
        </w:tc>
        <w:tc>
          <w:tcPr>
            <w:tcW w:w="1080"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277,920</w:t>
            </w:r>
          </w:p>
        </w:tc>
      </w:tr>
      <w:tr w:rsidR="00EC635B" w:rsidTr="00EC635B">
        <w:trPr>
          <w:trHeight w:val="555"/>
        </w:trPr>
        <w:tc>
          <w:tcPr>
            <w:tcW w:w="520" w:type="dxa"/>
            <w:tcBorders>
              <w:top w:val="nil"/>
              <w:left w:val="single" w:sz="4" w:space="0" w:color="auto"/>
              <w:bottom w:val="single" w:sz="4" w:space="0" w:color="auto"/>
              <w:right w:val="single" w:sz="4" w:space="0" w:color="auto"/>
            </w:tcBorders>
            <w:shd w:val="clear" w:color="auto" w:fill="auto"/>
            <w:noWrap/>
            <w:vAlign w:val="bottom"/>
          </w:tcPr>
          <w:p w:rsidR="00EC635B" w:rsidRDefault="00EC635B" w:rsidP="00EC635B">
            <w:pPr>
              <w:jc w:val="center"/>
            </w:pPr>
            <w:r>
              <w:t>8</w:t>
            </w:r>
          </w:p>
        </w:tc>
        <w:tc>
          <w:tcPr>
            <w:tcW w:w="1873" w:type="dxa"/>
            <w:tcBorders>
              <w:top w:val="nil"/>
              <w:left w:val="nil"/>
              <w:bottom w:val="single" w:sz="4" w:space="0" w:color="auto"/>
              <w:right w:val="single" w:sz="4" w:space="0" w:color="auto"/>
            </w:tcBorders>
            <w:shd w:val="clear" w:color="auto" w:fill="auto"/>
            <w:vAlign w:val="bottom"/>
          </w:tcPr>
          <w:p w:rsidR="00EC635B" w:rsidRDefault="00EC635B" w:rsidP="00EC635B">
            <w:r>
              <w:t>Перегородки</w:t>
            </w:r>
          </w:p>
        </w:tc>
        <w:tc>
          <w:tcPr>
            <w:tcW w:w="1407"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4 984,505</w:t>
            </w:r>
          </w:p>
        </w:tc>
        <w:tc>
          <w:tcPr>
            <w:tcW w:w="1620"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1 046,746</w:t>
            </w:r>
          </w:p>
        </w:tc>
        <w:tc>
          <w:tcPr>
            <w:tcW w:w="1440"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6 031,251</w:t>
            </w:r>
          </w:p>
        </w:tc>
        <w:tc>
          <w:tcPr>
            <w:tcW w:w="1440"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1 628,438</w:t>
            </w:r>
          </w:p>
        </w:tc>
        <w:tc>
          <w:tcPr>
            <w:tcW w:w="1080"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54,281</w:t>
            </w:r>
          </w:p>
        </w:tc>
      </w:tr>
      <w:tr w:rsidR="00EC635B" w:rsidTr="00EC635B">
        <w:trPr>
          <w:trHeight w:val="540"/>
        </w:trPr>
        <w:tc>
          <w:tcPr>
            <w:tcW w:w="520" w:type="dxa"/>
            <w:tcBorders>
              <w:top w:val="nil"/>
              <w:left w:val="single" w:sz="4" w:space="0" w:color="auto"/>
              <w:bottom w:val="single" w:sz="4" w:space="0" w:color="auto"/>
              <w:right w:val="single" w:sz="4" w:space="0" w:color="auto"/>
            </w:tcBorders>
            <w:shd w:val="clear" w:color="auto" w:fill="auto"/>
            <w:noWrap/>
            <w:vAlign w:val="bottom"/>
          </w:tcPr>
          <w:p w:rsidR="00EC635B" w:rsidRDefault="00EC635B" w:rsidP="00EC635B">
            <w:pPr>
              <w:jc w:val="center"/>
            </w:pPr>
            <w:r>
              <w:t>9</w:t>
            </w:r>
          </w:p>
        </w:tc>
        <w:tc>
          <w:tcPr>
            <w:tcW w:w="1873" w:type="dxa"/>
            <w:tcBorders>
              <w:top w:val="nil"/>
              <w:left w:val="nil"/>
              <w:bottom w:val="single" w:sz="4" w:space="0" w:color="auto"/>
              <w:right w:val="single" w:sz="4" w:space="0" w:color="auto"/>
            </w:tcBorders>
            <w:shd w:val="clear" w:color="auto" w:fill="auto"/>
            <w:vAlign w:val="bottom"/>
          </w:tcPr>
          <w:p w:rsidR="00EC635B" w:rsidRDefault="00EC635B" w:rsidP="00EC635B">
            <w:r>
              <w:t>Покрівля</w:t>
            </w:r>
          </w:p>
        </w:tc>
        <w:tc>
          <w:tcPr>
            <w:tcW w:w="1407"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11 962,811</w:t>
            </w:r>
          </w:p>
        </w:tc>
        <w:tc>
          <w:tcPr>
            <w:tcW w:w="1620"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2 512,190</w:t>
            </w:r>
          </w:p>
        </w:tc>
        <w:tc>
          <w:tcPr>
            <w:tcW w:w="1440"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14 475,001</w:t>
            </w:r>
          </w:p>
        </w:tc>
        <w:tc>
          <w:tcPr>
            <w:tcW w:w="1440"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3 908,250</w:t>
            </w:r>
          </w:p>
        </w:tc>
        <w:tc>
          <w:tcPr>
            <w:tcW w:w="1080"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130,275</w:t>
            </w:r>
          </w:p>
        </w:tc>
      </w:tr>
      <w:tr w:rsidR="00EC635B" w:rsidTr="00EC635B">
        <w:trPr>
          <w:trHeight w:val="645"/>
        </w:trPr>
        <w:tc>
          <w:tcPr>
            <w:tcW w:w="520" w:type="dxa"/>
            <w:tcBorders>
              <w:top w:val="nil"/>
              <w:left w:val="single" w:sz="4" w:space="0" w:color="auto"/>
              <w:bottom w:val="single" w:sz="4" w:space="0" w:color="auto"/>
              <w:right w:val="single" w:sz="4" w:space="0" w:color="auto"/>
            </w:tcBorders>
            <w:shd w:val="clear" w:color="auto" w:fill="auto"/>
            <w:noWrap/>
            <w:vAlign w:val="bottom"/>
          </w:tcPr>
          <w:p w:rsidR="00EC635B" w:rsidRDefault="00EC635B" w:rsidP="00EC635B">
            <w:pPr>
              <w:jc w:val="center"/>
            </w:pPr>
            <w:r>
              <w:t>10</w:t>
            </w:r>
          </w:p>
        </w:tc>
        <w:tc>
          <w:tcPr>
            <w:tcW w:w="1873" w:type="dxa"/>
            <w:tcBorders>
              <w:top w:val="nil"/>
              <w:left w:val="nil"/>
              <w:bottom w:val="single" w:sz="4" w:space="0" w:color="auto"/>
              <w:right w:val="single" w:sz="4" w:space="0" w:color="auto"/>
            </w:tcBorders>
            <w:shd w:val="clear" w:color="auto" w:fill="auto"/>
            <w:vAlign w:val="bottom"/>
          </w:tcPr>
          <w:p w:rsidR="00EC635B" w:rsidRDefault="00EC635B" w:rsidP="00EC635B">
            <w:r>
              <w:t>Балкони, лоджии</w:t>
            </w:r>
          </w:p>
        </w:tc>
        <w:tc>
          <w:tcPr>
            <w:tcW w:w="1407"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5 981,405</w:t>
            </w:r>
          </w:p>
        </w:tc>
        <w:tc>
          <w:tcPr>
            <w:tcW w:w="1620"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1 256,095</w:t>
            </w:r>
          </w:p>
        </w:tc>
        <w:tc>
          <w:tcPr>
            <w:tcW w:w="1440"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7 237,501</w:t>
            </w:r>
          </w:p>
        </w:tc>
        <w:tc>
          <w:tcPr>
            <w:tcW w:w="1440"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1 954,125</w:t>
            </w:r>
          </w:p>
        </w:tc>
        <w:tc>
          <w:tcPr>
            <w:tcW w:w="1080"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65,138</w:t>
            </w:r>
          </w:p>
        </w:tc>
      </w:tr>
      <w:tr w:rsidR="00EC635B" w:rsidTr="00EC635B">
        <w:trPr>
          <w:trHeight w:val="630"/>
        </w:trPr>
        <w:tc>
          <w:tcPr>
            <w:tcW w:w="520" w:type="dxa"/>
            <w:tcBorders>
              <w:top w:val="nil"/>
              <w:left w:val="single" w:sz="4" w:space="0" w:color="auto"/>
              <w:bottom w:val="single" w:sz="4" w:space="0" w:color="auto"/>
              <w:right w:val="single" w:sz="4" w:space="0" w:color="auto"/>
            </w:tcBorders>
            <w:shd w:val="clear" w:color="auto" w:fill="auto"/>
            <w:noWrap/>
            <w:vAlign w:val="bottom"/>
          </w:tcPr>
          <w:p w:rsidR="00EC635B" w:rsidRDefault="00EC635B" w:rsidP="00EC635B">
            <w:pPr>
              <w:jc w:val="center"/>
            </w:pPr>
            <w:r>
              <w:t>11</w:t>
            </w:r>
          </w:p>
        </w:tc>
        <w:tc>
          <w:tcPr>
            <w:tcW w:w="1873" w:type="dxa"/>
            <w:tcBorders>
              <w:top w:val="nil"/>
              <w:left w:val="nil"/>
              <w:bottom w:val="single" w:sz="4" w:space="0" w:color="auto"/>
              <w:right w:val="single" w:sz="4" w:space="0" w:color="auto"/>
            </w:tcBorders>
            <w:shd w:val="clear" w:color="auto" w:fill="auto"/>
            <w:vAlign w:val="bottom"/>
          </w:tcPr>
          <w:p w:rsidR="00EC635B" w:rsidRDefault="00EC635B" w:rsidP="00EC635B">
            <w:r>
              <w:t>Оздоблювальні роботи</w:t>
            </w:r>
          </w:p>
        </w:tc>
        <w:tc>
          <w:tcPr>
            <w:tcW w:w="1407"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15 352,274</w:t>
            </w:r>
          </w:p>
        </w:tc>
        <w:tc>
          <w:tcPr>
            <w:tcW w:w="1620"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3 223,978</w:t>
            </w:r>
          </w:p>
        </w:tc>
        <w:tc>
          <w:tcPr>
            <w:tcW w:w="1440"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18 576,252</w:t>
            </w:r>
          </w:p>
        </w:tc>
        <w:tc>
          <w:tcPr>
            <w:tcW w:w="1440"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5 015,588</w:t>
            </w:r>
          </w:p>
        </w:tc>
        <w:tc>
          <w:tcPr>
            <w:tcW w:w="1080"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167,186</w:t>
            </w:r>
          </w:p>
        </w:tc>
      </w:tr>
      <w:tr w:rsidR="00EC635B" w:rsidTr="00EC635B">
        <w:trPr>
          <w:trHeight w:val="525"/>
        </w:trPr>
        <w:tc>
          <w:tcPr>
            <w:tcW w:w="520" w:type="dxa"/>
            <w:tcBorders>
              <w:top w:val="nil"/>
              <w:left w:val="single" w:sz="4" w:space="0" w:color="auto"/>
              <w:bottom w:val="single" w:sz="4" w:space="0" w:color="auto"/>
              <w:right w:val="single" w:sz="4" w:space="0" w:color="auto"/>
            </w:tcBorders>
            <w:shd w:val="clear" w:color="auto" w:fill="auto"/>
            <w:noWrap/>
            <w:vAlign w:val="bottom"/>
          </w:tcPr>
          <w:p w:rsidR="00EC635B" w:rsidRDefault="00EC635B" w:rsidP="00EC635B">
            <w:pPr>
              <w:jc w:val="center"/>
            </w:pPr>
            <w:r>
              <w:t>12</w:t>
            </w:r>
          </w:p>
        </w:tc>
        <w:tc>
          <w:tcPr>
            <w:tcW w:w="1873" w:type="dxa"/>
            <w:tcBorders>
              <w:top w:val="nil"/>
              <w:left w:val="nil"/>
              <w:bottom w:val="single" w:sz="4" w:space="0" w:color="auto"/>
              <w:right w:val="single" w:sz="4" w:space="0" w:color="auto"/>
            </w:tcBorders>
            <w:shd w:val="clear" w:color="auto" w:fill="auto"/>
            <w:vAlign w:val="bottom"/>
          </w:tcPr>
          <w:p w:rsidR="00EC635B" w:rsidRDefault="00EC635B" w:rsidP="00EC635B">
            <w:r>
              <w:t>Інші роботи</w:t>
            </w:r>
          </w:p>
        </w:tc>
        <w:tc>
          <w:tcPr>
            <w:tcW w:w="1407"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3 588,843</w:t>
            </w:r>
          </w:p>
        </w:tc>
        <w:tc>
          <w:tcPr>
            <w:tcW w:w="1620"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753,657</w:t>
            </w:r>
          </w:p>
        </w:tc>
        <w:tc>
          <w:tcPr>
            <w:tcW w:w="1440"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4 342,500</w:t>
            </w:r>
          </w:p>
        </w:tc>
        <w:tc>
          <w:tcPr>
            <w:tcW w:w="1440"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1 172,475</w:t>
            </w:r>
          </w:p>
        </w:tc>
        <w:tc>
          <w:tcPr>
            <w:tcW w:w="1080"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39,083</w:t>
            </w:r>
          </w:p>
        </w:tc>
      </w:tr>
      <w:tr w:rsidR="00EC635B" w:rsidTr="00EC635B">
        <w:trPr>
          <w:trHeight w:val="630"/>
        </w:trPr>
        <w:tc>
          <w:tcPr>
            <w:tcW w:w="520" w:type="dxa"/>
            <w:tcBorders>
              <w:top w:val="nil"/>
              <w:left w:val="single" w:sz="4" w:space="0" w:color="auto"/>
              <w:bottom w:val="single" w:sz="4" w:space="0" w:color="auto"/>
              <w:right w:val="single" w:sz="4" w:space="0" w:color="auto"/>
            </w:tcBorders>
            <w:shd w:val="clear" w:color="auto" w:fill="auto"/>
            <w:noWrap/>
            <w:vAlign w:val="bottom"/>
          </w:tcPr>
          <w:p w:rsidR="00EC635B" w:rsidRDefault="00EC635B" w:rsidP="00EC635B">
            <w:pPr>
              <w:jc w:val="center"/>
            </w:pPr>
            <w:r>
              <w:t> </w:t>
            </w:r>
          </w:p>
        </w:tc>
        <w:tc>
          <w:tcPr>
            <w:tcW w:w="1873" w:type="dxa"/>
            <w:tcBorders>
              <w:top w:val="nil"/>
              <w:left w:val="nil"/>
              <w:bottom w:val="single" w:sz="4" w:space="0" w:color="auto"/>
              <w:right w:val="single" w:sz="4" w:space="0" w:color="auto"/>
            </w:tcBorders>
            <w:shd w:val="clear" w:color="auto" w:fill="auto"/>
            <w:vAlign w:val="bottom"/>
          </w:tcPr>
          <w:p w:rsidR="00EC635B" w:rsidRDefault="00EC635B" w:rsidP="00EC635B">
            <w:r>
              <w:t>Разом в цінах 2020 р.</w:t>
            </w:r>
          </w:p>
        </w:tc>
        <w:tc>
          <w:tcPr>
            <w:tcW w:w="1407"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199 380,182</w:t>
            </w:r>
          </w:p>
        </w:tc>
        <w:tc>
          <w:tcPr>
            <w:tcW w:w="1620"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41 869,838</w:t>
            </w:r>
          </w:p>
        </w:tc>
        <w:tc>
          <w:tcPr>
            <w:tcW w:w="1440"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241 250,020</w:t>
            </w:r>
          </w:p>
        </w:tc>
        <w:tc>
          <w:tcPr>
            <w:tcW w:w="1440"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65 137,505</w:t>
            </w:r>
          </w:p>
        </w:tc>
        <w:tc>
          <w:tcPr>
            <w:tcW w:w="1080"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2 171,250</w:t>
            </w:r>
          </w:p>
        </w:tc>
      </w:tr>
      <w:tr w:rsidR="00EC635B" w:rsidTr="00EC635B">
        <w:trPr>
          <w:trHeight w:val="315"/>
        </w:trPr>
        <w:tc>
          <w:tcPr>
            <w:tcW w:w="520" w:type="dxa"/>
            <w:tcBorders>
              <w:top w:val="nil"/>
              <w:left w:val="nil"/>
              <w:bottom w:val="nil"/>
              <w:right w:val="nil"/>
            </w:tcBorders>
            <w:shd w:val="clear" w:color="auto" w:fill="auto"/>
            <w:noWrap/>
            <w:vAlign w:val="bottom"/>
          </w:tcPr>
          <w:p w:rsidR="00EC635B" w:rsidRDefault="00EC635B" w:rsidP="00EC635B">
            <w:pPr>
              <w:jc w:val="center"/>
            </w:pPr>
          </w:p>
        </w:tc>
        <w:tc>
          <w:tcPr>
            <w:tcW w:w="1873" w:type="dxa"/>
            <w:tcBorders>
              <w:top w:val="nil"/>
              <w:left w:val="nil"/>
              <w:bottom w:val="nil"/>
              <w:right w:val="nil"/>
            </w:tcBorders>
            <w:shd w:val="clear" w:color="auto" w:fill="auto"/>
            <w:noWrap/>
            <w:vAlign w:val="bottom"/>
          </w:tcPr>
          <w:p w:rsidR="00EC635B" w:rsidRDefault="00EC635B" w:rsidP="00EC635B">
            <w:r>
              <w:t>ПВ, грн./м.куб.</w:t>
            </w:r>
          </w:p>
        </w:tc>
        <w:tc>
          <w:tcPr>
            <w:tcW w:w="1407" w:type="dxa"/>
            <w:tcBorders>
              <w:top w:val="nil"/>
              <w:left w:val="nil"/>
              <w:bottom w:val="nil"/>
              <w:right w:val="nil"/>
            </w:tcBorders>
            <w:shd w:val="clear" w:color="auto" w:fill="auto"/>
            <w:noWrap/>
            <w:vAlign w:val="bottom"/>
          </w:tcPr>
          <w:p w:rsidR="00EC635B" w:rsidRPr="00F624B8" w:rsidRDefault="00EC635B" w:rsidP="00EC635B">
            <w:pPr>
              <w:jc w:val="right"/>
            </w:pPr>
            <w:r w:rsidRPr="00F624B8">
              <w:t>3314</w:t>
            </w:r>
          </w:p>
        </w:tc>
        <w:tc>
          <w:tcPr>
            <w:tcW w:w="1620" w:type="dxa"/>
            <w:tcBorders>
              <w:top w:val="nil"/>
              <w:left w:val="nil"/>
              <w:bottom w:val="nil"/>
              <w:right w:val="nil"/>
            </w:tcBorders>
            <w:shd w:val="clear" w:color="auto" w:fill="auto"/>
            <w:noWrap/>
            <w:vAlign w:val="bottom"/>
          </w:tcPr>
          <w:p w:rsidR="00EC635B" w:rsidRDefault="00EC635B" w:rsidP="00EC635B">
            <w:pPr>
              <w:jc w:val="right"/>
              <w:rPr>
                <w:color w:val="000000"/>
              </w:rPr>
            </w:pPr>
            <w:r>
              <w:rPr>
                <w:color w:val="000000"/>
              </w:rPr>
              <w:t>21</w:t>
            </w:r>
          </w:p>
        </w:tc>
        <w:tc>
          <w:tcPr>
            <w:tcW w:w="1440" w:type="dxa"/>
            <w:tcBorders>
              <w:top w:val="nil"/>
              <w:left w:val="nil"/>
              <w:bottom w:val="nil"/>
              <w:right w:val="nil"/>
            </w:tcBorders>
            <w:shd w:val="clear" w:color="auto" w:fill="auto"/>
            <w:noWrap/>
            <w:vAlign w:val="bottom"/>
          </w:tcPr>
          <w:p w:rsidR="00EC635B" w:rsidRDefault="00EC635B" w:rsidP="00EC635B">
            <w:pPr>
              <w:rPr>
                <w:color w:val="000000"/>
              </w:rPr>
            </w:pPr>
          </w:p>
        </w:tc>
        <w:tc>
          <w:tcPr>
            <w:tcW w:w="1440" w:type="dxa"/>
            <w:tcBorders>
              <w:top w:val="nil"/>
              <w:left w:val="nil"/>
              <w:bottom w:val="nil"/>
              <w:right w:val="nil"/>
            </w:tcBorders>
            <w:shd w:val="clear" w:color="auto" w:fill="auto"/>
            <w:noWrap/>
            <w:vAlign w:val="bottom"/>
          </w:tcPr>
          <w:p w:rsidR="00EC635B" w:rsidRDefault="00EC635B" w:rsidP="00EC635B">
            <w:pPr>
              <w:jc w:val="right"/>
              <w:rPr>
                <w:color w:val="000000"/>
              </w:rPr>
            </w:pPr>
            <w:r>
              <w:rPr>
                <w:color w:val="000000"/>
              </w:rPr>
              <w:t>27</w:t>
            </w:r>
          </w:p>
        </w:tc>
        <w:tc>
          <w:tcPr>
            <w:tcW w:w="1080" w:type="dxa"/>
            <w:tcBorders>
              <w:top w:val="nil"/>
              <w:left w:val="nil"/>
              <w:bottom w:val="nil"/>
              <w:right w:val="nil"/>
            </w:tcBorders>
            <w:shd w:val="clear" w:color="auto" w:fill="auto"/>
            <w:noWrap/>
            <w:vAlign w:val="bottom"/>
          </w:tcPr>
          <w:p w:rsidR="00EC635B" w:rsidRDefault="00EC635B" w:rsidP="00EC635B">
            <w:pPr>
              <w:jc w:val="right"/>
              <w:rPr>
                <w:color w:val="000000"/>
              </w:rPr>
            </w:pPr>
            <w:r>
              <w:rPr>
                <w:color w:val="000000"/>
              </w:rPr>
              <w:t>0,9</w:t>
            </w:r>
          </w:p>
        </w:tc>
      </w:tr>
    </w:tbl>
    <w:p w:rsidR="00EC635B" w:rsidRDefault="00EC635B" w:rsidP="00EC635B"/>
    <w:p w:rsidR="00EC635B" w:rsidRDefault="00EC635B" w:rsidP="00EC635B"/>
    <w:p w:rsidR="00EC635B" w:rsidRDefault="00EC635B" w:rsidP="00EC635B"/>
    <w:p w:rsidR="00EC635B" w:rsidRDefault="00EC635B" w:rsidP="00EC635B"/>
    <w:p w:rsidR="00EC635B" w:rsidRDefault="00EC635B" w:rsidP="00EC635B"/>
    <w:p w:rsidR="00EC635B" w:rsidRDefault="00EC635B" w:rsidP="00EC635B"/>
    <w:p w:rsidR="00EC635B" w:rsidRDefault="00EC635B" w:rsidP="00EC635B"/>
    <w:p w:rsidR="00EC635B" w:rsidRDefault="00EC635B" w:rsidP="00EC635B"/>
    <w:p w:rsidR="00EC635B" w:rsidRDefault="00EC635B" w:rsidP="00EC635B"/>
    <w:p w:rsidR="00EC635B" w:rsidRDefault="00EC635B" w:rsidP="00EC635B"/>
    <w:p w:rsidR="00EC635B" w:rsidRDefault="00EC635B" w:rsidP="00EC635B"/>
    <w:p w:rsidR="00EC635B" w:rsidRDefault="00EC635B" w:rsidP="00EC635B"/>
    <w:p w:rsidR="00EC635B" w:rsidRDefault="00EC635B" w:rsidP="00EC635B"/>
    <w:p w:rsidR="00EC635B" w:rsidRDefault="00EC635B" w:rsidP="00EC635B"/>
    <w:tbl>
      <w:tblPr>
        <w:tblW w:w="8707" w:type="dxa"/>
        <w:tblInd w:w="88" w:type="dxa"/>
        <w:tblLook w:val="0000"/>
      </w:tblPr>
      <w:tblGrid>
        <w:gridCol w:w="960"/>
        <w:gridCol w:w="3003"/>
        <w:gridCol w:w="1502"/>
        <w:gridCol w:w="1802"/>
        <w:gridCol w:w="1440"/>
      </w:tblGrid>
      <w:tr w:rsidR="00EC635B" w:rsidTr="00EC635B">
        <w:trPr>
          <w:trHeight w:val="315"/>
        </w:trPr>
        <w:tc>
          <w:tcPr>
            <w:tcW w:w="960" w:type="dxa"/>
            <w:tcBorders>
              <w:top w:val="nil"/>
              <w:left w:val="nil"/>
              <w:bottom w:val="nil"/>
              <w:right w:val="nil"/>
            </w:tcBorders>
            <w:shd w:val="clear" w:color="auto" w:fill="auto"/>
            <w:noWrap/>
            <w:vAlign w:val="bottom"/>
          </w:tcPr>
          <w:p w:rsidR="00EC635B" w:rsidRDefault="00EC635B" w:rsidP="00EC635B"/>
        </w:tc>
        <w:tc>
          <w:tcPr>
            <w:tcW w:w="6307" w:type="dxa"/>
            <w:gridSpan w:val="3"/>
            <w:tcBorders>
              <w:top w:val="nil"/>
              <w:left w:val="nil"/>
              <w:bottom w:val="nil"/>
              <w:right w:val="nil"/>
            </w:tcBorders>
            <w:shd w:val="clear" w:color="auto" w:fill="auto"/>
            <w:noWrap/>
            <w:vAlign w:val="bottom"/>
          </w:tcPr>
          <w:p w:rsidR="00EC635B" w:rsidRPr="00F624B8" w:rsidRDefault="00EC635B" w:rsidP="00EC635B">
            <w:pPr>
              <w:jc w:val="center"/>
              <w:rPr>
                <w:b/>
                <w:bCs/>
                <w:sz w:val="28"/>
                <w:szCs w:val="28"/>
              </w:rPr>
            </w:pPr>
            <w:r w:rsidRPr="00F624B8">
              <w:rPr>
                <w:b/>
                <w:bCs/>
                <w:sz w:val="28"/>
                <w:szCs w:val="28"/>
              </w:rPr>
              <w:t>Локальний кошторисний розрахунок №2</w:t>
            </w:r>
          </w:p>
        </w:tc>
        <w:tc>
          <w:tcPr>
            <w:tcW w:w="1440" w:type="dxa"/>
            <w:tcBorders>
              <w:top w:val="nil"/>
              <w:left w:val="nil"/>
              <w:bottom w:val="nil"/>
              <w:right w:val="nil"/>
            </w:tcBorders>
            <w:shd w:val="clear" w:color="auto" w:fill="auto"/>
            <w:noWrap/>
            <w:vAlign w:val="bottom"/>
          </w:tcPr>
          <w:p w:rsidR="00EC635B" w:rsidRPr="00F624B8" w:rsidRDefault="00EC635B" w:rsidP="00EC635B">
            <w:pPr>
              <w:rPr>
                <w:sz w:val="28"/>
                <w:szCs w:val="28"/>
              </w:rPr>
            </w:pPr>
          </w:p>
        </w:tc>
      </w:tr>
      <w:tr w:rsidR="00EC635B" w:rsidTr="00EC635B">
        <w:trPr>
          <w:trHeight w:val="315"/>
        </w:trPr>
        <w:tc>
          <w:tcPr>
            <w:tcW w:w="960" w:type="dxa"/>
            <w:tcBorders>
              <w:top w:val="nil"/>
              <w:left w:val="nil"/>
              <w:bottom w:val="nil"/>
              <w:right w:val="nil"/>
            </w:tcBorders>
            <w:shd w:val="clear" w:color="auto" w:fill="auto"/>
            <w:noWrap/>
            <w:vAlign w:val="bottom"/>
          </w:tcPr>
          <w:p w:rsidR="00EC635B" w:rsidRDefault="00EC635B" w:rsidP="00EC635B"/>
        </w:tc>
        <w:tc>
          <w:tcPr>
            <w:tcW w:w="6307" w:type="dxa"/>
            <w:gridSpan w:val="3"/>
            <w:tcBorders>
              <w:top w:val="nil"/>
              <w:left w:val="nil"/>
              <w:bottom w:val="nil"/>
              <w:right w:val="nil"/>
            </w:tcBorders>
            <w:shd w:val="clear" w:color="auto" w:fill="auto"/>
            <w:noWrap/>
            <w:vAlign w:val="bottom"/>
          </w:tcPr>
          <w:p w:rsidR="00EC635B" w:rsidRPr="00F624B8" w:rsidRDefault="00EC635B" w:rsidP="00EC635B">
            <w:pPr>
              <w:jc w:val="center"/>
              <w:rPr>
                <w:sz w:val="28"/>
                <w:szCs w:val="28"/>
              </w:rPr>
            </w:pPr>
            <w:r w:rsidRPr="00F624B8">
              <w:rPr>
                <w:sz w:val="28"/>
                <w:szCs w:val="28"/>
              </w:rPr>
              <w:t>на внутрішні санітарно-технічні роботи</w:t>
            </w:r>
          </w:p>
        </w:tc>
        <w:tc>
          <w:tcPr>
            <w:tcW w:w="1440" w:type="dxa"/>
            <w:tcBorders>
              <w:top w:val="nil"/>
              <w:left w:val="nil"/>
              <w:bottom w:val="nil"/>
              <w:right w:val="nil"/>
            </w:tcBorders>
            <w:shd w:val="clear" w:color="auto" w:fill="auto"/>
            <w:noWrap/>
            <w:vAlign w:val="bottom"/>
          </w:tcPr>
          <w:p w:rsidR="00EC635B" w:rsidRPr="00F624B8" w:rsidRDefault="00EC635B" w:rsidP="00EC635B">
            <w:pPr>
              <w:rPr>
                <w:sz w:val="28"/>
                <w:szCs w:val="28"/>
              </w:rPr>
            </w:pPr>
          </w:p>
        </w:tc>
      </w:tr>
      <w:tr w:rsidR="00EC635B" w:rsidTr="00EC635B">
        <w:trPr>
          <w:trHeight w:val="315"/>
        </w:trPr>
        <w:tc>
          <w:tcPr>
            <w:tcW w:w="8707" w:type="dxa"/>
            <w:gridSpan w:val="5"/>
            <w:tcBorders>
              <w:top w:val="nil"/>
              <w:left w:val="nil"/>
              <w:bottom w:val="nil"/>
              <w:right w:val="nil"/>
            </w:tcBorders>
            <w:shd w:val="clear" w:color="auto" w:fill="auto"/>
            <w:noWrap/>
            <w:vAlign w:val="bottom"/>
          </w:tcPr>
          <w:p w:rsidR="00EC635B" w:rsidRPr="00F624B8" w:rsidRDefault="00EC635B" w:rsidP="00EC635B">
            <w:pPr>
              <w:jc w:val="center"/>
              <w:rPr>
                <w:sz w:val="28"/>
                <w:szCs w:val="28"/>
              </w:rPr>
            </w:pPr>
            <w:r w:rsidRPr="00F624B8">
              <w:rPr>
                <w:sz w:val="28"/>
                <w:szCs w:val="28"/>
              </w:rPr>
              <w:t>по будіництву</w:t>
            </w:r>
            <w:r>
              <w:rPr>
                <w:sz w:val="28"/>
                <w:szCs w:val="28"/>
              </w:rPr>
              <w:t xml:space="preserve"> музею сучасного мистецтва</w:t>
            </w:r>
          </w:p>
        </w:tc>
      </w:tr>
      <w:tr w:rsidR="00EC635B" w:rsidTr="00EC635B">
        <w:trPr>
          <w:trHeight w:val="315"/>
        </w:trPr>
        <w:tc>
          <w:tcPr>
            <w:tcW w:w="960" w:type="dxa"/>
            <w:tcBorders>
              <w:top w:val="nil"/>
              <w:left w:val="nil"/>
              <w:bottom w:val="nil"/>
              <w:right w:val="nil"/>
            </w:tcBorders>
            <w:shd w:val="clear" w:color="auto" w:fill="auto"/>
            <w:noWrap/>
            <w:vAlign w:val="bottom"/>
          </w:tcPr>
          <w:p w:rsidR="00EC635B" w:rsidRDefault="00EC635B" w:rsidP="00EC635B">
            <w:pPr>
              <w:jc w:val="center"/>
            </w:pPr>
          </w:p>
        </w:tc>
        <w:tc>
          <w:tcPr>
            <w:tcW w:w="3003" w:type="dxa"/>
            <w:tcBorders>
              <w:top w:val="nil"/>
              <w:left w:val="nil"/>
              <w:bottom w:val="nil"/>
              <w:right w:val="nil"/>
            </w:tcBorders>
            <w:shd w:val="clear" w:color="auto" w:fill="auto"/>
            <w:noWrap/>
            <w:vAlign w:val="bottom"/>
          </w:tcPr>
          <w:p w:rsidR="00EC635B" w:rsidRPr="00F624B8" w:rsidRDefault="00EC635B" w:rsidP="00EC635B">
            <w:pPr>
              <w:jc w:val="center"/>
              <w:rPr>
                <w:sz w:val="28"/>
                <w:szCs w:val="28"/>
              </w:rPr>
            </w:pPr>
          </w:p>
        </w:tc>
        <w:tc>
          <w:tcPr>
            <w:tcW w:w="1502" w:type="dxa"/>
            <w:tcBorders>
              <w:top w:val="nil"/>
              <w:left w:val="nil"/>
              <w:bottom w:val="nil"/>
              <w:right w:val="nil"/>
            </w:tcBorders>
            <w:shd w:val="clear" w:color="auto" w:fill="auto"/>
            <w:noWrap/>
            <w:vAlign w:val="bottom"/>
          </w:tcPr>
          <w:p w:rsidR="00EC635B" w:rsidRPr="00F624B8" w:rsidRDefault="00EC635B" w:rsidP="00EC635B">
            <w:pPr>
              <w:jc w:val="center"/>
              <w:rPr>
                <w:sz w:val="28"/>
                <w:szCs w:val="28"/>
              </w:rPr>
            </w:pPr>
          </w:p>
        </w:tc>
        <w:tc>
          <w:tcPr>
            <w:tcW w:w="1802" w:type="dxa"/>
            <w:tcBorders>
              <w:top w:val="nil"/>
              <w:left w:val="nil"/>
              <w:bottom w:val="nil"/>
              <w:right w:val="nil"/>
            </w:tcBorders>
            <w:shd w:val="clear" w:color="auto" w:fill="auto"/>
            <w:noWrap/>
            <w:vAlign w:val="bottom"/>
          </w:tcPr>
          <w:p w:rsidR="00EC635B" w:rsidRPr="00F624B8" w:rsidRDefault="00EC635B" w:rsidP="00EC635B">
            <w:pPr>
              <w:jc w:val="center"/>
              <w:rPr>
                <w:sz w:val="28"/>
                <w:szCs w:val="28"/>
              </w:rPr>
            </w:pPr>
          </w:p>
        </w:tc>
        <w:tc>
          <w:tcPr>
            <w:tcW w:w="1440" w:type="dxa"/>
            <w:tcBorders>
              <w:top w:val="nil"/>
              <w:left w:val="nil"/>
              <w:bottom w:val="nil"/>
              <w:right w:val="nil"/>
            </w:tcBorders>
            <w:shd w:val="clear" w:color="auto" w:fill="auto"/>
            <w:noWrap/>
            <w:vAlign w:val="bottom"/>
          </w:tcPr>
          <w:p w:rsidR="00EC635B" w:rsidRPr="00F624B8" w:rsidRDefault="00EC635B" w:rsidP="00EC635B">
            <w:pPr>
              <w:jc w:val="center"/>
              <w:rPr>
                <w:sz w:val="28"/>
                <w:szCs w:val="28"/>
              </w:rPr>
            </w:pPr>
          </w:p>
        </w:tc>
      </w:tr>
      <w:tr w:rsidR="00EC635B" w:rsidTr="00EC635B">
        <w:trPr>
          <w:trHeight w:val="315"/>
        </w:trPr>
        <w:tc>
          <w:tcPr>
            <w:tcW w:w="3963" w:type="dxa"/>
            <w:gridSpan w:val="2"/>
            <w:tcBorders>
              <w:top w:val="nil"/>
              <w:left w:val="nil"/>
              <w:bottom w:val="nil"/>
              <w:right w:val="nil"/>
            </w:tcBorders>
            <w:shd w:val="clear" w:color="auto" w:fill="auto"/>
            <w:noWrap/>
            <w:vAlign w:val="bottom"/>
          </w:tcPr>
          <w:p w:rsidR="00EC635B" w:rsidRPr="00F624B8" w:rsidRDefault="00EC635B" w:rsidP="00EC635B">
            <w:pPr>
              <w:rPr>
                <w:sz w:val="28"/>
                <w:szCs w:val="28"/>
              </w:rPr>
            </w:pPr>
            <w:r w:rsidRPr="00F624B8">
              <w:rPr>
                <w:sz w:val="28"/>
                <w:szCs w:val="28"/>
              </w:rPr>
              <w:t xml:space="preserve">Складений в цінах </w:t>
            </w:r>
            <w:smartTag w:uri="urn:schemas-microsoft-com:office:smarttags" w:element="metricconverter">
              <w:smartTagPr>
                <w:attr w:name="ProductID" w:val="2020 г"/>
              </w:smartTagPr>
              <w:r w:rsidRPr="00F624B8">
                <w:rPr>
                  <w:sz w:val="28"/>
                  <w:szCs w:val="28"/>
                </w:rPr>
                <w:t>2020 г</w:t>
              </w:r>
            </w:smartTag>
            <w:r w:rsidRPr="00F624B8">
              <w:rPr>
                <w:sz w:val="28"/>
                <w:szCs w:val="28"/>
              </w:rPr>
              <w:t>.</w:t>
            </w:r>
          </w:p>
        </w:tc>
        <w:tc>
          <w:tcPr>
            <w:tcW w:w="1502" w:type="dxa"/>
            <w:tcBorders>
              <w:top w:val="nil"/>
              <w:left w:val="nil"/>
              <w:bottom w:val="nil"/>
              <w:right w:val="nil"/>
            </w:tcBorders>
            <w:shd w:val="clear" w:color="auto" w:fill="auto"/>
            <w:noWrap/>
            <w:vAlign w:val="bottom"/>
          </w:tcPr>
          <w:p w:rsidR="00EC635B" w:rsidRPr="00F624B8" w:rsidRDefault="00EC635B" w:rsidP="00EC635B">
            <w:pPr>
              <w:rPr>
                <w:sz w:val="28"/>
                <w:szCs w:val="28"/>
              </w:rPr>
            </w:pPr>
          </w:p>
        </w:tc>
        <w:tc>
          <w:tcPr>
            <w:tcW w:w="1802" w:type="dxa"/>
            <w:tcBorders>
              <w:top w:val="nil"/>
              <w:left w:val="nil"/>
              <w:bottom w:val="nil"/>
              <w:right w:val="nil"/>
            </w:tcBorders>
            <w:shd w:val="clear" w:color="auto" w:fill="auto"/>
            <w:noWrap/>
            <w:vAlign w:val="bottom"/>
          </w:tcPr>
          <w:p w:rsidR="00EC635B" w:rsidRPr="00F624B8" w:rsidRDefault="00EC635B" w:rsidP="00EC635B">
            <w:pPr>
              <w:rPr>
                <w:sz w:val="28"/>
                <w:szCs w:val="28"/>
              </w:rPr>
            </w:pPr>
            <w:r w:rsidRPr="00F624B8">
              <w:rPr>
                <w:sz w:val="28"/>
                <w:szCs w:val="28"/>
              </w:rPr>
              <w:t>Обєм будинку</w:t>
            </w:r>
          </w:p>
        </w:tc>
        <w:tc>
          <w:tcPr>
            <w:tcW w:w="1440" w:type="dxa"/>
            <w:tcBorders>
              <w:top w:val="nil"/>
              <w:left w:val="nil"/>
              <w:bottom w:val="nil"/>
              <w:right w:val="nil"/>
            </w:tcBorders>
            <w:shd w:val="clear" w:color="auto" w:fill="auto"/>
            <w:noWrap/>
            <w:vAlign w:val="bottom"/>
          </w:tcPr>
          <w:p w:rsidR="00EC635B" w:rsidRPr="00F624B8" w:rsidRDefault="00EC635B" w:rsidP="00EC635B">
            <w:pPr>
              <w:jc w:val="right"/>
              <w:rPr>
                <w:sz w:val="28"/>
                <w:szCs w:val="28"/>
              </w:rPr>
            </w:pPr>
            <w:r w:rsidRPr="00F624B8">
              <w:rPr>
                <w:sz w:val="28"/>
                <w:szCs w:val="28"/>
              </w:rPr>
              <w:t>60,163</w:t>
            </w:r>
          </w:p>
        </w:tc>
      </w:tr>
      <w:tr w:rsidR="00EC635B" w:rsidTr="00EC635B">
        <w:trPr>
          <w:trHeight w:val="315"/>
        </w:trPr>
        <w:tc>
          <w:tcPr>
            <w:tcW w:w="960" w:type="dxa"/>
            <w:tcBorders>
              <w:top w:val="nil"/>
              <w:left w:val="nil"/>
              <w:bottom w:val="nil"/>
              <w:right w:val="nil"/>
            </w:tcBorders>
            <w:shd w:val="clear" w:color="auto" w:fill="auto"/>
            <w:noWrap/>
            <w:vAlign w:val="bottom"/>
          </w:tcPr>
          <w:p w:rsidR="00EC635B" w:rsidRDefault="00EC635B" w:rsidP="00EC635B"/>
        </w:tc>
        <w:tc>
          <w:tcPr>
            <w:tcW w:w="3003" w:type="dxa"/>
            <w:tcBorders>
              <w:top w:val="nil"/>
              <w:left w:val="nil"/>
              <w:bottom w:val="nil"/>
              <w:right w:val="nil"/>
            </w:tcBorders>
            <w:shd w:val="clear" w:color="auto" w:fill="auto"/>
            <w:noWrap/>
            <w:vAlign w:val="bottom"/>
          </w:tcPr>
          <w:p w:rsidR="00EC635B" w:rsidRDefault="00EC635B" w:rsidP="00EC635B"/>
        </w:tc>
        <w:tc>
          <w:tcPr>
            <w:tcW w:w="1502" w:type="dxa"/>
            <w:tcBorders>
              <w:top w:val="nil"/>
              <w:left w:val="nil"/>
              <w:bottom w:val="nil"/>
              <w:right w:val="nil"/>
            </w:tcBorders>
            <w:shd w:val="clear" w:color="auto" w:fill="auto"/>
            <w:noWrap/>
            <w:vAlign w:val="bottom"/>
          </w:tcPr>
          <w:p w:rsidR="00EC635B" w:rsidRDefault="00EC635B" w:rsidP="00EC635B"/>
        </w:tc>
        <w:tc>
          <w:tcPr>
            <w:tcW w:w="1802" w:type="dxa"/>
            <w:tcBorders>
              <w:top w:val="nil"/>
              <w:left w:val="nil"/>
              <w:bottom w:val="nil"/>
              <w:right w:val="nil"/>
            </w:tcBorders>
            <w:shd w:val="clear" w:color="auto" w:fill="auto"/>
            <w:noWrap/>
            <w:vAlign w:val="bottom"/>
          </w:tcPr>
          <w:p w:rsidR="00EC635B" w:rsidRDefault="00EC635B" w:rsidP="00EC635B"/>
        </w:tc>
        <w:tc>
          <w:tcPr>
            <w:tcW w:w="1440" w:type="dxa"/>
            <w:tcBorders>
              <w:top w:val="nil"/>
              <w:left w:val="nil"/>
              <w:bottom w:val="nil"/>
              <w:right w:val="nil"/>
            </w:tcBorders>
            <w:shd w:val="clear" w:color="auto" w:fill="auto"/>
            <w:noWrap/>
            <w:vAlign w:val="bottom"/>
          </w:tcPr>
          <w:p w:rsidR="00EC635B" w:rsidRDefault="00EC635B" w:rsidP="00EC635B"/>
        </w:tc>
      </w:tr>
      <w:tr w:rsidR="00EC635B" w:rsidTr="00EC635B">
        <w:trPr>
          <w:trHeight w:val="1575"/>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tcPr>
          <w:p w:rsidR="00EC635B" w:rsidRDefault="00EC635B" w:rsidP="00EC635B">
            <w:pPr>
              <w:jc w:val="center"/>
            </w:pPr>
            <w:r>
              <w:t>№зп</w:t>
            </w:r>
          </w:p>
        </w:tc>
        <w:tc>
          <w:tcPr>
            <w:tcW w:w="3003" w:type="dxa"/>
            <w:tcBorders>
              <w:top w:val="single" w:sz="4" w:space="0" w:color="auto"/>
              <w:left w:val="nil"/>
              <w:bottom w:val="single" w:sz="4" w:space="0" w:color="auto"/>
              <w:right w:val="single" w:sz="4" w:space="0" w:color="auto"/>
            </w:tcBorders>
            <w:shd w:val="clear" w:color="auto" w:fill="auto"/>
            <w:vAlign w:val="center"/>
          </w:tcPr>
          <w:p w:rsidR="00EC635B" w:rsidRDefault="00EC635B" w:rsidP="00EC635B">
            <w:pPr>
              <w:jc w:val="center"/>
            </w:pPr>
            <w:r>
              <w:t>Найменування робіт</w:t>
            </w:r>
          </w:p>
        </w:tc>
        <w:tc>
          <w:tcPr>
            <w:tcW w:w="1502" w:type="dxa"/>
            <w:tcBorders>
              <w:top w:val="single" w:sz="4" w:space="0" w:color="auto"/>
              <w:left w:val="nil"/>
              <w:bottom w:val="single" w:sz="4" w:space="0" w:color="auto"/>
              <w:right w:val="single" w:sz="4" w:space="0" w:color="auto"/>
            </w:tcBorders>
            <w:shd w:val="clear" w:color="auto" w:fill="auto"/>
            <w:vAlign w:val="center"/>
          </w:tcPr>
          <w:p w:rsidR="00EC635B" w:rsidRPr="00F624B8" w:rsidRDefault="00EC635B" w:rsidP="00EC635B">
            <w:pPr>
              <w:jc w:val="center"/>
            </w:pPr>
            <w:r w:rsidRPr="00F624B8">
              <w:t>Кошторисні прямі витрати одиниці, грн. (Б)</w:t>
            </w:r>
          </w:p>
        </w:tc>
        <w:tc>
          <w:tcPr>
            <w:tcW w:w="1802" w:type="dxa"/>
            <w:tcBorders>
              <w:top w:val="single" w:sz="4" w:space="0" w:color="auto"/>
              <w:left w:val="nil"/>
              <w:bottom w:val="single" w:sz="4" w:space="0" w:color="auto"/>
              <w:right w:val="single" w:sz="4" w:space="0" w:color="auto"/>
            </w:tcBorders>
            <w:shd w:val="clear" w:color="auto" w:fill="auto"/>
            <w:vAlign w:val="center"/>
          </w:tcPr>
          <w:p w:rsidR="00EC635B" w:rsidRPr="00F624B8" w:rsidRDefault="00EC635B" w:rsidP="00EC635B">
            <w:pPr>
              <w:jc w:val="center"/>
            </w:pPr>
            <w:r w:rsidRPr="00F624B8">
              <w:t>Обєм будинку, тис. м</w:t>
            </w:r>
          </w:p>
        </w:tc>
        <w:tc>
          <w:tcPr>
            <w:tcW w:w="1440" w:type="dxa"/>
            <w:tcBorders>
              <w:top w:val="single" w:sz="4" w:space="0" w:color="auto"/>
              <w:left w:val="nil"/>
              <w:bottom w:val="single" w:sz="4" w:space="0" w:color="auto"/>
              <w:right w:val="single" w:sz="4" w:space="0" w:color="auto"/>
            </w:tcBorders>
            <w:shd w:val="clear" w:color="auto" w:fill="auto"/>
            <w:vAlign w:val="center"/>
          </w:tcPr>
          <w:p w:rsidR="00EC635B" w:rsidRDefault="00EC635B" w:rsidP="00EC635B">
            <w:pPr>
              <w:jc w:val="center"/>
            </w:pPr>
            <w:r>
              <w:t>Сума прямих витрат, тис. грн.</w:t>
            </w:r>
          </w:p>
        </w:tc>
      </w:tr>
      <w:tr w:rsidR="00EC635B" w:rsidTr="00EC635B">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tcPr>
          <w:p w:rsidR="00EC635B" w:rsidRDefault="00EC635B" w:rsidP="00EC635B">
            <w:pPr>
              <w:jc w:val="right"/>
            </w:pPr>
            <w:r>
              <w:t>1</w:t>
            </w:r>
          </w:p>
        </w:tc>
        <w:tc>
          <w:tcPr>
            <w:tcW w:w="3003" w:type="dxa"/>
            <w:tcBorders>
              <w:top w:val="nil"/>
              <w:left w:val="nil"/>
              <w:bottom w:val="single" w:sz="4" w:space="0" w:color="auto"/>
              <w:right w:val="single" w:sz="4" w:space="0" w:color="auto"/>
            </w:tcBorders>
            <w:shd w:val="clear" w:color="auto" w:fill="auto"/>
            <w:noWrap/>
            <w:vAlign w:val="bottom"/>
          </w:tcPr>
          <w:p w:rsidR="00EC635B" w:rsidRDefault="00EC635B" w:rsidP="00EC635B">
            <w:r>
              <w:t>Опалення</w:t>
            </w:r>
          </w:p>
        </w:tc>
        <w:tc>
          <w:tcPr>
            <w:tcW w:w="1502" w:type="dxa"/>
            <w:tcBorders>
              <w:top w:val="nil"/>
              <w:left w:val="nil"/>
              <w:bottom w:val="single" w:sz="4" w:space="0" w:color="auto"/>
              <w:right w:val="single" w:sz="4" w:space="0" w:color="auto"/>
            </w:tcBorders>
            <w:shd w:val="clear" w:color="auto" w:fill="auto"/>
            <w:noWrap/>
            <w:vAlign w:val="bottom"/>
          </w:tcPr>
          <w:p w:rsidR="00EC635B" w:rsidRPr="00F624B8" w:rsidRDefault="00EC635B" w:rsidP="00EC635B">
            <w:pPr>
              <w:jc w:val="right"/>
            </w:pPr>
            <w:r w:rsidRPr="00F624B8">
              <w:t>38,87</w:t>
            </w:r>
          </w:p>
        </w:tc>
        <w:tc>
          <w:tcPr>
            <w:tcW w:w="1802" w:type="dxa"/>
            <w:tcBorders>
              <w:top w:val="nil"/>
              <w:left w:val="nil"/>
              <w:bottom w:val="single" w:sz="4" w:space="0" w:color="auto"/>
              <w:right w:val="single" w:sz="4" w:space="0" w:color="auto"/>
            </w:tcBorders>
            <w:shd w:val="clear" w:color="auto" w:fill="auto"/>
            <w:noWrap/>
            <w:vAlign w:val="bottom"/>
          </w:tcPr>
          <w:p w:rsidR="00EC635B" w:rsidRPr="00F624B8" w:rsidRDefault="00EC635B" w:rsidP="00EC635B">
            <w:pPr>
              <w:jc w:val="right"/>
            </w:pPr>
            <w:r w:rsidRPr="00F624B8">
              <w:t>60,163</w:t>
            </w:r>
          </w:p>
        </w:tc>
        <w:tc>
          <w:tcPr>
            <w:tcW w:w="1440"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2338,536</w:t>
            </w:r>
          </w:p>
        </w:tc>
      </w:tr>
      <w:tr w:rsidR="00EC635B" w:rsidTr="00EC635B">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tcPr>
          <w:p w:rsidR="00EC635B" w:rsidRDefault="00EC635B" w:rsidP="00EC635B">
            <w:pPr>
              <w:jc w:val="right"/>
            </w:pPr>
            <w:r>
              <w:t>2</w:t>
            </w:r>
          </w:p>
        </w:tc>
        <w:tc>
          <w:tcPr>
            <w:tcW w:w="3003" w:type="dxa"/>
            <w:tcBorders>
              <w:top w:val="nil"/>
              <w:left w:val="nil"/>
              <w:bottom w:val="single" w:sz="4" w:space="0" w:color="auto"/>
              <w:right w:val="single" w:sz="4" w:space="0" w:color="auto"/>
            </w:tcBorders>
            <w:shd w:val="clear" w:color="auto" w:fill="auto"/>
            <w:noWrap/>
            <w:vAlign w:val="bottom"/>
          </w:tcPr>
          <w:p w:rsidR="00EC635B" w:rsidRDefault="00EC635B" w:rsidP="00EC635B">
            <w:r>
              <w:t>Вентиляція</w:t>
            </w:r>
          </w:p>
        </w:tc>
        <w:tc>
          <w:tcPr>
            <w:tcW w:w="1502" w:type="dxa"/>
            <w:tcBorders>
              <w:top w:val="nil"/>
              <w:left w:val="nil"/>
              <w:bottom w:val="single" w:sz="4" w:space="0" w:color="auto"/>
              <w:right w:val="single" w:sz="4" w:space="0" w:color="auto"/>
            </w:tcBorders>
            <w:shd w:val="clear" w:color="auto" w:fill="auto"/>
            <w:noWrap/>
            <w:vAlign w:val="bottom"/>
          </w:tcPr>
          <w:p w:rsidR="00EC635B" w:rsidRPr="00F624B8" w:rsidRDefault="00EC635B" w:rsidP="00EC635B">
            <w:pPr>
              <w:jc w:val="right"/>
            </w:pPr>
            <w:r w:rsidRPr="00F624B8">
              <w:t>38,47</w:t>
            </w:r>
          </w:p>
        </w:tc>
        <w:tc>
          <w:tcPr>
            <w:tcW w:w="1802" w:type="dxa"/>
            <w:tcBorders>
              <w:top w:val="nil"/>
              <w:left w:val="nil"/>
              <w:bottom w:val="single" w:sz="4" w:space="0" w:color="auto"/>
              <w:right w:val="single" w:sz="4" w:space="0" w:color="auto"/>
            </w:tcBorders>
            <w:shd w:val="clear" w:color="auto" w:fill="auto"/>
            <w:noWrap/>
            <w:vAlign w:val="bottom"/>
          </w:tcPr>
          <w:p w:rsidR="00EC635B" w:rsidRPr="00F624B8" w:rsidRDefault="00EC635B" w:rsidP="00EC635B">
            <w:pPr>
              <w:jc w:val="right"/>
            </w:pPr>
            <w:r w:rsidRPr="00F624B8">
              <w:t>60,163</w:t>
            </w:r>
          </w:p>
        </w:tc>
        <w:tc>
          <w:tcPr>
            <w:tcW w:w="1440"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2314,471</w:t>
            </w:r>
          </w:p>
        </w:tc>
      </w:tr>
      <w:tr w:rsidR="00EC635B" w:rsidTr="00EC635B">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tcPr>
          <w:p w:rsidR="00EC635B" w:rsidRDefault="00EC635B" w:rsidP="00EC635B">
            <w:pPr>
              <w:jc w:val="right"/>
            </w:pPr>
            <w:r>
              <w:t>3</w:t>
            </w:r>
          </w:p>
        </w:tc>
        <w:tc>
          <w:tcPr>
            <w:tcW w:w="3003" w:type="dxa"/>
            <w:tcBorders>
              <w:top w:val="nil"/>
              <w:left w:val="nil"/>
              <w:bottom w:val="single" w:sz="4" w:space="0" w:color="auto"/>
              <w:right w:val="single" w:sz="4" w:space="0" w:color="auto"/>
            </w:tcBorders>
            <w:shd w:val="clear" w:color="auto" w:fill="auto"/>
            <w:noWrap/>
            <w:vAlign w:val="bottom"/>
          </w:tcPr>
          <w:p w:rsidR="00EC635B" w:rsidRDefault="00EC635B" w:rsidP="00EC635B">
            <w:r>
              <w:t>Водопровід</w:t>
            </w:r>
          </w:p>
        </w:tc>
        <w:tc>
          <w:tcPr>
            <w:tcW w:w="1502" w:type="dxa"/>
            <w:tcBorders>
              <w:top w:val="nil"/>
              <w:left w:val="nil"/>
              <w:bottom w:val="single" w:sz="4" w:space="0" w:color="auto"/>
              <w:right w:val="single" w:sz="4" w:space="0" w:color="auto"/>
            </w:tcBorders>
            <w:shd w:val="clear" w:color="auto" w:fill="auto"/>
            <w:noWrap/>
            <w:vAlign w:val="bottom"/>
          </w:tcPr>
          <w:p w:rsidR="00EC635B" w:rsidRPr="00F624B8" w:rsidRDefault="00EC635B" w:rsidP="00EC635B">
            <w:pPr>
              <w:jc w:val="right"/>
            </w:pPr>
            <w:r w:rsidRPr="00F624B8">
              <w:t>35,12</w:t>
            </w:r>
          </w:p>
        </w:tc>
        <w:tc>
          <w:tcPr>
            <w:tcW w:w="1802" w:type="dxa"/>
            <w:tcBorders>
              <w:top w:val="nil"/>
              <w:left w:val="nil"/>
              <w:bottom w:val="single" w:sz="4" w:space="0" w:color="auto"/>
              <w:right w:val="single" w:sz="4" w:space="0" w:color="auto"/>
            </w:tcBorders>
            <w:shd w:val="clear" w:color="auto" w:fill="auto"/>
            <w:noWrap/>
            <w:vAlign w:val="bottom"/>
          </w:tcPr>
          <w:p w:rsidR="00EC635B" w:rsidRPr="00F624B8" w:rsidRDefault="00EC635B" w:rsidP="00EC635B">
            <w:pPr>
              <w:jc w:val="right"/>
            </w:pPr>
            <w:r w:rsidRPr="00F624B8">
              <w:t>60,163</w:t>
            </w:r>
          </w:p>
        </w:tc>
        <w:tc>
          <w:tcPr>
            <w:tcW w:w="1440"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2112,925</w:t>
            </w:r>
          </w:p>
        </w:tc>
      </w:tr>
      <w:tr w:rsidR="00EC635B" w:rsidTr="00EC635B">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tcPr>
          <w:p w:rsidR="00EC635B" w:rsidRDefault="00EC635B" w:rsidP="00EC635B">
            <w:pPr>
              <w:jc w:val="right"/>
            </w:pPr>
            <w:r>
              <w:t>4</w:t>
            </w:r>
          </w:p>
        </w:tc>
        <w:tc>
          <w:tcPr>
            <w:tcW w:w="3003" w:type="dxa"/>
            <w:tcBorders>
              <w:top w:val="nil"/>
              <w:left w:val="nil"/>
              <w:bottom w:val="single" w:sz="4" w:space="0" w:color="auto"/>
              <w:right w:val="single" w:sz="4" w:space="0" w:color="auto"/>
            </w:tcBorders>
            <w:shd w:val="clear" w:color="auto" w:fill="auto"/>
            <w:noWrap/>
            <w:vAlign w:val="bottom"/>
          </w:tcPr>
          <w:p w:rsidR="00EC635B" w:rsidRDefault="00EC635B" w:rsidP="00EC635B">
            <w:r>
              <w:t>Каналізація</w:t>
            </w:r>
          </w:p>
        </w:tc>
        <w:tc>
          <w:tcPr>
            <w:tcW w:w="1502" w:type="dxa"/>
            <w:tcBorders>
              <w:top w:val="nil"/>
              <w:left w:val="nil"/>
              <w:bottom w:val="single" w:sz="4" w:space="0" w:color="auto"/>
              <w:right w:val="single" w:sz="4" w:space="0" w:color="auto"/>
            </w:tcBorders>
            <w:shd w:val="clear" w:color="auto" w:fill="auto"/>
            <w:noWrap/>
            <w:vAlign w:val="bottom"/>
          </w:tcPr>
          <w:p w:rsidR="00EC635B" w:rsidRPr="00F624B8" w:rsidRDefault="00EC635B" w:rsidP="00EC635B">
            <w:pPr>
              <w:jc w:val="right"/>
            </w:pPr>
            <w:r w:rsidRPr="00F624B8">
              <w:t>35,32</w:t>
            </w:r>
          </w:p>
        </w:tc>
        <w:tc>
          <w:tcPr>
            <w:tcW w:w="1802" w:type="dxa"/>
            <w:tcBorders>
              <w:top w:val="nil"/>
              <w:left w:val="nil"/>
              <w:bottom w:val="single" w:sz="4" w:space="0" w:color="auto"/>
              <w:right w:val="single" w:sz="4" w:space="0" w:color="auto"/>
            </w:tcBorders>
            <w:shd w:val="clear" w:color="auto" w:fill="auto"/>
            <w:noWrap/>
            <w:vAlign w:val="bottom"/>
          </w:tcPr>
          <w:p w:rsidR="00EC635B" w:rsidRPr="00F624B8" w:rsidRDefault="00EC635B" w:rsidP="00EC635B">
            <w:pPr>
              <w:jc w:val="right"/>
            </w:pPr>
            <w:r w:rsidRPr="00F624B8">
              <w:t>60,163</w:t>
            </w:r>
          </w:p>
        </w:tc>
        <w:tc>
          <w:tcPr>
            <w:tcW w:w="1440"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2124,957</w:t>
            </w:r>
          </w:p>
        </w:tc>
      </w:tr>
      <w:tr w:rsidR="00EC635B" w:rsidTr="00EC635B">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tcPr>
          <w:p w:rsidR="00EC635B" w:rsidRDefault="00EC635B" w:rsidP="00EC635B">
            <w:pPr>
              <w:jc w:val="right"/>
            </w:pPr>
            <w:r>
              <w:t>5</w:t>
            </w:r>
          </w:p>
        </w:tc>
        <w:tc>
          <w:tcPr>
            <w:tcW w:w="3003" w:type="dxa"/>
            <w:tcBorders>
              <w:top w:val="nil"/>
              <w:left w:val="nil"/>
              <w:bottom w:val="single" w:sz="4" w:space="0" w:color="auto"/>
              <w:right w:val="single" w:sz="4" w:space="0" w:color="auto"/>
            </w:tcBorders>
            <w:shd w:val="clear" w:color="auto" w:fill="auto"/>
            <w:noWrap/>
            <w:vAlign w:val="bottom"/>
          </w:tcPr>
          <w:p w:rsidR="00EC635B" w:rsidRDefault="00EC635B" w:rsidP="00EC635B">
            <w:r>
              <w:t>Гаряче водопостачання</w:t>
            </w:r>
          </w:p>
        </w:tc>
        <w:tc>
          <w:tcPr>
            <w:tcW w:w="1502" w:type="dxa"/>
            <w:tcBorders>
              <w:top w:val="nil"/>
              <w:left w:val="nil"/>
              <w:bottom w:val="single" w:sz="4" w:space="0" w:color="auto"/>
              <w:right w:val="single" w:sz="4" w:space="0" w:color="auto"/>
            </w:tcBorders>
            <w:shd w:val="clear" w:color="auto" w:fill="auto"/>
            <w:noWrap/>
            <w:vAlign w:val="bottom"/>
          </w:tcPr>
          <w:p w:rsidR="00EC635B" w:rsidRPr="00F624B8" w:rsidRDefault="00EC635B" w:rsidP="00EC635B">
            <w:pPr>
              <w:jc w:val="right"/>
            </w:pPr>
            <w:r w:rsidRPr="00F624B8">
              <w:t>35,74</w:t>
            </w:r>
          </w:p>
        </w:tc>
        <w:tc>
          <w:tcPr>
            <w:tcW w:w="1802" w:type="dxa"/>
            <w:tcBorders>
              <w:top w:val="nil"/>
              <w:left w:val="nil"/>
              <w:bottom w:val="single" w:sz="4" w:space="0" w:color="auto"/>
              <w:right w:val="single" w:sz="4" w:space="0" w:color="auto"/>
            </w:tcBorders>
            <w:shd w:val="clear" w:color="auto" w:fill="auto"/>
            <w:noWrap/>
            <w:vAlign w:val="bottom"/>
          </w:tcPr>
          <w:p w:rsidR="00EC635B" w:rsidRPr="00F624B8" w:rsidRDefault="00EC635B" w:rsidP="00EC635B">
            <w:pPr>
              <w:jc w:val="right"/>
            </w:pPr>
            <w:r w:rsidRPr="00F624B8">
              <w:t>60,163</w:t>
            </w:r>
          </w:p>
        </w:tc>
        <w:tc>
          <w:tcPr>
            <w:tcW w:w="1440"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2150,226</w:t>
            </w:r>
          </w:p>
        </w:tc>
      </w:tr>
      <w:tr w:rsidR="00EC635B" w:rsidTr="00EC635B">
        <w:trPr>
          <w:trHeight w:val="315"/>
        </w:trPr>
        <w:tc>
          <w:tcPr>
            <w:tcW w:w="960" w:type="dxa"/>
            <w:tcBorders>
              <w:top w:val="nil"/>
              <w:left w:val="nil"/>
              <w:bottom w:val="nil"/>
              <w:right w:val="nil"/>
            </w:tcBorders>
            <w:shd w:val="clear" w:color="auto" w:fill="auto"/>
            <w:noWrap/>
            <w:vAlign w:val="bottom"/>
          </w:tcPr>
          <w:p w:rsidR="00EC635B" w:rsidRDefault="00EC635B" w:rsidP="00EC635B"/>
        </w:tc>
        <w:tc>
          <w:tcPr>
            <w:tcW w:w="6307" w:type="dxa"/>
            <w:gridSpan w:val="3"/>
            <w:tcBorders>
              <w:top w:val="single" w:sz="4" w:space="0" w:color="auto"/>
              <w:left w:val="nil"/>
              <w:bottom w:val="nil"/>
              <w:right w:val="nil"/>
            </w:tcBorders>
            <w:shd w:val="clear" w:color="auto" w:fill="auto"/>
            <w:noWrap/>
            <w:vAlign w:val="bottom"/>
          </w:tcPr>
          <w:p w:rsidR="00EC635B" w:rsidRPr="00F624B8" w:rsidRDefault="00EC635B" w:rsidP="00EC635B">
            <w:r w:rsidRPr="00F624B8">
              <w:t>Разом по кошторисному розрахунку прямих витрат, тис. грн.</w:t>
            </w:r>
          </w:p>
        </w:tc>
        <w:tc>
          <w:tcPr>
            <w:tcW w:w="1440" w:type="dxa"/>
            <w:tcBorders>
              <w:top w:val="nil"/>
              <w:left w:val="nil"/>
              <w:bottom w:val="nil"/>
              <w:right w:val="nil"/>
            </w:tcBorders>
            <w:shd w:val="clear" w:color="auto" w:fill="auto"/>
            <w:noWrap/>
            <w:vAlign w:val="bottom"/>
          </w:tcPr>
          <w:p w:rsidR="00EC635B" w:rsidRDefault="00EC635B" w:rsidP="00EC635B">
            <w:pPr>
              <w:jc w:val="right"/>
            </w:pPr>
            <w:r>
              <w:t>11041,114</w:t>
            </w:r>
          </w:p>
        </w:tc>
      </w:tr>
      <w:tr w:rsidR="00EC635B" w:rsidTr="00EC635B">
        <w:trPr>
          <w:trHeight w:val="315"/>
        </w:trPr>
        <w:tc>
          <w:tcPr>
            <w:tcW w:w="960" w:type="dxa"/>
            <w:tcBorders>
              <w:top w:val="nil"/>
              <w:left w:val="nil"/>
              <w:bottom w:val="nil"/>
              <w:right w:val="nil"/>
            </w:tcBorders>
            <w:shd w:val="clear" w:color="auto" w:fill="auto"/>
            <w:noWrap/>
            <w:vAlign w:val="bottom"/>
          </w:tcPr>
          <w:p w:rsidR="00EC635B" w:rsidRDefault="00EC635B" w:rsidP="00EC635B"/>
        </w:tc>
        <w:tc>
          <w:tcPr>
            <w:tcW w:w="6307" w:type="dxa"/>
            <w:gridSpan w:val="3"/>
            <w:tcBorders>
              <w:top w:val="nil"/>
              <w:left w:val="nil"/>
              <w:bottom w:val="nil"/>
              <w:right w:val="nil"/>
            </w:tcBorders>
            <w:shd w:val="clear" w:color="auto" w:fill="auto"/>
            <w:noWrap/>
            <w:vAlign w:val="bottom"/>
          </w:tcPr>
          <w:p w:rsidR="00EC635B" w:rsidRPr="00F624B8" w:rsidRDefault="00EC635B" w:rsidP="00EC635B">
            <w:r w:rsidRPr="00F624B8">
              <w:t>Загальновиробничі витрати, тис. грн.</w:t>
            </w:r>
          </w:p>
        </w:tc>
        <w:tc>
          <w:tcPr>
            <w:tcW w:w="1440" w:type="dxa"/>
            <w:tcBorders>
              <w:top w:val="nil"/>
              <w:left w:val="nil"/>
              <w:bottom w:val="nil"/>
              <w:right w:val="nil"/>
            </w:tcBorders>
            <w:shd w:val="clear" w:color="auto" w:fill="auto"/>
            <w:noWrap/>
            <w:vAlign w:val="bottom"/>
          </w:tcPr>
          <w:p w:rsidR="00EC635B" w:rsidRDefault="00EC635B" w:rsidP="00EC635B">
            <w:pPr>
              <w:jc w:val="right"/>
            </w:pPr>
            <w:r>
              <w:t>2318,634</w:t>
            </w:r>
          </w:p>
        </w:tc>
      </w:tr>
      <w:tr w:rsidR="00EC635B" w:rsidTr="00EC635B">
        <w:trPr>
          <w:trHeight w:val="315"/>
        </w:trPr>
        <w:tc>
          <w:tcPr>
            <w:tcW w:w="960" w:type="dxa"/>
            <w:tcBorders>
              <w:top w:val="nil"/>
              <w:left w:val="nil"/>
              <w:bottom w:val="nil"/>
              <w:right w:val="nil"/>
            </w:tcBorders>
            <w:shd w:val="clear" w:color="auto" w:fill="auto"/>
            <w:noWrap/>
            <w:vAlign w:val="bottom"/>
          </w:tcPr>
          <w:p w:rsidR="00EC635B" w:rsidRDefault="00EC635B" w:rsidP="00EC635B"/>
        </w:tc>
        <w:tc>
          <w:tcPr>
            <w:tcW w:w="6307" w:type="dxa"/>
            <w:gridSpan w:val="3"/>
            <w:tcBorders>
              <w:top w:val="nil"/>
              <w:left w:val="nil"/>
              <w:bottom w:val="nil"/>
              <w:right w:val="nil"/>
            </w:tcBorders>
            <w:shd w:val="clear" w:color="auto" w:fill="auto"/>
            <w:noWrap/>
            <w:vAlign w:val="bottom"/>
          </w:tcPr>
          <w:p w:rsidR="00EC635B" w:rsidRPr="00F624B8" w:rsidRDefault="00EC635B" w:rsidP="00EC635B">
            <w:r w:rsidRPr="00F624B8">
              <w:t>Кошторисна вартість, тис. грн.</w:t>
            </w:r>
          </w:p>
        </w:tc>
        <w:tc>
          <w:tcPr>
            <w:tcW w:w="1440" w:type="dxa"/>
            <w:tcBorders>
              <w:top w:val="nil"/>
              <w:left w:val="nil"/>
              <w:bottom w:val="nil"/>
              <w:right w:val="nil"/>
            </w:tcBorders>
            <w:shd w:val="clear" w:color="auto" w:fill="auto"/>
            <w:noWrap/>
            <w:vAlign w:val="bottom"/>
          </w:tcPr>
          <w:p w:rsidR="00EC635B" w:rsidRDefault="00EC635B" w:rsidP="00EC635B">
            <w:pPr>
              <w:jc w:val="right"/>
            </w:pPr>
            <w:r>
              <w:t>13359,748</w:t>
            </w:r>
          </w:p>
        </w:tc>
      </w:tr>
      <w:tr w:rsidR="00EC635B" w:rsidTr="00EC635B">
        <w:trPr>
          <w:trHeight w:val="315"/>
        </w:trPr>
        <w:tc>
          <w:tcPr>
            <w:tcW w:w="960" w:type="dxa"/>
            <w:tcBorders>
              <w:top w:val="nil"/>
              <w:left w:val="nil"/>
              <w:bottom w:val="nil"/>
              <w:right w:val="nil"/>
            </w:tcBorders>
            <w:shd w:val="clear" w:color="auto" w:fill="auto"/>
            <w:noWrap/>
            <w:vAlign w:val="bottom"/>
          </w:tcPr>
          <w:p w:rsidR="00EC635B" w:rsidRDefault="00EC635B" w:rsidP="00EC635B"/>
        </w:tc>
        <w:tc>
          <w:tcPr>
            <w:tcW w:w="6307" w:type="dxa"/>
            <w:gridSpan w:val="3"/>
            <w:tcBorders>
              <w:top w:val="nil"/>
              <w:left w:val="nil"/>
              <w:bottom w:val="nil"/>
              <w:right w:val="nil"/>
            </w:tcBorders>
            <w:shd w:val="clear" w:color="auto" w:fill="auto"/>
            <w:noWrap/>
            <w:vAlign w:val="bottom"/>
          </w:tcPr>
          <w:p w:rsidR="00EC635B" w:rsidRPr="00F624B8" w:rsidRDefault="00EC635B" w:rsidP="00EC635B">
            <w:r w:rsidRPr="00F624B8">
              <w:t>Кошторисна заробітна плата, тис. грн.</w:t>
            </w:r>
          </w:p>
        </w:tc>
        <w:tc>
          <w:tcPr>
            <w:tcW w:w="1440" w:type="dxa"/>
            <w:tcBorders>
              <w:top w:val="nil"/>
              <w:left w:val="nil"/>
              <w:bottom w:val="nil"/>
              <w:right w:val="nil"/>
            </w:tcBorders>
            <w:shd w:val="clear" w:color="auto" w:fill="auto"/>
            <w:noWrap/>
            <w:vAlign w:val="bottom"/>
          </w:tcPr>
          <w:p w:rsidR="00EC635B" w:rsidRDefault="00EC635B" w:rsidP="00EC635B">
            <w:pPr>
              <w:jc w:val="right"/>
            </w:pPr>
            <w:r>
              <w:t>3607,132</w:t>
            </w:r>
          </w:p>
        </w:tc>
      </w:tr>
      <w:tr w:rsidR="00EC635B" w:rsidTr="00EC635B">
        <w:trPr>
          <w:trHeight w:val="315"/>
        </w:trPr>
        <w:tc>
          <w:tcPr>
            <w:tcW w:w="960" w:type="dxa"/>
            <w:tcBorders>
              <w:top w:val="nil"/>
              <w:left w:val="nil"/>
              <w:bottom w:val="nil"/>
              <w:right w:val="nil"/>
            </w:tcBorders>
            <w:shd w:val="clear" w:color="auto" w:fill="auto"/>
            <w:noWrap/>
            <w:vAlign w:val="bottom"/>
          </w:tcPr>
          <w:p w:rsidR="00EC635B" w:rsidRDefault="00EC635B" w:rsidP="00EC635B"/>
        </w:tc>
        <w:tc>
          <w:tcPr>
            <w:tcW w:w="6307" w:type="dxa"/>
            <w:gridSpan w:val="3"/>
            <w:tcBorders>
              <w:top w:val="nil"/>
              <w:left w:val="nil"/>
              <w:bottom w:val="nil"/>
              <w:right w:val="nil"/>
            </w:tcBorders>
            <w:shd w:val="clear" w:color="auto" w:fill="auto"/>
            <w:noWrap/>
            <w:vAlign w:val="bottom"/>
          </w:tcPr>
          <w:p w:rsidR="00EC635B" w:rsidRPr="00F624B8" w:rsidRDefault="00EC635B" w:rsidP="00EC635B">
            <w:r w:rsidRPr="00F624B8">
              <w:t>Кошторисна трудомісткість, тис. л- год.</w:t>
            </w:r>
          </w:p>
        </w:tc>
        <w:tc>
          <w:tcPr>
            <w:tcW w:w="1440" w:type="dxa"/>
            <w:tcBorders>
              <w:top w:val="nil"/>
              <w:left w:val="nil"/>
              <w:bottom w:val="nil"/>
              <w:right w:val="nil"/>
            </w:tcBorders>
            <w:shd w:val="clear" w:color="auto" w:fill="auto"/>
            <w:noWrap/>
            <w:vAlign w:val="bottom"/>
          </w:tcPr>
          <w:p w:rsidR="00EC635B" w:rsidRDefault="00EC635B" w:rsidP="00EC635B">
            <w:pPr>
              <w:jc w:val="right"/>
            </w:pPr>
            <w:r>
              <w:t>120,238</w:t>
            </w:r>
          </w:p>
        </w:tc>
      </w:tr>
      <w:tr w:rsidR="00EC635B" w:rsidTr="00EC635B">
        <w:trPr>
          <w:trHeight w:val="255"/>
        </w:trPr>
        <w:tc>
          <w:tcPr>
            <w:tcW w:w="960" w:type="dxa"/>
            <w:tcBorders>
              <w:top w:val="nil"/>
              <w:left w:val="nil"/>
              <w:bottom w:val="nil"/>
              <w:right w:val="nil"/>
            </w:tcBorders>
            <w:shd w:val="clear" w:color="auto" w:fill="auto"/>
            <w:noWrap/>
            <w:vAlign w:val="bottom"/>
          </w:tcPr>
          <w:p w:rsidR="00EC635B" w:rsidRDefault="00EC635B" w:rsidP="00EC635B"/>
        </w:tc>
        <w:tc>
          <w:tcPr>
            <w:tcW w:w="3003" w:type="dxa"/>
            <w:tcBorders>
              <w:top w:val="nil"/>
              <w:left w:val="nil"/>
              <w:bottom w:val="nil"/>
              <w:right w:val="nil"/>
            </w:tcBorders>
            <w:shd w:val="clear" w:color="auto" w:fill="auto"/>
            <w:noWrap/>
            <w:vAlign w:val="bottom"/>
          </w:tcPr>
          <w:p w:rsidR="00EC635B" w:rsidRDefault="00EC635B" w:rsidP="00EC635B"/>
        </w:tc>
        <w:tc>
          <w:tcPr>
            <w:tcW w:w="1502" w:type="dxa"/>
            <w:tcBorders>
              <w:top w:val="nil"/>
              <w:left w:val="nil"/>
              <w:bottom w:val="nil"/>
              <w:right w:val="nil"/>
            </w:tcBorders>
            <w:shd w:val="clear" w:color="auto" w:fill="auto"/>
            <w:noWrap/>
            <w:vAlign w:val="bottom"/>
          </w:tcPr>
          <w:p w:rsidR="00EC635B" w:rsidRPr="00F624B8" w:rsidRDefault="00EC635B" w:rsidP="00EC635B"/>
        </w:tc>
        <w:tc>
          <w:tcPr>
            <w:tcW w:w="1802" w:type="dxa"/>
            <w:tcBorders>
              <w:top w:val="nil"/>
              <w:left w:val="nil"/>
              <w:bottom w:val="nil"/>
              <w:right w:val="nil"/>
            </w:tcBorders>
            <w:shd w:val="clear" w:color="auto" w:fill="auto"/>
            <w:noWrap/>
            <w:vAlign w:val="bottom"/>
          </w:tcPr>
          <w:p w:rsidR="00EC635B" w:rsidRPr="00F624B8" w:rsidRDefault="00EC635B" w:rsidP="00EC635B"/>
        </w:tc>
        <w:tc>
          <w:tcPr>
            <w:tcW w:w="1440" w:type="dxa"/>
            <w:tcBorders>
              <w:top w:val="nil"/>
              <w:left w:val="nil"/>
              <w:bottom w:val="nil"/>
              <w:right w:val="nil"/>
            </w:tcBorders>
            <w:shd w:val="clear" w:color="auto" w:fill="auto"/>
            <w:noWrap/>
            <w:vAlign w:val="bottom"/>
          </w:tcPr>
          <w:p w:rsidR="00EC635B" w:rsidRDefault="00EC635B" w:rsidP="00EC635B"/>
        </w:tc>
      </w:tr>
      <w:tr w:rsidR="00EC635B" w:rsidTr="00EC635B">
        <w:trPr>
          <w:trHeight w:val="255"/>
        </w:trPr>
        <w:tc>
          <w:tcPr>
            <w:tcW w:w="960" w:type="dxa"/>
            <w:tcBorders>
              <w:top w:val="nil"/>
              <w:left w:val="nil"/>
              <w:bottom w:val="nil"/>
              <w:right w:val="nil"/>
            </w:tcBorders>
            <w:shd w:val="clear" w:color="auto" w:fill="auto"/>
            <w:noWrap/>
            <w:vAlign w:val="bottom"/>
          </w:tcPr>
          <w:p w:rsidR="00EC635B" w:rsidRDefault="00EC635B" w:rsidP="00EC635B"/>
        </w:tc>
        <w:tc>
          <w:tcPr>
            <w:tcW w:w="3003" w:type="dxa"/>
            <w:tcBorders>
              <w:top w:val="nil"/>
              <w:left w:val="nil"/>
              <w:bottom w:val="nil"/>
              <w:right w:val="nil"/>
            </w:tcBorders>
            <w:shd w:val="clear" w:color="auto" w:fill="auto"/>
            <w:noWrap/>
            <w:vAlign w:val="bottom"/>
          </w:tcPr>
          <w:p w:rsidR="00EC635B" w:rsidRDefault="00EC635B" w:rsidP="00EC635B"/>
        </w:tc>
        <w:tc>
          <w:tcPr>
            <w:tcW w:w="1502" w:type="dxa"/>
            <w:tcBorders>
              <w:top w:val="nil"/>
              <w:left w:val="nil"/>
              <w:bottom w:val="nil"/>
              <w:right w:val="nil"/>
            </w:tcBorders>
            <w:shd w:val="clear" w:color="auto" w:fill="auto"/>
            <w:noWrap/>
            <w:vAlign w:val="bottom"/>
          </w:tcPr>
          <w:p w:rsidR="00EC635B" w:rsidRPr="00F624B8" w:rsidRDefault="00EC635B" w:rsidP="00EC635B"/>
        </w:tc>
        <w:tc>
          <w:tcPr>
            <w:tcW w:w="1802" w:type="dxa"/>
            <w:tcBorders>
              <w:top w:val="nil"/>
              <w:left w:val="nil"/>
              <w:bottom w:val="nil"/>
              <w:right w:val="nil"/>
            </w:tcBorders>
            <w:shd w:val="clear" w:color="auto" w:fill="auto"/>
            <w:noWrap/>
            <w:vAlign w:val="bottom"/>
          </w:tcPr>
          <w:p w:rsidR="00EC635B" w:rsidRPr="00F624B8" w:rsidRDefault="00EC635B" w:rsidP="00EC635B"/>
        </w:tc>
        <w:tc>
          <w:tcPr>
            <w:tcW w:w="1440" w:type="dxa"/>
            <w:tcBorders>
              <w:top w:val="nil"/>
              <w:left w:val="nil"/>
              <w:bottom w:val="nil"/>
              <w:right w:val="nil"/>
            </w:tcBorders>
            <w:shd w:val="clear" w:color="auto" w:fill="auto"/>
            <w:noWrap/>
            <w:vAlign w:val="bottom"/>
          </w:tcPr>
          <w:p w:rsidR="00EC635B" w:rsidRDefault="00EC635B" w:rsidP="00EC635B"/>
        </w:tc>
      </w:tr>
      <w:tr w:rsidR="00EC635B" w:rsidTr="00EC635B">
        <w:trPr>
          <w:trHeight w:val="315"/>
        </w:trPr>
        <w:tc>
          <w:tcPr>
            <w:tcW w:w="960" w:type="dxa"/>
            <w:tcBorders>
              <w:top w:val="nil"/>
              <w:left w:val="nil"/>
              <w:bottom w:val="nil"/>
              <w:right w:val="nil"/>
            </w:tcBorders>
            <w:shd w:val="clear" w:color="auto" w:fill="auto"/>
            <w:noWrap/>
            <w:vAlign w:val="bottom"/>
          </w:tcPr>
          <w:p w:rsidR="00EC635B" w:rsidRDefault="00EC635B" w:rsidP="00EC635B"/>
        </w:tc>
        <w:tc>
          <w:tcPr>
            <w:tcW w:w="6307" w:type="dxa"/>
            <w:gridSpan w:val="3"/>
            <w:tcBorders>
              <w:top w:val="nil"/>
              <w:left w:val="nil"/>
              <w:bottom w:val="nil"/>
              <w:right w:val="nil"/>
            </w:tcBorders>
            <w:shd w:val="clear" w:color="auto" w:fill="auto"/>
            <w:noWrap/>
            <w:vAlign w:val="bottom"/>
          </w:tcPr>
          <w:p w:rsidR="00EC635B" w:rsidRPr="00F624B8" w:rsidRDefault="00EC635B" w:rsidP="00EC635B">
            <w:pPr>
              <w:jc w:val="center"/>
              <w:rPr>
                <w:b/>
                <w:bCs/>
                <w:sz w:val="28"/>
                <w:szCs w:val="28"/>
              </w:rPr>
            </w:pPr>
            <w:r w:rsidRPr="00F624B8">
              <w:rPr>
                <w:b/>
                <w:bCs/>
                <w:sz w:val="28"/>
                <w:szCs w:val="28"/>
              </w:rPr>
              <w:t>Локальний кошторисний розрахунок №3</w:t>
            </w:r>
          </w:p>
        </w:tc>
        <w:tc>
          <w:tcPr>
            <w:tcW w:w="1440" w:type="dxa"/>
            <w:tcBorders>
              <w:top w:val="nil"/>
              <w:left w:val="nil"/>
              <w:bottom w:val="nil"/>
              <w:right w:val="nil"/>
            </w:tcBorders>
            <w:shd w:val="clear" w:color="auto" w:fill="auto"/>
            <w:noWrap/>
            <w:vAlign w:val="bottom"/>
          </w:tcPr>
          <w:p w:rsidR="00EC635B" w:rsidRPr="00F624B8" w:rsidRDefault="00EC635B" w:rsidP="00EC635B">
            <w:pPr>
              <w:rPr>
                <w:sz w:val="28"/>
                <w:szCs w:val="28"/>
              </w:rPr>
            </w:pPr>
          </w:p>
        </w:tc>
      </w:tr>
      <w:tr w:rsidR="00EC635B" w:rsidTr="00EC635B">
        <w:trPr>
          <w:trHeight w:val="315"/>
        </w:trPr>
        <w:tc>
          <w:tcPr>
            <w:tcW w:w="960" w:type="dxa"/>
            <w:tcBorders>
              <w:top w:val="nil"/>
              <w:left w:val="nil"/>
              <w:bottom w:val="nil"/>
              <w:right w:val="nil"/>
            </w:tcBorders>
            <w:shd w:val="clear" w:color="auto" w:fill="auto"/>
            <w:noWrap/>
            <w:vAlign w:val="bottom"/>
          </w:tcPr>
          <w:p w:rsidR="00EC635B" w:rsidRDefault="00EC635B" w:rsidP="00EC635B"/>
        </w:tc>
        <w:tc>
          <w:tcPr>
            <w:tcW w:w="6307" w:type="dxa"/>
            <w:gridSpan w:val="3"/>
            <w:tcBorders>
              <w:top w:val="nil"/>
              <w:left w:val="nil"/>
              <w:bottom w:val="nil"/>
              <w:right w:val="nil"/>
            </w:tcBorders>
            <w:shd w:val="clear" w:color="auto" w:fill="auto"/>
            <w:noWrap/>
            <w:vAlign w:val="bottom"/>
          </w:tcPr>
          <w:p w:rsidR="00EC635B" w:rsidRPr="00F624B8" w:rsidRDefault="00EC635B" w:rsidP="00EC635B">
            <w:pPr>
              <w:jc w:val="center"/>
              <w:rPr>
                <w:sz w:val="28"/>
                <w:szCs w:val="28"/>
              </w:rPr>
            </w:pPr>
            <w:r w:rsidRPr="00F624B8">
              <w:rPr>
                <w:sz w:val="28"/>
                <w:szCs w:val="28"/>
              </w:rPr>
              <w:t>на внутрішні електромонтажні роботы</w:t>
            </w:r>
          </w:p>
        </w:tc>
        <w:tc>
          <w:tcPr>
            <w:tcW w:w="1440" w:type="dxa"/>
            <w:tcBorders>
              <w:top w:val="nil"/>
              <w:left w:val="nil"/>
              <w:bottom w:val="nil"/>
              <w:right w:val="nil"/>
            </w:tcBorders>
            <w:shd w:val="clear" w:color="auto" w:fill="auto"/>
            <w:noWrap/>
            <w:vAlign w:val="bottom"/>
          </w:tcPr>
          <w:p w:rsidR="00EC635B" w:rsidRPr="00F624B8" w:rsidRDefault="00EC635B" w:rsidP="00EC635B">
            <w:pPr>
              <w:rPr>
                <w:sz w:val="28"/>
                <w:szCs w:val="28"/>
              </w:rPr>
            </w:pPr>
          </w:p>
        </w:tc>
      </w:tr>
      <w:tr w:rsidR="00EC635B" w:rsidTr="00EC635B">
        <w:trPr>
          <w:trHeight w:val="315"/>
        </w:trPr>
        <w:tc>
          <w:tcPr>
            <w:tcW w:w="8707" w:type="dxa"/>
            <w:gridSpan w:val="5"/>
            <w:tcBorders>
              <w:top w:val="nil"/>
              <w:left w:val="nil"/>
              <w:bottom w:val="nil"/>
              <w:right w:val="nil"/>
            </w:tcBorders>
            <w:shd w:val="clear" w:color="auto" w:fill="auto"/>
            <w:noWrap/>
            <w:vAlign w:val="bottom"/>
          </w:tcPr>
          <w:p w:rsidR="00EC635B" w:rsidRPr="00F624B8" w:rsidRDefault="00EC635B" w:rsidP="00EC635B">
            <w:pPr>
              <w:jc w:val="center"/>
              <w:rPr>
                <w:sz w:val="28"/>
                <w:szCs w:val="28"/>
              </w:rPr>
            </w:pPr>
            <w:r w:rsidRPr="00F624B8">
              <w:rPr>
                <w:sz w:val="28"/>
                <w:szCs w:val="28"/>
              </w:rPr>
              <w:t>по будівництву</w:t>
            </w:r>
            <w:r>
              <w:rPr>
                <w:sz w:val="28"/>
                <w:szCs w:val="28"/>
              </w:rPr>
              <w:t xml:space="preserve"> музею сучасного мистецтва</w:t>
            </w:r>
          </w:p>
        </w:tc>
      </w:tr>
      <w:tr w:rsidR="00EC635B" w:rsidTr="00EC635B">
        <w:trPr>
          <w:trHeight w:val="315"/>
        </w:trPr>
        <w:tc>
          <w:tcPr>
            <w:tcW w:w="960" w:type="dxa"/>
            <w:tcBorders>
              <w:top w:val="nil"/>
              <w:left w:val="nil"/>
              <w:bottom w:val="nil"/>
              <w:right w:val="nil"/>
            </w:tcBorders>
            <w:shd w:val="clear" w:color="auto" w:fill="auto"/>
            <w:noWrap/>
            <w:vAlign w:val="bottom"/>
          </w:tcPr>
          <w:p w:rsidR="00EC635B" w:rsidRDefault="00EC635B" w:rsidP="00EC635B"/>
        </w:tc>
        <w:tc>
          <w:tcPr>
            <w:tcW w:w="3003" w:type="dxa"/>
            <w:tcBorders>
              <w:top w:val="nil"/>
              <w:left w:val="nil"/>
              <w:bottom w:val="nil"/>
              <w:right w:val="nil"/>
            </w:tcBorders>
            <w:shd w:val="clear" w:color="auto" w:fill="auto"/>
            <w:noWrap/>
            <w:vAlign w:val="bottom"/>
          </w:tcPr>
          <w:p w:rsidR="00EC635B" w:rsidRPr="00F624B8" w:rsidRDefault="00EC635B" w:rsidP="00EC635B">
            <w:pPr>
              <w:rPr>
                <w:sz w:val="28"/>
                <w:szCs w:val="28"/>
              </w:rPr>
            </w:pPr>
          </w:p>
        </w:tc>
        <w:tc>
          <w:tcPr>
            <w:tcW w:w="1502" w:type="dxa"/>
            <w:tcBorders>
              <w:top w:val="nil"/>
              <w:left w:val="nil"/>
              <w:bottom w:val="nil"/>
              <w:right w:val="nil"/>
            </w:tcBorders>
            <w:shd w:val="clear" w:color="auto" w:fill="auto"/>
            <w:noWrap/>
            <w:vAlign w:val="bottom"/>
          </w:tcPr>
          <w:p w:rsidR="00EC635B" w:rsidRPr="00F624B8" w:rsidRDefault="00EC635B" w:rsidP="00EC635B">
            <w:pPr>
              <w:rPr>
                <w:sz w:val="28"/>
                <w:szCs w:val="28"/>
              </w:rPr>
            </w:pPr>
          </w:p>
        </w:tc>
        <w:tc>
          <w:tcPr>
            <w:tcW w:w="1802" w:type="dxa"/>
            <w:tcBorders>
              <w:top w:val="nil"/>
              <w:left w:val="nil"/>
              <w:bottom w:val="nil"/>
              <w:right w:val="nil"/>
            </w:tcBorders>
            <w:shd w:val="clear" w:color="auto" w:fill="auto"/>
            <w:noWrap/>
            <w:vAlign w:val="bottom"/>
          </w:tcPr>
          <w:p w:rsidR="00EC635B" w:rsidRPr="00F624B8" w:rsidRDefault="00EC635B" w:rsidP="00EC635B">
            <w:pPr>
              <w:rPr>
                <w:sz w:val="28"/>
                <w:szCs w:val="28"/>
              </w:rPr>
            </w:pPr>
          </w:p>
        </w:tc>
        <w:tc>
          <w:tcPr>
            <w:tcW w:w="1440" w:type="dxa"/>
            <w:tcBorders>
              <w:top w:val="nil"/>
              <w:left w:val="nil"/>
              <w:bottom w:val="nil"/>
              <w:right w:val="nil"/>
            </w:tcBorders>
            <w:shd w:val="clear" w:color="auto" w:fill="auto"/>
            <w:noWrap/>
            <w:vAlign w:val="bottom"/>
          </w:tcPr>
          <w:p w:rsidR="00EC635B" w:rsidRPr="00F624B8" w:rsidRDefault="00EC635B" w:rsidP="00EC635B">
            <w:pPr>
              <w:rPr>
                <w:sz w:val="28"/>
                <w:szCs w:val="28"/>
              </w:rPr>
            </w:pPr>
          </w:p>
        </w:tc>
      </w:tr>
      <w:tr w:rsidR="00EC635B" w:rsidTr="00EC635B">
        <w:trPr>
          <w:trHeight w:val="315"/>
        </w:trPr>
        <w:tc>
          <w:tcPr>
            <w:tcW w:w="960" w:type="dxa"/>
            <w:tcBorders>
              <w:top w:val="nil"/>
              <w:left w:val="nil"/>
              <w:bottom w:val="nil"/>
              <w:right w:val="nil"/>
            </w:tcBorders>
            <w:shd w:val="clear" w:color="auto" w:fill="auto"/>
            <w:noWrap/>
            <w:vAlign w:val="bottom"/>
          </w:tcPr>
          <w:p w:rsidR="00EC635B" w:rsidRDefault="00EC635B" w:rsidP="00EC635B"/>
        </w:tc>
        <w:tc>
          <w:tcPr>
            <w:tcW w:w="3003" w:type="dxa"/>
            <w:tcBorders>
              <w:top w:val="nil"/>
              <w:left w:val="nil"/>
              <w:bottom w:val="nil"/>
              <w:right w:val="nil"/>
            </w:tcBorders>
            <w:shd w:val="clear" w:color="auto" w:fill="auto"/>
            <w:noWrap/>
            <w:vAlign w:val="bottom"/>
          </w:tcPr>
          <w:p w:rsidR="00EC635B" w:rsidRPr="00F624B8" w:rsidRDefault="00EC635B" w:rsidP="00EC635B">
            <w:pPr>
              <w:rPr>
                <w:sz w:val="28"/>
                <w:szCs w:val="28"/>
              </w:rPr>
            </w:pPr>
            <w:r w:rsidRPr="00F624B8">
              <w:rPr>
                <w:sz w:val="28"/>
                <w:szCs w:val="28"/>
              </w:rPr>
              <w:t>Складений в цінах 2020 р.</w:t>
            </w:r>
          </w:p>
        </w:tc>
        <w:tc>
          <w:tcPr>
            <w:tcW w:w="1502" w:type="dxa"/>
            <w:tcBorders>
              <w:top w:val="nil"/>
              <w:left w:val="nil"/>
              <w:bottom w:val="nil"/>
              <w:right w:val="nil"/>
            </w:tcBorders>
            <w:shd w:val="clear" w:color="auto" w:fill="auto"/>
            <w:noWrap/>
            <w:vAlign w:val="bottom"/>
          </w:tcPr>
          <w:p w:rsidR="00EC635B" w:rsidRPr="00F624B8" w:rsidRDefault="00EC635B" w:rsidP="00EC635B">
            <w:pPr>
              <w:rPr>
                <w:sz w:val="28"/>
                <w:szCs w:val="28"/>
              </w:rPr>
            </w:pPr>
          </w:p>
        </w:tc>
        <w:tc>
          <w:tcPr>
            <w:tcW w:w="1802" w:type="dxa"/>
            <w:tcBorders>
              <w:top w:val="nil"/>
              <w:left w:val="nil"/>
              <w:bottom w:val="nil"/>
              <w:right w:val="nil"/>
            </w:tcBorders>
            <w:shd w:val="clear" w:color="auto" w:fill="auto"/>
            <w:noWrap/>
            <w:vAlign w:val="bottom"/>
          </w:tcPr>
          <w:p w:rsidR="00EC635B" w:rsidRPr="00F624B8" w:rsidRDefault="00EC635B" w:rsidP="00EC635B">
            <w:pPr>
              <w:rPr>
                <w:sz w:val="28"/>
                <w:szCs w:val="28"/>
              </w:rPr>
            </w:pPr>
            <w:r w:rsidRPr="00F624B8">
              <w:rPr>
                <w:sz w:val="28"/>
                <w:szCs w:val="28"/>
              </w:rPr>
              <w:t>Обєм будинку</w:t>
            </w:r>
          </w:p>
        </w:tc>
        <w:tc>
          <w:tcPr>
            <w:tcW w:w="1440" w:type="dxa"/>
            <w:tcBorders>
              <w:top w:val="nil"/>
              <w:left w:val="nil"/>
              <w:bottom w:val="nil"/>
              <w:right w:val="nil"/>
            </w:tcBorders>
            <w:shd w:val="clear" w:color="auto" w:fill="auto"/>
            <w:noWrap/>
            <w:vAlign w:val="bottom"/>
          </w:tcPr>
          <w:p w:rsidR="00EC635B" w:rsidRPr="00F624B8" w:rsidRDefault="00EC635B" w:rsidP="00EC635B">
            <w:pPr>
              <w:jc w:val="right"/>
              <w:rPr>
                <w:sz w:val="28"/>
                <w:szCs w:val="28"/>
              </w:rPr>
            </w:pPr>
            <w:r w:rsidRPr="00F624B8">
              <w:rPr>
                <w:sz w:val="28"/>
                <w:szCs w:val="28"/>
              </w:rPr>
              <w:t>60,163</w:t>
            </w:r>
          </w:p>
        </w:tc>
      </w:tr>
      <w:tr w:rsidR="00EC635B" w:rsidTr="00EC635B">
        <w:trPr>
          <w:trHeight w:val="255"/>
        </w:trPr>
        <w:tc>
          <w:tcPr>
            <w:tcW w:w="960" w:type="dxa"/>
            <w:tcBorders>
              <w:top w:val="nil"/>
              <w:left w:val="nil"/>
              <w:bottom w:val="nil"/>
              <w:right w:val="nil"/>
            </w:tcBorders>
            <w:shd w:val="clear" w:color="auto" w:fill="auto"/>
            <w:noWrap/>
            <w:vAlign w:val="bottom"/>
          </w:tcPr>
          <w:p w:rsidR="00EC635B" w:rsidRDefault="00EC635B" w:rsidP="00EC635B"/>
        </w:tc>
        <w:tc>
          <w:tcPr>
            <w:tcW w:w="3003" w:type="dxa"/>
            <w:tcBorders>
              <w:top w:val="nil"/>
              <w:left w:val="nil"/>
              <w:bottom w:val="nil"/>
              <w:right w:val="nil"/>
            </w:tcBorders>
            <w:shd w:val="clear" w:color="auto" w:fill="auto"/>
            <w:noWrap/>
            <w:vAlign w:val="bottom"/>
          </w:tcPr>
          <w:p w:rsidR="00EC635B" w:rsidRDefault="00EC635B" w:rsidP="00EC635B"/>
        </w:tc>
        <w:tc>
          <w:tcPr>
            <w:tcW w:w="1502" w:type="dxa"/>
            <w:tcBorders>
              <w:top w:val="nil"/>
              <w:left w:val="nil"/>
              <w:bottom w:val="nil"/>
              <w:right w:val="nil"/>
            </w:tcBorders>
            <w:shd w:val="clear" w:color="auto" w:fill="auto"/>
            <w:noWrap/>
            <w:vAlign w:val="bottom"/>
          </w:tcPr>
          <w:p w:rsidR="00EC635B" w:rsidRPr="00F624B8" w:rsidRDefault="00EC635B" w:rsidP="00EC635B"/>
        </w:tc>
        <w:tc>
          <w:tcPr>
            <w:tcW w:w="1802" w:type="dxa"/>
            <w:tcBorders>
              <w:top w:val="nil"/>
              <w:left w:val="nil"/>
              <w:bottom w:val="nil"/>
              <w:right w:val="nil"/>
            </w:tcBorders>
            <w:shd w:val="clear" w:color="auto" w:fill="auto"/>
            <w:noWrap/>
            <w:vAlign w:val="bottom"/>
          </w:tcPr>
          <w:p w:rsidR="00EC635B" w:rsidRPr="00F624B8" w:rsidRDefault="00EC635B" w:rsidP="00EC635B"/>
        </w:tc>
        <w:tc>
          <w:tcPr>
            <w:tcW w:w="1440" w:type="dxa"/>
            <w:tcBorders>
              <w:top w:val="nil"/>
              <w:left w:val="nil"/>
              <w:bottom w:val="nil"/>
              <w:right w:val="nil"/>
            </w:tcBorders>
            <w:shd w:val="clear" w:color="auto" w:fill="auto"/>
            <w:noWrap/>
            <w:vAlign w:val="bottom"/>
          </w:tcPr>
          <w:p w:rsidR="00EC635B" w:rsidRDefault="00EC635B" w:rsidP="00EC635B"/>
        </w:tc>
      </w:tr>
      <w:tr w:rsidR="00EC635B" w:rsidTr="00EC635B">
        <w:trPr>
          <w:trHeight w:val="1575"/>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tcPr>
          <w:p w:rsidR="00EC635B" w:rsidRDefault="00EC635B" w:rsidP="00EC635B">
            <w:pPr>
              <w:jc w:val="center"/>
            </w:pPr>
            <w:r>
              <w:t>№зп</w:t>
            </w:r>
          </w:p>
        </w:tc>
        <w:tc>
          <w:tcPr>
            <w:tcW w:w="3003" w:type="dxa"/>
            <w:tcBorders>
              <w:top w:val="single" w:sz="4" w:space="0" w:color="auto"/>
              <w:left w:val="nil"/>
              <w:bottom w:val="single" w:sz="4" w:space="0" w:color="auto"/>
              <w:right w:val="single" w:sz="4" w:space="0" w:color="auto"/>
            </w:tcBorders>
            <w:shd w:val="clear" w:color="auto" w:fill="auto"/>
            <w:vAlign w:val="center"/>
          </w:tcPr>
          <w:p w:rsidR="00EC635B" w:rsidRDefault="00EC635B" w:rsidP="00EC635B">
            <w:pPr>
              <w:jc w:val="center"/>
            </w:pPr>
            <w:r>
              <w:t>Найменування робіт</w:t>
            </w:r>
          </w:p>
        </w:tc>
        <w:tc>
          <w:tcPr>
            <w:tcW w:w="1502" w:type="dxa"/>
            <w:tcBorders>
              <w:top w:val="single" w:sz="4" w:space="0" w:color="auto"/>
              <w:left w:val="nil"/>
              <w:bottom w:val="single" w:sz="4" w:space="0" w:color="auto"/>
              <w:right w:val="single" w:sz="4" w:space="0" w:color="auto"/>
            </w:tcBorders>
            <w:shd w:val="clear" w:color="auto" w:fill="auto"/>
            <w:vAlign w:val="center"/>
          </w:tcPr>
          <w:p w:rsidR="00EC635B" w:rsidRPr="00F624B8" w:rsidRDefault="00EC635B" w:rsidP="00EC635B">
            <w:pPr>
              <w:jc w:val="center"/>
            </w:pPr>
            <w:r w:rsidRPr="00F624B8">
              <w:t>Кошторисні прямі витрати одиниці, грн. (С)</w:t>
            </w:r>
          </w:p>
        </w:tc>
        <w:tc>
          <w:tcPr>
            <w:tcW w:w="1802" w:type="dxa"/>
            <w:tcBorders>
              <w:top w:val="single" w:sz="4" w:space="0" w:color="auto"/>
              <w:left w:val="nil"/>
              <w:bottom w:val="single" w:sz="4" w:space="0" w:color="auto"/>
              <w:right w:val="single" w:sz="4" w:space="0" w:color="auto"/>
            </w:tcBorders>
            <w:shd w:val="clear" w:color="auto" w:fill="auto"/>
            <w:vAlign w:val="center"/>
          </w:tcPr>
          <w:p w:rsidR="00EC635B" w:rsidRPr="00F624B8" w:rsidRDefault="00EC635B" w:rsidP="00EC635B">
            <w:pPr>
              <w:jc w:val="center"/>
            </w:pPr>
            <w:r w:rsidRPr="00F624B8">
              <w:t>Обєм будинку, тис. м</w:t>
            </w:r>
          </w:p>
        </w:tc>
        <w:tc>
          <w:tcPr>
            <w:tcW w:w="1440" w:type="dxa"/>
            <w:tcBorders>
              <w:top w:val="single" w:sz="4" w:space="0" w:color="auto"/>
              <w:left w:val="nil"/>
              <w:bottom w:val="single" w:sz="4" w:space="0" w:color="auto"/>
              <w:right w:val="single" w:sz="4" w:space="0" w:color="auto"/>
            </w:tcBorders>
            <w:shd w:val="clear" w:color="auto" w:fill="auto"/>
            <w:vAlign w:val="center"/>
          </w:tcPr>
          <w:p w:rsidR="00EC635B" w:rsidRDefault="00EC635B" w:rsidP="00EC635B">
            <w:pPr>
              <w:jc w:val="center"/>
            </w:pPr>
            <w:r>
              <w:t>Сума прямих витрат, тис. грн.</w:t>
            </w:r>
          </w:p>
        </w:tc>
      </w:tr>
      <w:tr w:rsidR="00EC635B" w:rsidTr="00EC635B">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tcPr>
          <w:p w:rsidR="00EC635B" w:rsidRDefault="00EC635B" w:rsidP="00EC635B">
            <w:pPr>
              <w:jc w:val="right"/>
            </w:pPr>
            <w:r>
              <w:t>1</w:t>
            </w:r>
          </w:p>
        </w:tc>
        <w:tc>
          <w:tcPr>
            <w:tcW w:w="3003" w:type="dxa"/>
            <w:tcBorders>
              <w:top w:val="nil"/>
              <w:left w:val="nil"/>
              <w:bottom w:val="single" w:sz="4" w:space="0" w:color="auto"/>
              <w:right w:val="single" w:sz="4" w:space="0" w:color="auto"/>
            </w:tcBorders>
            <w:shd w:val="clear" w:color="auto" w:fill="auto"/>
            <w:vAlign w:val="bottom"/>
          </w:tcPr>
          <w:p w:rsidR="00EC635B" w:rsidRDefault="00EC635B" w:rsidP="00EC635B">
            <w:r>
              <w:t>Електромонтажні роботи</w:t>
            </w:r>
          </w:p>
        </w:tc>
        <w:tc>
          <w:tcPr>
            <w:tcW w:w="1502" w:type="dxa"/>
            <w:tcBorders>
              <w:top w:val="nil"/>
              <w:left w:val="nil"/>
              <w:bottom w:val="single" w:sz="4" w:space="0" w:color="auto"/>
              <w:right w:val="single" w:sz="4" w:space="0" w:color="auto"/>
            </w:tcBorders>
            <w:shd w:val="clear" w:color="auto" w:fill="auto"/>
            <w:noWrap/>
            <w:vAlign w:val="bottom"/>
          </w:tcPr>
          <w:p w:rsidR="00EC635B" w:rsidRPr="00F624B8" w:rsidRDefault="00EC635B" w:rsidP="00EC635B">
            <w:pPr>
              <w:jc w:val="right"/>
            </w:pPr>
            <w:r w:rsidRPr="00F624B8">
              <w:t>27,42</w:t>
            </w:r>
          </w:p>
        </w:tc>
        <w:tc>
          <w:tcPr>
            <w:tcW w:w="1802" w:type="dxa"/>
            <w:tcBorders>
              <w:top w:val="nil"/>
              <w:left w:val="nil"/>
              <w:bottom w:val="single" w:sz="4" w:space="0" w:color="auto"/>
              <w:right w:val="single" w:sz="4" w:space="0" w:color="auto"/>
            </w:tcBorders>
            <w:shd w:val="clear" w:color="auto" w:fill="auto"/>
            <w:noWrap/>
            <w:vAlign w:val="bottom"/>
          </w:tcPr>
          <w:p w:rsidR="00EC635B" w:rsidRPr="00F624B8" w:rsidRDefault="00EC635B" w:rsidP="00EC635B">
            <w:pPr>
              <w:jc w:val="right"/>
            </w:pPr>
            <w:r w:rsidRPr="00F624B8">
              <w:t>60,163</w:t>
            </w:r>
          </w:p>
        </w:tc>
        <w:tc>
          <w:tcPr>
            <w:tcW w:w="1440"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1649,669</w:t>
            </w:r>
          </w:p>
        </w:tc>
      </w:tr>
      <w:tr w:rsidR="00EC635B" w:rsidTr="00EC635B">
        <w:trPr>
          <w:trHeight w:val="630"/>
        </w:trPr>
        <w:tc>
          <w:tcPr>
            <w:tcW w:w="960" w:type="dxa"/>
            <w:tcBorders>
              <w:top w:val="nil"/>
              <w:left w:val="single" w:sz="4" w:space="0" w:color="auto"/>
              <w:bottom w:val="single" w:sz="4" w:space="0" w:color="auto"/>
              <w:right w:val="single" w:sz="4" w:space="0" w:color="auto"/>
            </w:tcBorders>
            <w:shd w:val="clear" w:color="auto" w:fill="auto"/>
            <w:noWrap/>
            <w:vAlign w:val="bottom"/>
          </w:tcPr>
          <w:p w:rsidR="00EC635B" w:rsidRDefault="00EC635B" w:rsidP="00EC635B">
            <w:pPr>
              <w:jc w:val="right"/>
            </w:pPr>
            <w:r>
              <w:t>2</w:t>
            </w:r>
          </w:p>
        </w:tc>
        <w:tc>
          <w:tcPr>
            <w:tcW w:w="3003" w:type="dxa"/>
            <w:tcBorders>
              <w:top w:val="nil"/>
              <w:left w:val="nil"/>
              <w:bottom w:val="single" w:sz="4" w:space="0" w:color="auto"/>
              <w:right w:val="single" w:sz="4" w:space="0" w:color="auto"/>
            </w:tcBorders>
            <w:shd w:val="clear" w:color="auto" w:fill="auto"/>
            <w:vAlign w:val="bottom"/>
          </w:tcPr>
          <w:p w:rsidR="00EC635B" w:rsidRDefault="00EC635B" w:rsidP="00EC635B">
            <w:r>
              <w:t>Слабострумові мережі та пристрої</w:t>
            </w:r>
          </w:p>
        </w:tc>
        <w:tc>
          <w:tcPr>
            <w:tcW w:w="1502" w:type="dxa"/>
            <w:tcBorders>
              <w:top w:val="nil"/>
              <w:left w:val="nil"/>
              <w:bottom w:val="single" w:sz="4" w:space="0" w:color="auto"/>
              <w:right w:val="single" w:sz="4" w:space="0" w:color="auto"/>
            </w:tcBorders>
            <w:shd w:val="clear" w:color="auto" w:fill="auto"/>
            <w:noWrap/>
            <w:vAlign w:val="bottom"/>
          </w:tcPr>
          <w:p w:rsidR="00EC635B" w:rsidRPr="00F624B8" w:rsidRDefault="00EC635B" w:rsidP="00EC635B">
            <w:pPr>
              <w:jc w:val="right"/>
            </w:pPr>
            <w:r w:rsidRPr="00F624B8">
              <w:t>14,78</w:t>
            </w:r>
          </w:p>
        </w:tc>
        <w:tc>
          <w:tcPr>
            <w:tcW w:w="1802" w:type="dxa"/>
            <w:tcBorders>
              <w:top w:val="nil"/>
              <w:left w:val="nil"/>
              <w:bottom w:val="single" w:sz="4" w:space="0" w:color="auto"/>
              <w:right w:val="single" w:sz="4" w:space="0" w:color="auto"/>
            </w:tcBorders>
            <w:shd w:val="clear" w:color="auto" w:fill="auto"/>
            <w:noWrap/>
            <w:vAlign w:val="bottom"/>
          </w:tcPr>
          <w:p w:rsidR="00EC635B" w:rsidRPr="00F624B8" w:rsidRDefault="00EC635B" w:rsidP="00EC635B">
            <w:pPr>
              <w:jc w:val="right"/>
            </w:pPr>
            <w:r w:rsidRPr="00F624B8">
              <w:t>60,163</w:t>
            </w:r>
          </w:p>
        </w:tc>
        <w:tc>
          <w:tcPr>
            <w:tcW w:w="1440"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889,209</w:t>
            </w:r>
          </w:p>
        </w:tc>
      </w:tr>
      <w:tr w:rsidR="00EC635B" w:rsidTr="00EC635B">
        <w:trPr>
          <w:trHeight w:val="315"/>
        </w:trPr>
        <w:tc>
          <w:tcPr>
            <w:tcW w:w="960" w:type="dxa"/>
            <w:tcBorders>
              <w:top w:val="nil"/>
              <w:left w:val="nil"/>
              <w:bottom w:val="nil"/>
              <w:right w:val="nil"/>
            </w:tcBorders>
            <w:shd w:val="clear" w:color="auto" w:fill="auto"/>
            <w:noWrap/>
            <w:vAlign w:val="bottom"/>
          </w:tcPr>
          <w:p w:rsidR="00EC635B" w:rsidRDefault="00EC635B" w:rsidP="00EC635B"/>
        </w:tc>
        <w:tc>
          <w:tcPr>
            <w:tcW w:w="6307" w:type="dxa"/>
            <w:gridSpan w:val="3"/>
            <w:tcBorders>
              <w:top w:val="single" w:sz="4" w:space="0" w:color="auto"/>
              <w:left w:val="nil"/>
              <w:bottom w:val="nil"/>
              <w:right w:val="nil"/>
            </w:tcBorders>
            <w:shd w:val="clear" w:color="auto" w:fill="auto"/>
            <w:noWrap/>
            <w:vAlign w:val="bottom"/>
          </w:tcPr>
          <w:p w:rsidR="00EC635B" w:rsidRDefault="00EC635B" w:rsidP="00EC635B">
            <w:r>
              <w:t>Разом кошторисна вартість, тис. грн.</w:t>
            </w:r>
          </w:p>
        </w:tc>
        <w:tc>
          <w:tcPr>
            <w:tcW w:w="1440" w:type="dxa"/>
            <w:tcBorders>
              <w:top w:val="nil"/>
              <w:left w:val="nil"/>
              <w:bottom w:val="nil"/>
              <w:right w:val="nil"/>
            </w:tcBorders>
            <w:shd w:val="clear" w:color="auto" w:fill="auto"/>
            <w:noWrap/>
            <w:vAlign w:val="bottom"/>
          </w:tcPr>
          <w:p w:rsidR="00EC635B" w:rsidRDefault="00EC635B" w:rsidP="00EC635B">
            <w:pPr>
              <w:jc w:val="right"/>
            </w:pPr>
            <w:r>
              <w:t>2538,879</w:t>
            </w:r>
          </w:p>
        </w:tc>
      </w:tr>
      <w:tr w:rsidR="00EC635B" w:rsidTr="00EC635B">
        <w:trPr>
          <w:trHeight w:val="315"/>
        </w:trPr>
        <w:tc>
          <w:tcPr>
            <w:tcW w:w="960" w:type="dxa"/>
            <w:tcBorders>
              <w:top w:val="nil"/>
              <w:left w:val="nil"/>
              <w:bottom w:val="nil"/>
              <w:right w:val="nil"/>
            </w:tcBorders>
            <w:shd w:val="clear" w:color="auto" w:fill="auto"/>
            <w:noWrap/>
            <w:vAlign w:val="bottom"/>
          </w:tcPr>
          <w:p w:rsidR="00EC635B" w:rsidRDefault="00EC635B" w:rsidP="00EC635B"/>
        </w:tc>
        <w:tc>
          <w:tcPr>
            <w:tcW w:w="6307" w:type="dxa"/>
            <w:gridSpan w:val="3"/>
            <w:tcBorders>
              <w:top w:val="nil"/>
              <w:left w:val="nil"/>
              <w:bottom w:val="nil"/>
              <w:right w:val="nil"/>
            </w:tcBorders>
            <w:shd w:val="clear" w:color="auto" w:fill="auto"/>
            <w:noWrap/>
            <w:vAlign w:val="bottom"/>
          </w:tcPr>
          <w:p w:rsidR="00EC635B" w:rsidRDefault="00EC635B" w:rsidP="00EC635B">
            <w:r>
              <w:t>Кошторисна заробітна плата, тис. грн.</w:t>
            </w:r>
          </w:p>
        </w:tc>
        <w:tc>
          <w:tcPr>
            <w:tcW w:w="1440" w:type="dxa"/>
            <w:tcBorders>
              <w:top w:val="nil"/>
              <w:left w:val="nil"/>
              <w:bottom w:val="nil"/>
              <w:right w:val="nil"/>
            </w:tcBorders>
            <w:shd w:val="clear" w:color="auto" w:fill="auto"/>
            <w:noWrap/>
            <w:vAlign w:val="bottom"/>
          </w:tcPr>
          <w:p w:rsidR="00EC635B" w:rsidRDefault="00EC635B" w:rsidP="00EC635B">
            <w:pPr>
              <w:jc w:val="right"/>
            </w:pPr>
            <w:r>
              <w:t>685,497</w:t>
            </w:r>
          </w:p>
        </w:tc>
      </w:tr>
      <w:tr w:rsidR="00EC635B" w:rsidTr="00EC635B">
        <w:trPr>
          <w:trHeight w:val="315"/>
        </w:trPr>
        <w:tc>
          <w:tcPr>
            <w:tcW w:w="960" w:type="dxa"/>
            <w:tcBorders>
              <w:top w:val="nil"/>
              <w:left w:val="nil"/>
              <w:bottom w:val="nil"/>
              <w:right w:val="nil"/>
            </w:tcBorders>
            <w:shd w:val="clear" w:color="auto" w:fill="auto"/>
            <w:noWrap/>
            <w:vAlign w:val="bottom"/>
          </w:tcPr>
          <w:p w:rsidR="00EC635B" w:rsidRDefault="00EC635B" w:rsidP="00EC635B"/>
        </w:tc>
        <w:tc>
          <w:tcPr>
            <w:tcW w:w="6307" w:type="dxa"/>
            <w:gridSpan w:val="3"/>
            <w:tcBorders>
              <w:top w:val="nil"/>
              <w:left w:val="nil"/>
              <w:bottom w:val="nil"/>
              <w:right w:val="nil"/>
            </w:tcBorders>
            <w:shd w:val="clear" w:color="auto" w:fill="auto"/>
            <w:noWrap/>
            <w:vAlign w:val="bottom"/>
          </w:tcPr>
          <w:p w:rsidR="00EC635B" w:rsidRDefault="00EC635B" w:rsidP="00EC635B">
            <w:r>
              <w:t>Кошторисна трудомісткість, тис.л-год.</w:t>
            </w:r>
          </w:p>
        </w:tc>
        <w:tc>
          <w:tcPr>
            <w:tcW w:w="1440" w:type="dxa"/>
            <w:tcBorders>
              <w:top w:val="nil"/>
              <w:left w:val="nil"/>
              <w:bottom w:val="nil"/>
              <w:right w:val="nil"/>
            </w:tcBorders>
            <w:shd w:val="clear" w:color="auto" w:fill="auto"/>
            <w:noWrap/>
            <w:vAlign w:val="bottom"/>
          </w:tcPr>
          <w:p w:rsidR="00EC635B" w:rsidRDefault="00EC635B" w:rsidP="00EC635B">
            <w:pPr>
              <w:jc w:val="right"/>
            </w:pPr>
            <w:r>
              <w:t>22,850</w:t>
            </w:r>
          </w:p>
        </w:tc>
      </w:tr>
    </w:tbl>
    <w:p w:rsidR="00EC635B" w:rsidRDefault="00EC635B" w:rsidP="00EC635B"/>
    <w:p w:rsidR="00EC635B" w:rsidRDefault="00EC635B" w:rsidP="00EC635B"/>
    <w:p w:rsidR="00EC635B" w:rsidRDefault="00EC635B" w:rsidP="00EC635B"/>
    <w:tbl>
      <w:tblPr>
        <w:tblW w:w="9100" w:type="dxa"/>
        <w:tblInd w:w="88" w:type="dxa"/>
        <w:tblLook w:val="0000"/>
      </w:tblPr>
      <w:tblGrid>
        <w:gridCol w:w="222"/>
        <w:gridCol w:w="2065"/>
        <w:gridCol w:w="354"/>
        <w:gridCol w:w="1017"/>
        <w:gridCol w:w="372"/>
        <w:gridCol w:w="1856"/>
        <w:gridCol w:w="1589"/>
        <w:gridCol w:w="222"/>
        <w:gridCol w:w="222"/>
        <w:gridCol w:w="614"/>
        <w:gridCol w:w="950"/>
      </w:tblGrid>
      <w:tr w:rsidR="00EC635B" w:rsidTr="00EC635B">
        <w:trPr>
          <w:trHeight w:val="315"/>
        </w:trPr>
        <w:tc>
          <w:tcPr>
            <w:tcW w:w="7520" w:type="dxa"/>
            <w:gridSpan w:val="9"/>
            <w:tcBorders>
              <w:top w:val="nil"/>
              <w:left w:val="nil"/>
              <w:bottom w:val="nil"/>
              <w:right w:val="nil"/>
            </w:tcBorders>
            <w:shd w:val="clear" w:color="auto" w:fill="auto"/>
            <w:noWrap/>
            <w:vAlign w:val="bottom"/>
          </w:tcPr>
          <w:p w:rsidR="00EC635B" w:rsidRPr="00F624B8" w:rsidRDefault="00EC635B" w:rsidP="00EC635B">
            <w:pPr>
              <w:jc w:val="center"/>
              <w:rPr>
                <w:b/>
                <w:bCs/>
                <w:sz w:val="28"/>
                <w:szCs w:val="28"/>
              </w:rPr>
            </w:pPr>
            <w:r w:rsidRPr="00F624B8">
              <w:rPr>
                <w:b/>
                <w:bCs/>
                <w:sz w:val="28"/>
                <w:szCs w:val="28"/>
              </w:rPr>
              <w:t>Локальний кошторисний розрахунок №4</w:t>
            </w:r>
          </w:p>
        </w:tc>
        <w:tc>
          <w:tcPr>
            <w:tcW w:w="620" w:type="dxa"/>
            <w:tcBorders>
              <w:top w:val="nil"/>
              <w:left w:val="nil"/>
              <w:bottom w:val="nil"/>
              <w:right w:val="nil"/>
            </w:tcBorders>
            <w:shd w:val="clear" w:color="auto" w:fill="auto"/>
            <w:noWrap/>
            <w:vAlign w:val="bottom"/>
          </w:tcPr>
          <w:p w:rsidR="00EC635B" w:rsidRDefault="00EC635B" w:rsidP="00EC635B"/>
        </w:tc>
        <w:tc>
          <w:tcPr>
            <w:tcW w:w="960" w:type="dxa"/>
            <w:tcBorders>
              <w:top w:val="nil"/>
              <w:left w:val="nil"/>
              <w:bottom w:val="nil"/>
              <w:right w:val="nil"/>
            </w:tcBorders>
            <w:shd w:val="clear" w:color="auto" w:fill="auto"/>
            <w:noWrap/>
            <w:vAlign w:val="bottom"/>
          </w:tcPr>
          <w:p w:rsidR="00EC635B" w:rsidRDefault="00EC635B" w:rsidP="00EC635B"/>
        </w:tc>
      </w:tr>
      <w:tr w:rsidR="00EC635B" w:rsidTr="00EC635B">
        <w:trPr>
          <w:trHeight w:val="315"/>
        </w:trPr>
        <w:tc>
          <w:tcPr>
            <w:tcW w:w="9100" w:type="dxa"/>
            <w:gridSpan w:val="11"/>
            <w:tcBorders>
              <w:top w:val="nil"/>
              <w:left w:val="nil"/>
              <w:bottom w:val="nil"/>
              <w:right w:val="nil"/>
            </w:tcBorders>
            <w:shd w:val="clear" w:color="auto" w:fill="auto"/>
            <w:vAlign w:val="bottom"/>
          </w:tcPr>
          <w:p w:rsidR="00EC635B" w:rsidRPr="00F624B8" w:rsidRDefault="00EC635B" w:rsidP="00EC635B">
            <w:pPr>
              <w:rPr>
                <w:sz w:val="28"/>
                <w:szCs w:val="28"/>
              </w:rPr>
            </w:pPr>
            <w:r w:rsidRPr="00F624B8">
              <w:rPr>
                <w:sz w:val="28"/>
                <w:szCs w:val="28"/>
              </w:rPr>
              <w:t>на придбання й монтаж виробничо-технологічного устаткування</w:t>
            </w:r>
          </w:p>
        </w:tc>
      </w:tr>
      <w:tr w:rsidR="00EC635B" w:rsidTr="00EC635B">
        <w:trPr>
          <w:trHeight w:val="315"/>
        </w:trPr>
        <w:tc>
          <w:tcPr>
            <w:tcW w:w="9100" w:type="dxa"/>
            <w:gridSpan w:val="11"/>
            <w:tcBorders>
              <w:top w:val="nil"/>
              <w:left w:val="nil"/>
              <w:bottom w:val="nil"/>
              <w:right w:val="nil"/>
            </w:tcBorders>
            <w:shd w:val="clear" w:color="auto" w:fill="auto"/>
            <w:noWrap/>
            <w:vAlign w:val="bottom"/>
          </w:tcPr>
          <w:p w:rsidR="00EC635B" w:rsidRPr="00F624B8" w:rsidRDefault="00EC635B" w:rsidP="00EC635B">
            <w:pPr>
              <w:rPr>
                <w:sz w:val="28"/>
                <w:szCs w:val="28"/>
              </w:rPr>
            </w:pPr>
            <w:r w:rsidRPr="00F624B8">
              <w:rPr>
                <w:sz w:val="28"/>
                <w:szCs w:val="28"/>
              </w:rPr>
              <w:t>по будіництву</w:t>
            </w:r>
            <w:r>
              <w:rPr>
                <w:sz w:val="28"/>
                <w:szCs w:val="28"/>
              </w:rPr>
              <w:t xml:space="preserve"> музею сучасного мистецтва</w:t>
            </w:r>
            <w:r w:rsidRPr="00F624B8">
              <w:rPr>
                <w:sz w:val="28"/>
                <w:szCs w:val="28"/>
              </w:rPr>
              <w:t xml:space="preserve"> </w:t>
            </w:r>
          </w:p>
        </w:tc>
      </w:tr>
      <w:tr w:rsidR="00EC635B" w:rsidTr="00EC635B">
        <w:trPr>
          <w:trHeight w:val="315"/>
        </w:trPr>
        <w:tc>
          <w:tcPr>
            <w:tcW w:w="106" w:type="dxa"/>
            <w:tcBorders>
              <w:top w:val="nil"/>
              <w:left w:val="nil"/>
              <w:bottom w:val="nil"/>
              <w:right w:val="nil"/>
            </w:tcBorders>
            <w:shd w:val="clear" w:color="auto" w:fill="auto"/>
            <w:noWrap/>
            <w:vAlign w:val="bottom"/>
          </w:tcPr>
          <w:p w:rsidR="00EC635B" w:rsidRDefault="00EC635B" w:rsidP="00EC635B"/>
        </w:tc>
        <w:tc>
          <w:tcPr>
            <w:tcW w:w="2091" w:type="dxa"/>
            <w:tcBorders>
              <w:top w:val="nil"/>
              <w:left w:val="nil"/>
              <w:bottom w:val="nil"/>
              <w:right w:val="nil"/>
            </w:tcBorders>
            <w:shd w:val="clear" w:color="auto" w:fill="auto"/>
            <w:noWrap/>
            <w:vAlign w:val="bottom"/>
          </w:tcPr>
          <w:p w:rsidR="00EC635B" w:rsidRPr="00F624B8" w:rsidRDefault="00EC635B" w:rsidP="00EC635B">
            <w:pPr>
              <w:rPr>
                <w:sz w:val="28"/>
                <w:szCs w:val="28"/>
              </w:rPr>
            </w:pPr>
          </w:p>
        </w:tc>
        <w:tc>
          <w:tcPr>
            <w:tcW w:w="284" w:type="dxa"/>
            <w:tcBorders>
              <w:top w:val="nil"/>
              <w:left w:val="nil"/>
              <w:bottom w:val="nil"/>
              <w:right w:val="nil"/>
            </w:tcBorders>
            <w:shd w:val="clear" w:color="auto" w:fill="auto"/>
            <w:noWrap/>
            <w:vAlign w:val="bottom"/>
          </w:tcPr>
          <w:p w:rsidR="00EC635B" w:rsidRPr="00F624B8" w:rsidRDefault="00EC635B" w:rsidP="00EC635B">
            <w:pPr>
              <w:rPr>
                <w:sz w:val="28"/>
                <w:szCs w:val="28"/>
              </w:rPr>
            </w:pPr>
          </w:p>
        </w:tc>
        <w:tc>
          <w:tcPr>
            <w:tcW w:w="1028" w:type="dxa"/>
            <w:tcBorders>
              <w:top w:val="nil"/>
              <w:left w:val="nil"/>
              <w:bottom w:val="nil"/>
              <w:right w:val="nil"/>
            </w:tcBorders>
            <w:shd w:val="clear" w:color="auto" w:fill="auto"/>
            <w:noWrap/>
            <w:vAlign w:val="bottom"/>
          </w:tcPr>
          <w:p w:rsidR="00EC635B" w:rsidRPr="00F624B8" w:rsidRDefault="00EC635B" w:rsidP="00EC635B">
            <w:pPr>
              <w:rPr>
                <w:sz w:val="28"/>
                <w:szCs w:val="28"/>
              </w:rPr>
            </w:pPr>
          </w:p>
        </w:tc>
        <w:tc>
          <w:tcPr>
            <w:tcW w:w="312" w:type="dxa"/>
            <w:tcBorders>
              <w:top w:val="nil"/>
              <w:left w:val="nil"/>
              <w:bottom w:val="nil"/>
              <w:right w:val="nil"/>
            </w:tcBorders>
            <w:shd w:val="clear" w:color="auto" w:fill="auto"/>
            <w:noWrap/>
            <w:vAlign w:val="bottom"/>
          </w:tcPr>
          <w:p w:rsidR="00EC635B" w:rsidRPr="00F624B8" w:rsidRDefault="00EC635B" w:rsidP="00EC635B">
            <w:pPr>
              <w:rPr>
                <w:sz w:val="28"/>
                <w:szCs w:val="28"/>
              </w:rPr>
            </w:pPr>
          </w:p>
        </w:tc>
        <w:tc>
          <w:tcPr>
            <w:tcW w:w="1879" w:type="dxa"/>
            <w:tcBorders>
              <w:top w:val="nil"/>
              <w:left w:val="nil"/>
              <w:bottom w:val="nil"/>
              <w:right w:val="nil"/>
            </w:tcBorders>
            <w:shd w:val="clear" w:color="auto" w:fill="auto"/>
            <w:noWrap/>
            <w:vAlign w:val="bottom"/>
          </w:tcPr>
          <w:p w:rsidR="00EC635B" w:rsidRPr="00F624B8" w:rsidRDefault="00EC635B" w:rsidP="00EC635B">
            <w:pPr>
              <w:rPr>
                <w:sz w:val="28"/>
                <w:szCs w:val="28"/>
              </w:rPr>
            </w:pPr>
          </w:p>
        </w:tc>
        <w:tc>
          <w:tcPr>
            <w:tcW w:w="1608" w:type="dxa"/>
            <w:tcBorders>
              <w:top w:val="nil"/>
              <w:left w:val="nil"/>
              <w:bottom w:val="nil"/>
              <w:right w:val="nil"/>
            </w:tcBorders>
            <w:shd w:val="clear" w:color="auto" w:fill="auto"/>
            <w:noWrap/>
            <w:vAlign w:val="bottom"/>
          </w:tcPr>
          <w:p w:rsidR="00EC635B" w:rsidRPr="00F624B8" w:rsidRDefault="00EC635B" w:rsidP="00EC635B">
            <w:pPr>
              <w:rPr>
                <w:sz w:val="28"/>
                <w:szCs w:val="28"/>
              </w:rPr>
            </w:pPr>
          </w:p>
        </w:tc>
        <w:tc>
          <w:tcPr>
            <w:tcW w:w="106" w:type="dxa"/>
            <w:tcBorders>
              <w:top w:val="nil"/>
              <w:left w:val="nil"/>
              <w:bottom w:val="nil"/>
              <w:right w:val="nil"/>
            </w:tcBorders>
            <w:shd w:val="clear" w:color="auto" w:fill="auto"/>
            <w:noWrap/>
            <w:vAlign w:val="bottom"/>
          </w:tcPr>
          <w:p w:rsidR="00EC635B" w:rsidRDefault="00EC635B" w:rsidP="00EC635B"/>
        </w:tc>
        <w:tc>
          <w:tcPr>
            <w:tcW w:w="106" w:type="dxa"/>
            <w:tcBorders>
              <w:top w:val="nil"/>
              <w:left w:val="nil"/>
              <w:bottom w:val="nil"/>
              <w:right w:val="nil"/>
            </w:tcBorders>
            <w:shd w:val="clear" w:color="auto" w:fill="auto"/>
            <w:noWrap/>
            <w:vAlign w:val="bottom"/>
          </w:tcPr>
          <w:p w:rsidR="00EC635B" w:rsidRDefault="00EC635B" w:rsidP="00EC635B"/>
        </w:tc>
        <w:tc>
          <w:tcPr>
            <w:tcW w:w="620" w:type="dxa"/>
            <w:tcBorders>
              <w:top w:val="nil"/>
              <w:left w:val="nil"/>
              <w:bottom w:val="nil"/>
              <w:right w:val="nil"/>
            </w:tcBorders>
            <w:shd w:val="clear" w:color="auto" w:fill="auto"/>
            <w:noWrap/>
            <w:vAlign w:val="bottom"/>
          </w:tcPr>
          <w:p w:rsidR="00EC635B" w:rsidRDefault="00EC635B" w:rsidP="00EC635B"/>
        </w:tc>
        <w:tc>
          <w:tcPr>
            <w:tcW w:w="960" w:type="dxa"/>
            <w:tcBorders>
              <w:top w:val="nil"/>
              <w:left w:val="nil"/>
              <w:bottom w:val="nil"/>
              <w:right w:val="nil"/>
            </w:tcBorders>
            <w:shd w:val="clear" w:color="auto" w:fill="auto"/>
            <w:noWrap/>
            <w:vAlign w:val="bottom"/>
          </w:tcPr>
          <w:p w:rsidR="00EC635B" w:rsidRDefault="00EC635B" w:rsidP="00EC635B"/>
        </w:tc>
      </w:tr>
      <w:tr w:rsidR="00EC635B" w:rsidTr="00EC635B">
        <w:trPr>
          <w:trHeight w:val="315"/>
        </w:trPr>
        <w:tc>
          <w:tcPr>
            <w:tcW w:w="106" w:type="dxa"/>
            <w:tcBorders>
              <w:top w:val="nil"/>
              <w:left w:val="nil"/>
              <w:bottom w:val="nil"/>
              <w:right w:val="nil"/>
            </w:tcBorders>
            <w:shd w:val="clear" w:color="auto" w:fill="auto"/>
            <w:noWrap/>
            <w:vAlign w:val="bottom"/>
          </w:tcPr>
          <w:p w:rsidR="00EC635B" w:rsidRDefault="00EC635B" w:rsidP="00EC635B"/>
        </w:tc>
        <w:tc>
          <w:tcPr>
            <w:tcW w:w="5594" w:type="dxa"/>
            <w:gridSpan w:val="5"/>
            <w:tcBorders>
              <w:top w:val="nil"/>
              <w:left w:val="nil"/>
              <w:bottom w:val="nil"/>
              <w:right w:val="nil"/>
            </w:tcBorders>
            <w:shd w:val="clear" w:color="auto" w:fill="auto"/>
            <w:noWrap/>
            <w:vAlign w:val="bottom"/>
          </w:tcPr>
          <w:p w:rsidR="00EC635B" w:rsidRPr="00F624B8" w:rsidRDefault="00EC635B" w:rsidP="00EC635B">
            <w:pPr>
              <w:rPr>
                <w:sz w:val="28"/>
                <w:szCs w:val="28"/>
              </w:rPr>
            </w:pPr>
            <w:r w:rsidRPr="00F624B8">
              <w:rPr>
                <w:sz w:val="28"/>
                <w:szCs w:val="28"/>
              </w:rPr>
              <w:t xml:space="preserve">Складений в цінах </w:t>
            </w:r>
            <w:smartTag w:uri="urn:schemas-microsoft-com:office:smarttags" w:element="metricconverter">
              <w:smartTagPr>
                <w:attr w:name="ProductID" w:val="2020 г"/>
              </w:smartTagPr>
              <w:r w:rsidRPr="00F624B8">
                <w:rPr>
                  <w:sz w:val="28"/>
                  <w:szCs w:val="28"/>
                </w:rPr>
                <w:t>2020 г</w:t>
              </w:r>
            </w:smartTag>
            <w:r w:rsidRPr="00F624B8">
              <w:rPr>
                <w:sz w:val="28"/>
                <w:szCs w:val="28"/>
              </w:rPr>
              <w:t>.</w:t>
            </w:r>
          </w:p>
        </w:tc>
        <w:tc>
          <w:tcPr>
            <w:tcW w:w="1608" w:type="dxa"/>
            <w:tcBorders>
              <w:top w:val="nil"/>
              <w:left w:val="nil"/>
              <w:bottom w:val="nil"/>
              <w:right w:val="nil"/>
            </w:tcBorders>
            <w:shd w:val="clear" w:color="auto" w:fill="auto"/>
            <w:noWrap/>
            <w:vAlign w:val="bottom"/>
          </w:tcPr>
          <w:p w:rsidR="00EC635B" w:rsidRPr="00F624B8" w:rsidRDefault="00EC635B" w:rsidP="00EC635B">
            <w:pPr>
              <w:rPr>
                <w:sz w:val="28"/>
                <w:szCs w:val="28"/>
              </w:rPr>
            </w:pPr>
          </w:p>
        </w:tc>
        <w:tc>
          <w:tcPr>
            <w:tcW w:w="106" w:type="dxa"/>
            <w:tcBorders>
              <w:top w:val="nil"/>
              <w:left w:val="nil"/>
              <w:bottom w:val="nil"/>
              <w:right w:val="nil"/>
            </w:tcBorders>
            <w:shd w:val="clear" w:color="auto" w:fill="auto"/>
            <w:noWrap/>
            <w:vAlign w:val="bottom"/>
          </w:tcPr>
          <w:p w:rsidR="00EC635B" w:rsidRDefault="00EC635B" w:rsidP="00EC635B"/>
        </w:tc>
        <w:tc>
          <w:tcPr>
            <w:tcW w:w="106" w:type="dxa"/>
            <w:tcBorders>
              <w:top w:val="nil"/>
              <w:left w:val="nil"/>
              <w:bottom w:val="nil"/>
              <w:right w:val="nil"/>
            </w:tcBorders>
            <w:shd w:val="clear" w:color="auto" w:fill="auto"/>
            <w:noWrap/>
            <w:vAlign w:val="bottom"/>
          </w:tcPr>
          <w:p w:rsidR="00EC635B" w:rsidRDefault="00EC635B" w:rsidP="00EC635B"/>
        </w:tc>
        <w:tc>
          <w:tcPr>
            <w:tcW w:w="620" w:type="dxa"/>
            <w:tcBorders>
              <w:top w:val="nil"/>
              <w:left w:val="nil"/>
              <w:bottom w:val="nil"/>
              <w:right w:val="nil"/>
            </w:tcBorders>
            <w:shd w:val="clear" w:color="auto" w:fill="auto"/>
            <w:noWrap/>
            <w:vAlign w:val="bottom"/>
          </w:tcPr>
          <w:p w:rsidR="00EC635B" w:rsidRDefault="00EC635B" w:rsidP="00EC635B"/>
        </w:tc>
        <w:tc>
          <w:tcPr>
            <w:tcW w:w="960" w:type="dxa"/>
            <w:tcBorders>
              <w:top w:val="nil"/>
              <w:left w:val="nil"/>
              <w:bottom w:val="nil"/>
              <w:right w:val="nil"/>
            </w:tcBorders>
            <w:shd w:val="clear" w:color="auto" w:fill="auto"/>
            <w:noWrap/>
            <w:vAlign w:val="bottom"/>
          </w:tcPr>
          <w:p w:rsidR="00EC635B" w:rsidRDefault="00EC635B" w:rsidP="00EC635B"/>
        </w:tc>
      </w:tr>
      <w:tr w:rsidR="00EC635B" w:rsidTr="00EC635B">
        <w:trPr>
          <w:trHeight w:val="315"/>
        </w:trPr>
        <w:tc>
          <w:tcPr>
            <w:tcW w:w="106" w:type="dxa"/>
            <w:tcBorders>
              <w:top w:val="nil"/>
              <w:left w:val="nil"/>
              <w:bottom w:val="nil"/>
              <w:right w:val="nil"/>
            </w:tcBorders>
            <w:shd w:val="clear" w:color="auto" w:fill="auto"/>
            <w:noWrap/>
            <w:vAlign w:val="bottom"/>
          </w:tcPr>
          <w:p w:rsidR="00EC635B" w:rsidRDefault="00EC635B" w:rsidP="00EC635B"/>
        </w:tc>
        <w:tc>
          <w:tcPr>
            <w:tcW w:w="2091" w:type="dxa"/>
            <w:tcBorders>
              <w:top w:val="nil"/>
              <w:left w:val="nil"/>
              <w:bottom w:val="nil"/>
              <w:right w:val="nil"/>
            </w:tcBorders>
            <w:shd w:val="clear" w:color="auto" w:fill="auto"/>
            <w:noWrap/>
            <w:vAlign w:val="bottom"/>
          </w:tcPr>
          <w:p w:rsidR="00EC635B" w:rsidRPr="00F624B8" w:rsidRDefault="00EC635B" w:rsidP="00EC635B">
            <w:pPr>
              <w:rPr>
                <w:sz w:val="28"/>
                <w:szCs w:val="28"/>
              </w:rPr>
            </w:pPr>
          </w:p>
        </w:tc>
        <w:tc>
          <w:tcPr>
            <w:tcW w:w="284" w:type="dxa"/>
            <w:tcBorders>
              <w:top w:val="nil"/>
              <w:left w:val="nil"/>
              <w:bottom w:val="nil"/>
              <w:right w:val="nil"/>
            </w:tcBorders>
            <w:shd w:val="clear" w:color="auto" w:fill="auto"/>
            <w:noWrap/>
            <w:vAlign w:val="bottom"/>
          </w:tcPr>
          <w:p w:rsidR="00EC635B" w:rsidRPr="00F624B8" w:rsidRDefault="00EC635B" w:rsidP="00EC635B">
            <w:pPr>
              <w:rPr>
                <w:sz w:val="28"/>
                <w:szCs w:val="28"/>
              </w:rPr>
            </w:pPr>
          </w:p>
        </w:tc>
        <w:tc>
          <w:tcPr>
            <w:tcW w:w="1028" w:type="dxa"/>
            <w:tcBorders>
              <w:top w:val="nil"/>
              <w:left w:val="nil"/>
              <w:bottom w:val="nil"/>
              <w:right w:val="nil"/>
            </w:tcBorders>
            <w:shd w:val="clear" w:color="auto" w:fill="auto"/>
            <w:noWrap/>
            <w:vAlign w:val="bottom"/>
          </w:tcPr>
          <w:p w:rsidR="00EC635B" w:rsidRPr="00F624B8" w:rsidRDefault="00EC635B" w:rsidP="00EC635B">
            <w:pPr>
              <w:rPr>
                <w:sz w:val="28"/>
                <w:szCs w:val="28"/>
              </w:rPr>
            </w:pPr>
          </w:p>
        </w:tc>
        <w:tc>
          <w:tcPr>
            <w:tcW w:w="312" w:type="dxa"/>
            <w:tcBorders>
              <w:top w:val="nil"/>
              <w:left w:val="nil"/>
              <w:bottom w:val="nil"/>
              <w:right w:val="nil"/>
            </w:tcBorders>
            <w:shd w:val="clear" w:color="auto" w:fill="auto"/>
            <w:noWrap/>
            <w:vAlign w:val="bottom"/>
          </w:tcPr>
          <w:p w:rsidR="00EC635B" w:rsidRPr="00F624B8" w:rsidRDefault="00EC635B" w:rsidP="00EC635B">
            <w:pPr>
              <w:rPr>
                <w:sz w:val="28"/>
                <w:szCs w:val="28"/>
              </w:rPr>
            </w:pPr>
          </w:p>
        </w:tc>
        <w:tc>
          <w:tcPr>
            <w:tcW w:w="1879" w:type="dxa"/>
            <w:tcBorders>
              <w:top w:val="nil"/>
              <w:left w:val="nil"/>
              <w:bottom w:val="nil"/>
              <w:right w:val="nil"/>
            </w:tcBorders>
            <w:shd w:val="clear" w:color="auto" w:fill="auto"/>
            <w:noWrap/>
            <w:vAlign w:val="bottom"/>
          </w:tcPr>
          <w:p w:rsidR="00EC635B" w:rsidRPr="00F624B8" w:rsidRDefault="00EC635B" w:rsidP="00EC635B">
            <w:pPr>
              <w:rPr>
                <w:sz w:val="28"/>
                <w:szCs w:val="28"/>
              </w:rPr>
            </w:pPr>
          </w:p>
        </w:tc>
        <w:tc>
          <w:tcPr>
            <w:tcW w:w="1608" w:type="dxa"/>
            <w:tcBorders>
              <w:top w:val="nil"/>
              <w:left w:val="nil"/>
              <w:bottom w:val="nil"/>
              <w:right w:val="nil"/>
            </w:tcBorders>
            <w:shd w:val="clear" w:color="auto" w:fill="auto"/>
            <w:noWrap/>
            <w:vAlign w:val="bottom"/>
          </w:tcPr>
          <w:p w:rsidR="00EC635B" w:rsidRPr="00F624B8" w:rsidRDefault="00EC635B" w:rsidP="00EC635B">
            <w:pPr>
              <w:rPr>
                <w:sz w:val="28"/>
                <w:szCs w:val="28"/>
              </w:rPr>
            </w:pPr>
          </w:p>
        </w:tc>
        <w:tc>
          <w:tcPr>
            <w:tcW w:w="106" w:type="dxa"/>
            <w:tcBorders>
              <w:top w:val="nil"/>
              <w:left w:val="nil"/>
              <w:bottom w:val="nil"/>
              <w:right w:val="nil"/>
            </w:tcBorders>
            <w:shd w:val="clear" w:color="auto" w:fill="auto"/>
            <w:noWrap/>
            <w:vAlign w:val="bottom"/>
          </w:tcPr>
          <w:p w:rsidR="00EC635B" w:rsidRDefault="00EC635B" w:rsidP="00EC635B"/>
        </w:tc>
        <w:tc>
          <w:tcPr>
            <w:tcW w:w="106" w:type="dxa"/>
            <w:tcBorders>
              <w:top w:val="nil"/>
              <w:left w:val="nil"/>
              <w:bottom w:val="nil"/>
              <w:right w:val="nil"/>
            </w:tcBorders>
            <w:shd w:val="clear" w:color="auto" w:fill="auto"/>
            <w:noWrap/>
            <w:vAlign w:val="bottom"/>
          </w:tcPr>
          <w:p w:rsidR="00EC635B" w:rsidRDefault="00EC635B" w:rsidP="00EC635B"/>
        </w:tc>
        <w:tc>
          <w:tcPr>
            <w:tcW w:w="620" w:type="dxa"/>
            <w:tcBorders>
              <w:top w:val="nil"/>
              <w:left w:val="nil"/>
              <w:bottom w:val="nil"/>
              <w:right w:val="nil"/>
            </w:tcBorders>
            <w:shd w:val="clear" w:color="auto" w:fill="auto"/>
            <w:noWrap/>
            <w:vAlign w:val="bottom"/>
          </w:tcPr>
          <w:p w:rsidR="00EC635B" w:rsidRDefault="00EC635B" w:rsidP="00EC635B"/>
        </w:tc>
        <w:tc>
          <w:tcPr>
            <w:tcW w:w="960" w:type="dxa"/>
            <w:tcBorders>
              <w:top w:val="nil"/>
              <w:left w:val="nil"/>
              <w:bottom w:val="nil"/>
              <w:right w:val="nil"/>
            </w:tcBorders>
            <w:shd w:val="clear" w:color="auto" w:fill="auto"/>
            <w:noWrap/>
            <w:vAlign w:val="bottom"/>
          </w:tcPr>
          <w:p w:rsidR="00EC635B" w:rsidRDefault="00EC635B" w:rsidP="00EC635B"/>
        </w:tc>
      </w:tr>
      <w:tr w:rsidR="00EC635B" w:rsidTr="00EC635B">
        <w:trPr>
          <w:trHeight w:val="540"/>
        </w:trPr>
        <w:tc>
          <w:tcPr>
            <w:tcW w:w="106" w:type="dxa"/>
            <w:tcBorders>
              <w:top w:val="nil"/>
              <w:left w:val="nil"/>
              <w:bottom w:val="nil"/>
              <w:right w:val="nil"/>
            </w:tcBorders>
            <w:shd w:val="clear" w:color="auto" w:fill="auto"/>
            <w:noWrap/>
            <w:vAlign w:val="bottom"/>
          </w:tcPr>
          <w:p w:rsidR="00EC635B" w:rsidRDefault="00EC635B" w:rsidP="00EC635B"/>
        </w:tc>
        <w:tc>
          <w:tcPr>
            <w:tcW w:w="7414" w:type="dxa"/>
            <w:gridSpan w:val="8"/>
            <w:tcBorders>
              <w:top w:val="nil"/>
              <w:left w:val="nil"/>
              <w:bottom w:val="nil"/>
              <w:right w:val="nil"/>
            </w:tcBorders>
            <w:shd w:val="clear" w:color="auto" w:fill="auto"/>
            <w:noWrap/>
            <w:vAlign w:val="bottom"/>
          </w:tcPr>
          <w:p w:rsidR="00EC635B" w:rsidRPr="00F624B8" w:rsidRDefault="00EC635B" w:rsidP="00EC635B">
            <w:pPr>
              <w:rPr>
                <w:sz w:val="28"/>
                <w:szCs w:val="28"/>
              </w:rPr>
            </w:pPr>
            <w:r w:rsidRPr="00F624B8">
              <w:rPr>
                <w:sz w:val="28"/>
                <w:szCs w:val="28"/>
              </w:rPr>
              <w:t>1. Кошторисна вартість устаткування:</w:t>
            </w:r>
          </w:p>
        </w:tc>
        <w:tc>
          <w:tcPr>
            <w:tcW w:w="620" w:type="dxa"/>
            <w:tcBorders>
              <w:top w:val="nil"/>
              <w:left w:val="nil"/>
              <w:bottom w:val="nil"/>
              <w:right w:val="nil"/>
            </w:tcBorders>
            <w:shd w:val="clear" w:color="auto" w:fill="auto"/>
            <w:noWrap/>
            <w:vAlign w:val="bottom"/>
          </w:tcPr>
          <w:p w:rsidR="00EC635B" w:rsidRDefault="00EC635B" w:rsidP="00EC635B"/>
        </w:tc>
        <w:tc>
          <w:tcPr>
            <w:tcW w:w="960" w:type="dxa"/>
            <w:tcBorders>
              <w:top w:val="nil"/>
              <w:left w:val="nil"/>
              <w:bottom w:val="nil"/>
              <w:right w:val="nil"/>
            </w:tcBorders>
            <w:shd w:val="clear" w:color="auto" w:fill="auto"/>
            <w:noWrap/>
            <w:vAlign w:val="bottom"/>
          </w:tcPr>
          <w:p w:rsidR="00EC635B" w:rsidRDefault="00EC635B" w:rsidP="00EC635B"/>
        </w:tc>
      </w:tr>
      <w:tr w:rsidR="00EC635B" w:rsidTr="00EC635B">
        <w:trPr>
          <w:trHeight w:val="495"/>
        </w:trPr>
        <w:tc>
          <w:tcPr>
            <w:tcW w:w="106" w:type="dxa"/>
            <w:tcBorders>
              <w:top w:val="nil"/>
              <w:left w:val="nil"/>
              <w:bottom w:val="nil"/>
              <w:right w:val="nil"/>
            </w:tcBorders>
            <w:shd w:val="clear" w:color="auto" w:fill="auto"/>
            <w:noWrap/>
            <w:vAlign w:val="bottom"/>
          </w:tcPr>
          <w:p w:rsidR="00EC635B" w:rsidRDefault="00EC635B" w:rsidP="00EC635B"/>
        </w:tc>
        <w:tc>
          <w:tcPr>
            <w:tcW w:w="2091" w:type="dxa"/>
            <w:tcBorders>
              <w:top w:val="nil"/>
              <w:left w:val="nil"/>
              <w:bottom w:val="nil"/>
              <w:right w:val="nil"/>
            </w:tcBorders>
            <w:shd w:val="clear" w:color="auto" w:fill="auto"/>
            <w:noWrap/>
            <w:vAlign w:val="bottom"/>
          </w:tcPr>
          <w:p w:rsidR="00EC635B" w:rsidRPr="00F624B8" w:rsidRDefault="00EC635B" w:rsidP="00EC635B">
            <w:pPr>
              <w:jc w:val="right"/>
              <w:rPr>
                <w:sz w:val="28"/>
                <w:szCs w:val="28"/>
              </w:rPr>
            </w:pPr>
            <w:r w:rsidRPr="00F624B8">
              <w:rPr>
                <w:sz w:val="28"/>
                <w:szCs w:val="28"/>
              </w:rPr>
              <w:t>241250,020</w:t>
            </w:r>
          </w:p>
        </w:tc>
        <w:tc>
          <w:tcPr>
            <w:tcW w:w="284" w:type="dxa"/>
            <w:tcBorders>
              <w:top w:val="nil"/>
              <w:left w:val="nil"/>
              <w:bottom w:val="nil"/>
              <w:right w:val="nil"/>
            </w:tcBorders>
            <w:shd w:val="clear" w:color="auto" w:fill="auto"/>
            <w:noWrap/>
            <w:vAlign w:val="bottom"/>
          </w:tcPr>
          <w:p w:rsidR="00EC635B" w:rsidRPr="00F624B8" w:rsidRDefault="00EC635B" w:rsidP="00EC635B">
            <w:pPr>
              <w:jc w:val="center"/>
              <w:rPr>
                <w:sz w:val="28"/>
                <w:szCs w:val="28"/>
              </w:rPr>
            </w:pPr>
            <w:r w:rsidRPr="00F624B8">
              <w:rPr>
                <w:sz w:val="28"/>
                <w:szCs w:val="28"/>
              </w:rPr>
              <w:t>х</w:t>
            </w:r>
          </w:p>
        </w:tc>
        <w:tc>
          <w:tcPr>
            <w:tcW w:w="1028" w:type="dxa"/>
            <w:tcBorders>
              <w:top w:val="nil"/>
              <w:left w:val="nil"/>
              <w:bottom w:val="nil"/>
              <w:right w:val="nil"/>
            </w:tcBorders>
            <w:shd w:val="clear" w:color="auto" w:fill="auto"/>
            <w:noWrap/>
            <w:vAlign w:val="bottom"/>
          </w:tcPr>
          <w:p w:rsidR="00EC635B" w:rsidRPr="00F624B8" w:rsidRDefault="00EC635B" w:rsidP="00EC635B">
            <w:pPr>
              <w:jc w:val="right"/>
              <w:rPr>
                <w:sz w:val="28"/>
                <w:szCs w:val="28"/>
              </w:rPr>
            </w:pPr>
            <w:r w:rsidRPr="00F624B8">
              <w:rPr>
                <w:sz w:val="28"/>
                <w:szCs w:val="28"/>
              </w:rPr>
              <w:t>0,200</w:t>
            </w:r>
          </w:p>
        </w:tc>
        <w:tc>
          <w:tcPr>
            <w:tcW w:w="312" w:type="dxa"/>
            <w:tcBorders>
              <w:top w:val="nil"/>
              <w:left w:val="nil"/>
              <w:bottom w:val="nil"/>
              <w:right w:val="nil"/>
            </w:tcBorders>
            <w:shd w:val="clear" w:color="auto" w:fill="auto"/>
            <w:noWrap/>
            <w:vAlign w:val="bottom"/>
          </w:tcPr>
          <w:p w:rsidR="00EC635B" w:rsidRPr="00F624B8" w:rsidRDefault="00EC635B" w:rsidP="00EC635B">
            <w:pPr>
              <w:rPr>
                <w:sz w:val="28"/>
                <w:szCs w:val="28"/>
              </w:rPr>
            </w:pPr>
            <w:r w:rsidRPr="00F624B8">
              <w:rPr>
                <w:sz w:val="28"/>
                <w:szCs w:val="28"/>
              </w:rPr>
              <w:t>=</w:t>
            </w:r>
          </w:p>
        </w:tc>
        <w:tc>
          <w:tcPr>
            <w:tcW w:w="1879" w:type="dxa"/>
            <w:tcBorders>
              <w:top w:val="nil"/>
              <w:left w:val="nil"/>
              <w:bottom w:val="nil"/>
              <w:right w:val="nil"/>
            </w:tcBorders>
            <w:shd w:val="clear" w:color="auto" w:fill="auto"/>
            <w:noWrap/>
            <w:vAlign w:val="bottom"/>
          </w:tcPr>
          <w:p w:rsidR="00EC635B" w:rsidRPr="00F624B8" w:rsidRDefault="00EC635B" w:rsidP="00EC635B">
            <w:pPr>
              <w:jc w:val="right"/>
              <w:rPr>
                <w:sz w:val="28"/>
                <w:szCs w:val="28"/>
              </w:rPr>
            </w:pPr>
            <w:r w:rsidRPr="00F624B8">
              <w:rPr>
                <w:sz w:val="28"/>
                <w:szCs w:val="28"/>
              </w:rPr>
              <w:t>48250,004</w:t>
            </w:r>
          </w:p>
        </w:tc>
        <w:tc>
          <w:tcPr>
            <w:tcW w:w="1608" w:type="dxa"/>
            <w:tcBorders>
              <w:top w:val="nil"/>
              <w:left w:val="nil"/>
              <w:bottom w:val="nil"/>
              <w:right w:val="nil"/>
            </w:tcBorders>
            <w:shd w:val="clear" w:color="auto" w:fill="auto"/>
            <w:noWrap/>
            <w:vAlign w:val="bottom"/>
          </w:tcPr>
          <w:p w:rsidR="00EC635B" w:rsidRPr="00F624B8" w:rsidRDefault="00EC635B" w:rsidP="00EC635B">
            <w:pPr>
              <w:rPr>
                <w:sz w:val="28"/>
                <w:szCs w:val="28"/>
              </w:rPr>
            </w:pPr>
            <w:r w:rsidRPr="00F624B8">
              <w:rPr>
                <w:sz w:val="28"/>
                <w:szCs w:val="28"/>
              </w:rPr>
              <w:t>тис. грн</w:t>
            </w:r>
          </w:p>
        </w:tc>
        <w:tc>
          <w:tcPr>
            <w:tcW w:w="106" w:type="dxa"/>
            <w:tcBorders>
              <w:top w:val="nil"/>
              <w:left w:val="nil"/>
              <w:bottom w:val="nil"/>
              <w:right w:val="nil"/>
            </w:tcBorders>
            <w:shd w:val="clear" w:color="auto" w:fill="auto"/>
            <w:noWrap/>
            <w:vAlign w:val="bottom"/>
          </w:tcPr>
          <w:p w:rsidR="00EC635B" w:rsidRDefault="00EC635B" w:rsidP="00EC635B"/>
        </w:tc>
        <w:tc>
          <w:tcPr>
            <w:tcW w:w="106" w:type="dxa"/>
            <w:tcBorders>
              <w:top w:val="nil"/>
              <w:left w:val="nil"/>
              <w:bottom w:val="nil"/>
              <w:right w:val="nil"/>
            </w:tcBorders>
            <w:shd w:val="clear" w:color="auto" w:fill="auto"/>
            <w:noWrap/>
            <w:vAlign w:val="bottom"/>
          </w:tcPr>
          <w:p w:rsidR="00EC635B" w:rsidRDefault="00EC635B" w:rsidP="00EC635B"/>
        </w:tc>
        <w:tc>
          <w:tcPr>
            <w:tcW w:w="620" w:type="dxa"/>
            <w:tcBorders>
              <w:top w:val="nil"/>
              <w:left w:val="nil"/>
              <w:bottom w:val="nil"/>
              <w:right w:val="nil"/>
            </w:tcBorders>
            <w:shd w:val="clear" w:color="auto" w:fill="auto"/>
            <w:noWrap/>
            <w:vAlign w:val="bottom"/>
          </w:tcPr>
          <w:p w:rsidR="00EC635B" w:rsidRDefault="00EC635B" w:rsidP="00EC635B"/>
        </w:tc>
        <w:tc>
          <w:tcPr>
            <w:tcW w:w="960" w:type="dxa"/>
            <w:tcBorders>
              <w:top w:val="nil"/>
              <w:left w:val="nil"/>
              <w:bottom w:val="nil"/>
              <w:right w:val="nil"/>
            </w:tcBorders>
            <w:shd w:val="clear" w:color="auto" w:fill="auto"/>
            <w:noWrap/>
            <w:vAlign w:val="bottom"/>
          </w:tcPr>
          <w:p w:rsidR="00EC635B" w:rsidRDefault="00EC635B" w:rsidP="00EC635B"/>
        </w:tc>
      </w:tr>
      <w:tr w:rsidR="00EC635B" w:rsidTr="00EC635B">
        <w:trPr>
          <w:trHeight w:val="315"/>
        </w:trPr>
        <w:tc>
          <w:tcPr>
            <w:tcW w:w="106" w:type="dxa"/>
            <w:tcBorders>
              <w:top w:val="nil"/>
              <w:left w:val="nil"/>
              <w:bottom w:val="nil"/>
              <w:right w:val="nil"/>
            </w:tcBorders>
            <w:shd w:val="clear" w:color="auto" w:fill="auto"/>
            <w:noWrap/>
            <w:vAlign w:val="bottom"/>
          </w:tcPr>
          <w:p w:rsidR="00EC635B" w:rsidRDefault="00EC635B" w:rsidP="00EC635B"/>
        </w:tc>
        <w:tc>
          <w:tcPr>
            <w:tcW w:w="2091" w:type="dxa"/>
            <w:tcBorders>
              <w:top w:val="nil"/>
              <w:left w:val="nil"/>
              <w:bottom w:val="nil"/>
              <w:right w:val="nil"/>
            </w:tcBorders>
            <w:shd w:val="clear" w:color="auto" w:fill="auto"/>
            <w:noWrap/>
            <w:vAlign w:val="bottom"/>
          </w:tcPr>
          <w:p w:rsidR="00EC635B" w:rsidRPr="00F624B8" w:rsidRDefault="00EC635B" w:rsidP="00EC635B">
            <w:pPr>
              <w:rPr>
                <w:sz w:val="28"/>
                <w:szCs w:val="28"/>
              </w:rPr>
            </w:pPr>
          </w:p>
        </w:tc>
        <w:tc>
          <w:tcPr>
            <w:tcW w:w="284" w:type="dxa"/>
            <w:tcBorders>
              <w:top w:val="nil"/>
              <w:left w:val="nil"/>
              <w:bottom w:val="nil"/>
              <w:right w:val="nil"/>
            </w:tcBorders>
            <w:shd w:val="clear" w:color="auto" w:fill="auto"/>
            <w:noWrap/>
            <w:vAlign w:val="bottom"/>
          </w:tcPr>
          <w:p w:rsidR="00EC635B" w:rsidRPr="00F624B8" w:rsidRDefault="00EC635B" w:rsidP="00EC635B">
            <w:pPr>
              <w:rPr>
                <w:sz w:val="28"/>
                <w:szCs w:val="28"/>
              </w:rPr>
            </w:pPr>
          </w:p>
        </w:tc>
        <w:tc>
          <w:tcPr>
            <w:tcW w:w="1028" w:type="dxa"/>
            <w:tcBorders>
              <w:top w:val="nil"/>
              <w:left w:val="nil"/>
              <w:bottom w:val="nil"/>
              <w:right w:val="nil"/>
            </w:tcBorders>
            <w:shd w:val="clear" w:color="auto" w:fill="auto"/>
            <w:noWrap/>
            <w:vAlign w:val="bottom"/>
          </w:tcPr>
          <w:p w:rsidR="00EC635B" w:rsidRPr="00F624B8" w:rsidRDefault="00EC635B" w:rsidP="00EC635B">
            <w:pPr>
              <w:jc w:val="center"/>
              <w:rPr>
                <w:sz w:val="28"/>
                <w:szCs w:val="28"/>
              </w:rPr>
            </w:pPr>
          </w:p>
        </w:tc>
        <w:tc>
          <w:tcPr>
            <w:tcW w:w="312" w:type="dxa"/>
            <w:tcBorders>
              <w:top w:val="nil"/>
              <w:left w:val="nil"/>
              <w:bottom w:val="nil"/>
              <w:right w:val="nil"/>
            </w:tcBorders>
            <w:shd w:val="clear" w:color="auto" w:fill="auto"/>
            <w:noWrap/>
            <w:vAlign w:val="bottom"/>
          </w:tcPr>
          <w:p w:rsidR="00EC635B" w:rsidRPr="00F624B8" w:rsidRDefault="00EC635B" w:rsidP="00EC635B">
            <w:pPr>
              <w:rPr>
                <w:sz w:val="28"/>
                <w:szCs w:val="28"/>
              </w:rPr>
            </w:pPr>
          </w:p>
        </w:tc>
        <w:tc>
          <w:tcPr>
            <w:tcW w:w="1879" w:type="dxa"/>
            <w:tcBorders>
              <w:top w:val="nil"/>
              <w:left w:val="nil"/>
              <w:bottom w:val="nil"/>
              <w:right w:val="nil"/>
            </w:tcBorders>
            <w:shd w:val="clear" w:color="auto" w:fill="auto"/>
            <w:noWrap/>
            <w:vAlign w:val="bottom"/>
          </w:tcPr>
          <w:p w:rsidR="00EC635B" w:rsidRPr="00F624B8" w:rsidRDefault="00EC635B" w:rsidP="00EC635B">
            <w:pPr>
              <w:rPr>
                <w:sz w:val="28"/>
                <w:szCs w:val="28"/>
              </w:rPr>
            </w:pPr>
          </w:p>
        </w:tc>
        <w:tc>
          <w:tcPr>
            <w:tcW w:w="1608" w:type="dxa"/>
            <w:tcBorders>
              <w:top w:val="nil"/>
              <w:left w:val="nil"/>
              <w:bottom w:val="nil"/>
              <w:right w:val="nil"/>
            </w:tcBorders>
            <w:shd w:val="clear" w:color="auto" w:fill="auto"/>
            <w:noWrap/>
            <w:vAlign w:val="bottom"/>
          </w:tcPr>
          <w:p w:rsidR="00EC635B" w:rsidRPr="00F624B8" w:rsidRDefault="00EC635B" w:rsidP="00EC635B">
            <w:pPr>
              <w:rPr>
                <w:sz w:val="28"/>
                <w:szCs w:val="28"/>
              </w:rPr>
            </w:pPr>
          </w:p>
        </w:tc>
        <w:tc>
          <w:tcPr>
            <w:tcW w:w="106" w:type="dxa"/>
            <w:tcBorders>
              <w:top w:val="nil"/>
              <w:left w:val="nil"/>
              <w:bottom w:val="nil"/>
              <w:right w:val="nil"/>
            </w:tcBorders>
            <w:shd w:val="clear" w:color="auto" w:fill="auto"/>
            <w:noWrap/>
            <w:vAlign w:val="bottom"/>
          </w:tcPr>
          <w:p w:rsidR="00EC635B" w:rsidRDefault="00EC635B" w:rsidP="00EC635B"/>
        </w:tc>
        <w:tc>
          <w:tcPr>
            <w:tcW w:w="106" w:type="dxa"/>
            <w:tcBorders>
              <w:top w:val="nil"/>
              <w:left w:val="nil"/>
              <w:bottom w:val="nil"/>
              <w:right w:val="nil"/>
            </w:tcBorders>
            <w:shd w:val="clear" w:color="auto" w:fill="auto"/>
            <w:noWrap/>
            <w:vAlign w:val="bottom"/>
          </w:tcPr>
          <w:p w:rsidR="00EC635B" w:rsidRDefault="00EC635B" w:rsidP="00EC635B"/>
        </w:tc>
        <w:tc>
          <w:tcPr>
            <w:tcW w:w="620" w:type="dxa"/>
            <w:tcBorders>
              <w:top w:val="nil"/>
              <w:left w:val="nil"/>
              <w:bottom w:val="nil"/>
              <w:right w:val="nil"/>
            </w:tcBorders>
            <w:shd w:val="clear" w:color="auto" w:fill="auto"/>
            <w:noWrap/>
            <w:vAlign w:val="bottom"/>
          </w:tcPr>
          <w:p w:rsidR="00EC635B" w:rsidRDefault="00EC635B" w:rsidP="00EC635B"/>
        </w:tc>
        <w:tc>
          <w:tcPr>
            <w:tcW w:w="960" w:type="dxa"/>
            <w:tcBorders>
              <w:top w:val="nil"/>
              <w:left w:val="nil"/>
              <w:bottom w:val="nil"/>
              <w:right w:val="nil"/>
            </w:tcBorders>
            <w:shd w:val="clear" w:color="auto" w:fill="auto"/>
            <w:noWrap/>
            <w:vAlign w:val="bottom"/>
          </w:tcPr>
          <w:p w:rsidR="00EC635B" w:rsidRDefault="00EC635B" w:rsidP="00EC635B"/>
        </w:tc>
      </w:tr>
      <w:tr w:rsidR="00EC635B" w:rsidTr="00EC635B">
        <w:trPr>
          <w:trHeight w:val="525"/>
        </w:trPr>
        <w:tc>
          <w:tcPr>
            <w:tcW w:w="106" w:type="dxa"/>
            <w:tcBorders>
              <w:top w:val="nil"/>
              <w:left w:val="nil"/>
              <w:bottom w:val="nil"/>
              <w:right w:val="nil"/>
            </w:tcBorders>
            <w:shd w:val="clear" w:color="auto" w:fill="auto"/>
            <w:noWrap/>
            <w:vAlign w:val="bottom"/>
          </w:tcPr>
          <w:p w:rsidR="00EC635B" w:rsidRDefault="00EC635B" w:rsidP="00EC635B"/>
        </w:tc>
        <w:tc>
          <w:tcPr>
            <w:tcW w:w="7308" w:type="dxa"/>
            <w:gridSpan w:val="7"/>
            <w:tcBorders>
              <w:top w:val="nil"/>
              <w:left w:val="nil"/>
              <w:bottom w:val="nil"/>
              <w:right w:val="nil"/>
            </w:tcBorders>
            <w:shd w:val="clear" w:color="auto" w:fill="auto"/>
            <w:noWrap/>
            <w:vAlign w:val="bottom"/>
          </w:tcPr>
          <w:p w:rsidR="00EC635B" w:rsidRPr="00F624B8" w:rsidRDefault="00EC635B" w:rsidP="00EC635B">
            <w:pPr>
              <w:rPr>
                <w:sz w:val="28"/>
                <w:szCs w:val="28"/>
              </w:rPr>
            </w:pPr>
            <w:r w:rsidRPr="00F624B8">
              <w:rPr>
                <w:sz w:val="28"/>
                <w:szCs w:val="28"/>
              </w:rPr>
              <w:t>2. Кошторисна вартість монтажу устаткування:</w:t>
            </w:r>
          </w:p>
        </w:tc>
        <w:tc>
          <w:tcPr>
            <w:tcW w:w="106" w:type="dxa"/>
            <w:tcBorders>
              <w:top w:val="nil"/>
              <w:left w:val="nil"/>
              <w:bottom w:val="nil"/>
              <w:right w:val="nil"/>
            </w:tcBorders>
            <w:shd w:val="clear" w:color="auto" w:fill="auto"/>
            <w:noWrap/>
            <w:vAlign w:val="bottom"/>
          </w:tcPr>
          <w:p w:rsidR="00EC635B" w:rsidRDefault="00EC635B" w:rsidP="00EC635B"/>
        </w:tc>
        <w:tc>
          <w:tcPr>
            <w:tcW w:w="620" w:type="dxa"/>
            <w:tcBorders>
              <w:top w:val="nil"/>
              <w:left w:val="nil"/>
              <w:bottom w:val="nil"/>
              <w:right w:val="nil"/>
            </w:tcBorders>
            <w:shd w:val="clear" w:color="auto" w:fill="auto"/>
            <w:noWrap/>
            <w:vAlign w:val="bottom"/>
          </w:tcPr>
          <w:p w:rsidR="00EC635B" w:rsidRDefault="00EC635B" w:rsidP="00EC635B"/>
        </w:tc>
        <w:tc>
          <w:tcPr>
            <w:tcW w:w="960" w:type="dxa"/>
            <w:tcBorders>
              <w:top w:val="nil"/>
              <w:left w:val="nil"/>
              <w:bottom w:val="nil"/>
              <w:right w:val="nil"/>
            </w:tcBorders>
            <w:shd w:val="clear" w:color="auto" w:fill="auto"/>
            <w:noWrap/>
            <w:vAlign w:val="bottom"/>
          </w:tcPr>
          <w:p w:rsidR="00EC635B" w:rsidRDefault="00EC635B" w:rsidP="00EC635B"/>
        </w:tc>
      </w:tr>
      <w:tr w:rsidR="00EC635B" w:rsidTr="00EC635B">
        <w:trPr>
          <w:trHeight w:val="540"/>
        </w:trPr>
        <w:tc>
          <w:tcPr>
            <w:tcW w:w="106" w:type="dxa"/>
            <w:tcBorders>
              <w:top w:val="nil"/>
              <w:left w:val="nil"/>
              <w:bottom w:val="nil"/>
              <w:right w:val="nil"/>
            </w:tcBorders>
            <w:shd w:val="clear" w:color="auto" w:fill="auto"/>
            <w:noWrap/>
            <w:vAlign w:val="bottom"/>
          </w:tcPr>
          <w:p w:rsidR="00EC635B" w:rsidRDefault="00EC635B" w:rsidP="00EC635B"/>
        </w:tc>
        <w:tc>
          <w:tcPr>
            <w:tcW w:w="2091" w:type="dxa"/>
            <w:tcBorders>
              <w:top w:val="nil"/>
              <w:left w:val="nil"/>
              <w:bottom w:val="nil"/>
              <w:right w:val="nil"/>
            </w:tcBorders>
            <w:shd w:val="clear" w:color="auto" w:fill="auto"/>
            <w:noWrap/>
            <w:vAlign w:val="bottom"/>
          </w:tcPr>
          <w:p w:rsidR="00EC635B" w:rsidRPr="00F624B8" w:rsidRDefault="00EC635B" w:rsidP="00EC635B">
            <w:pPr>
              <w:jc w:val="right"/>
              <w:rPr>
                <w:sz w:val="28"/>
                <w:szCs w:val="28"/>
              </w:rPr>
            </w:pPr>
            <w:r w:rsidRPr="00F624B8">
              <w:rPr>
                <w:sz w:val="28"/>
                <w:szCs w:val="28"/>
              </w:rPr>
              <w:t>48250,004</w:t>
            </w:r>
          </w:p>
        </w:tc>
        <w:tc>
          <w:tcPr>
            <w:tcW w:w="284" w:type="dxa"/>
            <w:tcBorders>
              <w:top w:val="nil"/>
              <w:left w:val="nil"/>
              <w:bottom w:val="nil"/>
              <w:right w:val="nil"/>
            </w:tcBorders>
            <w:shd w:val="clear" w:color="auto" w:fill="auto"/>
            <w:noWrap/>
            <w:vAlign w:val="bottom"/>
          </w:tcPr>
          <w:p w:rsidR="00EC635B" w:rsidRPr="00F624B8" w:rsidRDefault="00EC635B" w:rsidP="00EC635B">
            <w:pPr>
              <w:jc w:val="center"/>
              <w:rPr>
                <w:sz w:val="28"/>
                <w:szCs w:val="28"/>
              </w:rPr>
            </w:pPr>
            <w:r w:rsidRPr="00F624B8">
              <w:rPr>
                <w:sz w:val="28"/>
                <w:szCs w:val="28"/>
              </w:rPr>
              <w:t>х</w:t>
            </w:r>
          </w:p>
        </w:tc>
        <w:tc>
          <w:tcPr>
            <w:tcW w:w="1028" w:type="dxa"/>
            <w:tcBorders>
              <w:top w:val="nil"/>
              <w:left w:val="nil"/>
              <w:bottom w:val="nil"/>
              <w:right w:val="nil"/>
            </w:tcBorders>
            <w:shd w:val="clear" w:color="auto" w:fill="auto"/>
            <w:noWrap/>
            <w:vAlign w:val="bottom"/>
          </w:tcPr>
          <w:p w:rsidR="00EC635B" w:rsidRPr="00F624B8" w:rsidRDefault="00EC635B" w:rsidP="00EC635B">
            <w:pPr>
              <w:jc w:val="right"/>
              <w:rPr>
                <w:sz w:val="28"/>
                <w:szCs w:val="28"/>
              </w:rPr>
            </w:pPr>
            <w:r w:rsidRPr="00F624B8">
              <w:rPr>
                <w:sz w:val="28"/>
                <w:szCs w:val="28"/>
              </w:rPr>
              <w:t>0,100</w:t>
            </w:r>
          </w:p>
        </w:tc>
        <w:tc>
          <w:tcPr>
            <w:tcW w:w="312" w:type="dxa"/>
            <w:tcBorders>
              <w:top w:val="nil"/>
              <w:left w:val="nil"/>
              <w:bottom w:val="nil"/>
              <w:right w:val="nil"/>
            </w:tcBorders>
            <w:shd w:val="clear" w:color="auto" w:fill="auto"/>
            <w:noWrap/>
            <w:vAlign w:val="bottom"/>
          </w:tcPr>
          <w:p w:rsidR="00EC635B" w:rsidRPr="00F624B8" w:rsidRDefault="00EC635B" w:rsidP="00EC635B">
            <w:pPr>
              <w:rPr>
                <w:sz w:val="28"/>
                <w:szCs w:val="28"/>
              </w:rPr>
            </w:pPr>
            <w:r w:rsidRPr="00F624B8">
              <w:rPr>
                <w:sz w:val="28"/>
                <w:szCs w:val="28"/>
              </w:rPr>
              <w:t>=</w:t>
            </w:r>
          </w:p>
        </w:tc>
        <w:tc>
          <w:tcPr>
            <w:tcW w:w="1879" w:type="dxa"/>
            <w:tcBorders>
              <w:top w:val="nil"/>
              <w:left w:val="nil"/>
              <w:bottom w:val="nil"/>
              <w:right w:val="nil"/>
            </w:tcBorders>
            <w:shd w:val="clear" w:color="auto" w:fill="auto"/>
            <w:noWrap/>
            <w:vAlign w:val="bottom"/>
          </w:tcPr>
          <w:p w:rsidR="00EC635B" w:rsidRPr="00F624B8" w:rsidRDefault="00EC635B" w:rsidP="00EC635B">
            <w:pPr>
              <w:jc w:val="right"/>
              <w:rPr>
                <w:sz w:val="28"/>
                <w:szCs w:val="28"/>
              </w:rPr>
            </w:pPr>
            <w:r w:rsidRPr="00F624B8">
              <w:rPr>
                <w:sz w:val="28"/>
                <w:szCs w:val="28"/>
              </w:rPr>
              <w:t>4825,000</w:t>
            </w:r>
          </w:p>
        </w:tc>
        <w:tc>
          <w:tcPr>
            <w:tcW w:w="1608" w:type="dxa"/>
            <w:tcBorders>
              <w:top w:val="nil"/>
              <w:left w:val="nil"/>
              <w:bottom w:val="nil"/>
              <w:right w:val="nil"/>
            </w:tcBorders>
            <w:shd w:val="clear" w:color="auto" w:fill="auto"/>
            <w:noWrap/>
            <w:vAlign w:val="bottom"/>
          </w:tcPr>
          <w:p w:rsidR="00EC635B" w:rsidRPr="00F624B8" w:rsidRDefault="00EC635B" w:rsidP="00EC635B">
            <w:pPr>
              <w:rPr>
                <w:sz w:val="28"/>
                <w:szCs w:val="28"/>
              </w:rPr>
            </w:pPr>
            <w:r w:rsidRPr="00F624B8">
              <w:rPr>
                <w:sz w:val="28"/>
                <w:szCs w:val="28"/>
              </w:rPr>
              <w:t>тис. грн.</w:t>
            </w:r>
          </w:p>
        </w:tc>
        <w:tc>
          <w:tcPr>
            <w:tcW w:w="106" w:type="dxa"/>
            <w:tcBorders>
              <w:top w:val="nil"/>
              <w:left w:val="nil"/>
              <w:bottom w:val="nil"/>
              <w:right w:val="nil"/>
            </w:tcBorders>
            <w:shd w:val="clear" w:color="auto" w:fill="auto"/>
            <w:noWrap/>
            <w:vAlign w:val="bottom"/>
          </w:tcPr>
          <w:p w:rsidR="00EC635B" w:rsidRDefault="00EC635B" w:rsidP="00EC635B"/>
        </w:tc>
        <w:tc>
          <w:tcPr>
            <w:tcW w:w="106" w:type="dxa"/>
            <w:tcBorders>
              <w:top w:val="nil"/>
              <w:left w:val="nil"/>
              <w:bottom w:val="nil"/>
              <w:right w:val="nil"/>
            </w:tcBorders>
            <w:shd w:val="clear" w:color="auto" w:fill="auto"/>
            <w:noWrap/>
            <w:vAlign w:val="bottom"/>
          </w:tcPr>
          <w:p w:rsidR="00EC635B" w:rsidRDefault="00EC635B" w:rsidP="00EC635B"/>
        </w:tc>
        <w:tc>
          <w:tcPr>
            <w:tcW w:w="620" w:type="dxa"/>
            <w:tcBorders>
              <w:top w:val="nil"/>
              <w:left w:val="nil"/>
              <w:bottom w:val="nil"/>
              <w:right w:val="nil"/>
            </w:tcBorders>
            <w:shd w:val="clear" w:color="auto" w:fill="auto"/>
            <w:noWrap/>
            <w:vAlign w:val="bottom"/>
          </w:tcPr>
          <w:p w:rsidR="00EC635B" w:rsidRDefault="00EC635B" w:rsidP="00EC635B"/>
        </w:tc>
        <w:tc>
          <w:tcPr>
            <w:tcW w:w="960" w:type="dxa"/>
            <w:tcBorders>
              <w:top w:val="nil"/>
              <w:left w:val="nil"/>
              <w:bottom w:val="nil"/>
              <w:right w:val="nil"/>
            </w:tcBorders>
            <w:shd w:val="clear" w:color="auto" w:fill="auto"/>
            <w:noWrap/>
            <w:vAlign w:val="bottom"/>
          </w:tcPr>
          <w:p w:rsidR="00EC635B" w:rsidRDefault="00EC635B" w:rsidP="00EC635B"/>
        </w:tc>
      </w:tr>
      <w:tr w:rsidR="00EC635B" w:rsidTr="00EC635B">
        <w:trPr>
          <w:trHeight w:val="315"/>
        </w:trPr>
        <w:tc>
          <w:tcPr>
            <w:tcW w:w="106" w:type="dxa"/>
            <w:tcBorders>
              <w:top w:val="nil"/>
              <w:left w:val="nil"/>
              <w:bottom w:val="nil"/>
              <w:right w:val="nil"/>
            </w:tcBorders>
            <w:shd w:val="clear" w:color="auto" w:fill="auto"/>
            <w:noWrap/>
            <w:vAlign w:val="bottom"/>
          </w:tcPr>
          <w:p w:rsidR="00EC635B" w:rsidRDefault="00EC635B" w:rsidP="00EC635B"/>
        </w:tc>
        <w:tc>
          <w:tcPr>
            <w:tcW w:w="2091" w:type="dxa"/>
            <w:tcBorders>
              <w:top w:val="nil"/>
              <w:left w:val="nil"/>
              <w:bottom w:val="nil"/>
              <w:right w:val="nil"/>
            </w:tcBorders>
            <w:shd w:val="clear" w:color="auto" w:fill="auto"/>
            <w:noWrap/>
            <w:vAlign w:val="bottom"/>
          </w:tcPr>
          <w:p w:rsidR="00EC635B" w:rsidRPr="00F624B8" w:rsidRDefault="00EC635B" w:rsidP="00EC635B">
            <w:pPr>
              <w:rPr>
                <w:sz w:val="28"/>
                <w:szCs w:val="28"/>
              </w:rPr>
            </w:pPr>
          </w:p>
        </w:tc>
        <w:tc>
          <w:tcPr>
            <w:tcW w:w="284" w:type="dxa"/>
            <w:tcBorders>
              <w:top w:val="nil"/>
              <w:left w:val="nil"/>
              <w:bottom w:val="nil"/>
              <w:right w:val="nil"/>
            </w:tcBorders>
            <w:shd w:val="clear" w:color="auto" w:fill="auto"/>
            <w:noWrap/>
            <w:vAlign w:val="bottom"/>
          </w:tcPr>
          <w:p w:rsidR="00EC635B" w:rsidRPr="00F624B8" w:rsidRDefault="00EC635B" w:rsidP="00EC635B">
            <w:pPr>
              <w:rPr>
                <w:sz w:val="28"/>
                <w:szCs w:val="28"/>
              </w:rPr>
            </w:pPr>
          </w:p>
        </w:tc>
        <w:tc>
          <w:tcPr>
            <w:tcW w:w="1028" w:type="dxa"/>
            <w:tcBorders>
              <w:top w:val="nil"/>
              <w:left w:val="nil"/>
              <w:bottom w:val="nil"/>
              <w:right w:val="nil"/>
            </w:tcBorders>
            <w:shd w:val="clear" w:color="auto" w:fill="auto"/>
            <w:noWrap/>
            <w:vAlign w:val="bottom"/>
          </w:tcPr>
          <w:p w:rsidR="00EC635B" w:rsidRPr="00F624B8" w:rsidRDefault="00EC635B" w:rsidP="00EC635B">
            <w:pPr>
              <w:jc w:val="center"/>
              <w:rPr>
                <w:sz w:val="28"/>
                <w:szCs w:val="28"/>
              </w:rPr>
            </w:pPr>
          </w:p>
        </w:tc>
        <w:tc>
          <w:tcPr>
            <w:tcW w:w="312" w:type="dxa"/>
            <w:tcBorders>
              <w:top w:val="nil"/>
              <w:left w:val="nil"/>
              <w:bottom w:val="nil"/>
              <w:right w:val="nil"/>
            </w:tcBorders>
            <w:shd w:val="clear" w:color="auto" w:fill="auto"/>
            <w:noWrap/>
            <w:vAlign w:val="bottom"/>
          </w:tcPr>
          <w:p w:rsidR="00EC635B" w:rsidRPr="00F624B8" w:rsidRDefault="00EC635B" w:rsidP="00EC635B">
            <w:pPr>
              <w:rPr>
                <w:sz w:val="28"/>
                <w:szCs w:val="28"/>
              </w:rPr>
            </w:pPr>
          </w:p>
        </w:tc>
        <w:tc>
          <w:tcPr>
            <w:tcW w:w="1879" w:type="dxa"/>
            <w:tcBorders>
              <w:top w:val="nil"/>
              <w:left w:val="nil"/>
              <w:bottom w:val="nil"/>
              <w:right w:val="nil"/>
            </w:tcBorders>
            <w:shd w:val="clear" w:color="auto" w:fill="auto"/>
            <w:noWrap/>
            <w:vAlign w:val="bottom"/>
          </w:tcPr>
          <w:p w:rsidR="00EC635B" w:rsidRPr="00F624B8" w:rsidRDefault="00EC635B" w:rsidP="00EC635B">
            <w:pPr>
              <w:rPr>
                <w:sz w:val="28"/>
                <w:szCs w:val="28"/>
              </w:rPr>
            </w:pPr>
          </w:p>
        </w:tc>
        <w:tc>
          <w:tcPr>
            <w:tcW w:w="1608" w:type="dxa"/>
            <w:tcBorders>
              <w:top w:val="nil"/>
              <w:left w:val="nil"/>
              <w:bottom w:val="nil"/>
              <w:right w:val="nil"/>
            </w:tcBorders>
            <w:shd w:val="clear" w:color="auto" w:fill="auto"/>
            <w:noWrap/>
            <w:vAlign w:val="bottom"/>
          </w:tcPr>
          <w:p w:rsidR="00EC635B" w:rsidRPr="00F624B8" w:rsidRDefault="00EC635B" w:rsidP="00EC635B">
            <w:pPr>
              <w:rPr>
                <w:sz w:val="28"/>
                <w:szCs w:val="28"/>
              </w:rPr>
            </w:pPr>
          </w:p>
        </w:tc>
        <w:tc>
          <w:tcPr>
            <w:tcW w:w="106" w:type="dxa"/>
            <w:tcBorders>
              <w:top w:val="nil"/>
              <w:left w:val="nil"/>
              <w:bottom w:val="nil"/>
              <w:right w:val="nil"/>
            </w:tcBorders>
            <w:shd w:val="clear" w:color="auto" w:fill="auto"/>
            <w:noWrap/>
            <w:vAlign w:val="bottom"/>
          </w:tcPr>
          <w:p w:rsidR="00EC635B" w:rsidRDefault="00EC635B" w:rsidP="00EC635B"/>
        </w:tc>
        <w:tc>
          <w:tcPr>
            <w:tcW w:w="106" w:type="dxa"/>
            <w:tcBorders>
              <w:top w:val="nil"/>
              <w:left w:val="nil"/>
              <w:bottom w:val="nil"/>
              <w:right w:val="nil"/>
            </w:tcBorders>
            <w:shd w:val="clear" w:color="auto" w:fill="auto"/>
            <w:noWrap/>
            <w:vAlign w:val="bottom"/>
          </w:tcPr>
          <w:p w:rsidR="00EC635B" w:rsidRDefault="00EC635B" w:rsidP="00EC635B"/>
        </w:tc>
        <w:tc>
          <w:tcPr>
            <w:tcW w:w="620" w:type="dxa"/>
            <w:tcBorders>
              <w:top w:val="nil"/>
              <w:left w:val="nil"/>
              <w:bottom w:val="nil"/>
              <w:right w:val="nil"/>
            </w:tcBorders>
            <w:shd w:val="clear" w:color="auto" w:fill="auto"/>
            <w:noWrap/>
            <w:vAlign w:val="bottom"/>
          </w:tcPr>
          <w:p w:rsidR="00EC635B" w:rsidRDefault="00EC635B" w:rsidP="00EC635B"/>
        </w:tc>
        <w:tc>
          <w:tcPr>
            <w:tcW w:w="960" w:type="dxa"/>
            <w:tcBorders>
              <w:top w:val="nil"/>
              <w:left w:val="nil"/>
              <w:bottom w:val="nil"/>
              <w:right w:val="nil"/>
            </w:tcBorders>
            <w:shd w:val="clear" w:color="auto" w:fill="auto"/>
            <w:noWrap/>
            <w:vAlign w:val="bottom"/>
          </w:tcPr>
          <w:p w:rsidR="00EC635B" w:rsidRDefault="00EC635B" w:rsidP="00EC635B"/>
        </w:tc>
      </w:tr>
      <w:tr w:rsidR="00EC635B" w:rsidTr="00EC635B">
        <w:trPr>
          <w:trHeight w:val="465"/>
        </w:trPr>
        <w:tc>
          <w:tcPr>
            <w:tcW w:w="106" w:type="dxa"/>
            <w:tcBorders>
              <w:top w:val="nil"/>
              <w:left w:val="nil"/>
              <w:bottom w:val="nil"/>
              <w:right w:val="nil"/>
            </w:tcBorders>
            <w:shd w:val="clear" w:color="auto" w:fill="auto"/>
            <w:noWrap/>
            <w:vAlign w:val="bottom"/>
          </w:tcPr>
          <w:p w:rsidR="00EC635B" w:rsidRDefault="00EC635B" w:rsidP="00EC635B"/>
        </w:tc>
        <w:tc>
          <w:tcPr>
            <w:tcW w:w="7308" w:type="dxa"/>
            <w:gridSpan w:val="7"/>
            <w:tcBorders>
              <w:top w:val="nil"/>
              <w:left w:val="nil"/>
              <w:bottom w:val="nil"/>
              <w:right w:val="nil"/>
            </w:tcBorders>
            <w:shd w:val="clear" w:color="auto" w:fill="auto"/>
            <w:noWrap/>
            <w:vAlign w:val="bottom"/>
          </w:tcPr>
          <w:p w:rsidR="00EC635B" w:rsidRPr="00F624B8" w:rsidRDefault="00EC635B" w:rsidP="00EC635B">
            <w:pPr>
              <w:rPr>
                <w:sz w:val="28"/>
                <w:szCs w:val="28"/>
              </w:rPr>
            </w:pPr>
            <w:r w:rsidRPr="00F624B8">
              <w:rPr>
                <w:sz w:val="28"/>
                <w:szCs w:val="28"/>
              </w:rPr>
              <w:t>3. Кошторисні інші витрати по монтажу устаткування:</w:t>
            </w:r>
          </w:p>
        </w:tc>
        <w:tc>
          <w:tcPr>
            <w:tcW w:w="106" w:type="dxa"/>
            <w:tcBorders>
              <w:top w:val="nil"/>
              <w:left w:val="nil"/>
              <w:bottom w:val="nil"/>
              <w:right w:val="nil"/>
            </w:tcBorders>
            <w:shd w:val="clear" w:color="auto" w:fill="auto"/>
            <w:noWrap/>
            <w:vAlign w:val="bottom"/>
          </w:tcPr>
          <w:p w:rsidR="00EC635B" w:rsidRDefault="00EC635B" w:rsidP="00EC635B"/>
        </w:tc>
        <w:tc>
          <w:tcPr>
            <w:tcW w:w="620" w:type="dxa"/>
            <w:tcBorders>
              <w:top w:val="nil"/>
              <w:left w:val="nil"/>
              <w:bottom w:val="nil"/>
              <w:right w:val="nil"/>
            </w:tcBorders>
            <w:shd w:val="clear" w:color="auto" w:fill="auto"/>
            <w:noWrap/>
            <w:vAlign w:val="bottom"/>
          </w:tcPr>
          <w:p w:rsidR="00EC635B" w:rsidRDefault="00EC635B" w:rsidP="00EC635B"/>
        </w:tc>
        <w:tc>
          <w:tcPr>
            <w:tcW w:w="960" w:type="dxa"/>
            <w:tcBorders>
              <w:top w:val="nil"/>
              <w:left w:val="nil"/>
              <w:bottom w:val="nil"/>
              <w:right w:val="nil"/>
            </w:tcBorders>
            <w:shd w:val="clear" w:color="auto" w:fill="auto"/>
            <w:noWrap/>
            <w:vAlign w:val="bottom"/>
          </w:tcPr>
          <w:p w:rsidR="00EC635B" w:rsidRDefault="00EC635B" w:rsidP="00EC635B"/>
        </w:tc>
      </w:tr>
      <w:tr w:rsidR="00EC635B" w:rsidTr="00EC635B">
        <w:trPr>
          <w:trHeight w:val="465"/>
        </w:trPr>
        <w:tc>
          <w:tcPr>
            <w:tcW w:w="106" w:type="dxa"/>
            <w:tcBorders>
              <w:top w:val="nil"/>
              <w:left w:val="nil"/>
              <w:bottom w:val="nil"/>
              <w:right w:val="nil"/>
            </w:tcBorders>
            <w:shd w:val="clear" w:color="auto" w:fill="auto"/>
            <w:noWrap/>
            <w:vAlign w:val="bottom"/>
          </w:tcPr>
          <w:p w:rsidR="00EC635B" w:rsidRDefault="00EC635B" w:rsidP="00EC635B"/>
        </w:tc>
        <w:tc>
          <w:tcPr>
            <w:tcW w:w="2091" w:type="dxa"/>
            <w:tcBorders>
              <w:top w:val="nil"/>
              <w:left w:val="nil"/>
              <w:bottom w:val="nil"/>
              <w:right w:val="nil"/>
            </w:tcBorders>
            <w:shd w:val="clear" w:color="auto" w:fill="auto"/>
            <w:noWrap/>
            <w:vAlign w:val="bottom"/>
          </w:tcPr>
          <w:p w:rsidR="00EC635B" w:rsidRPr="00F624B8" w:rsidRDefault="00EC635B" w:rsidP="00EC635B">
            <w:pPr>
              <w:jc w:val="right"/>
              <w:rPr>
                <w:sz w:val="28"/>
                <w:szCs w:val="28"/>
              </w:rPr>
            </w:pPr>
            <w:r w:rsidRPr="00F624B8">
              <w:rPr>
                <w:sz w:val="28"/>
                <w:szCs w:val="28"/>
              </w:rPr>
              <w:t>241250,020</w:t>
            </w:r>
          </w:p>
        </w:tc>
        <w:tc>
          <w:tcPr>
            <w:tcW w:w="284" w:type="dxa"/>
            <w:tcBorders>
              <w:top w:val="nil"/>
              <w:left w:val="nil"/>
              <w:bottom w:val="nil"/>
              <w:right w:val="nil"/>
            </w:tcBorders>
            <w:shd w:val="clear" w:color="auto" w:fill="auto"/>
            <w:noWrap/>
            <w:vAlign w:val="bottom"/>
          </w:tcPr>
          <w:p w:rsidR="00EC635B" w:rsidRPr="00F624B8" w:rsidRDefault="00EC635B" w:rsidP="00EC635B">
            <w:pPr>
              <w:jc w:val="center"/>
              <w:rPr>
                <w:sz w:val="28"/>
                <w:szCs w:val="28"/>
              </w:rPr>
            </w:pPr>
            <w:r w:rsidRPr="00F624B8">
              <w:rPr>
                <w:sz w:val="28"/>
                <w:szCs w:val="28"/>
              </w:rPr>
              <w:t>х</w:t>
            </w:r>
          </w:p>
        </w:tc>
        <w:tc>
          <w:tcPr>
            <w:tcW w:w="1028" w:type="dxa"/>
            <w:tcBorders>
              <w:top w:val="nil"/>
              <w:left w:val="nil"/>
              <w:bottom w:val="nil"/>
              <w:right w:val="nil"/>
            </w:tcBorders>
            <w:shd w:val="clear" w:color="auto" w:fill="auto"/>
            <w:noWrap/>
            <w:vAlign w:val="bottom"/>
          </w:tcPr>
          <w:p w:rsidR="00EC635B" w:rsidRPr="00F624B8" w:rsidRDefault="00EC635B" w:rsidP="00EC635B">
            <w:pPr>
              <w:jc w:val="right"/>
              <w:rPr>
                <w:sz w:val="28"/>
                <w:szCs w:val="28"/>
              </w:rPr>
            </w:pPr>
            <w:r w:rsidRPr="00F624B8">
              <w:rPr>
                <w:sz w:val="28"/>
                <w:szCs w:val="28"/>
              </w:rPr>
              <w:t>0,014</w:t>
            </w:r>
          </w:p>
        </w:tc>
        <w:tc>
          <w:tcPr>
            <w:tcW w:w="312" w:type="dxa"/>
            <w:tcBorders>
              <w:top w:val="nil"/>
              <w:left w:val="nil"/>
              <w:bottom w:val="nil"/>
              <w:right w:val="nil"/>
            </w:tcBorders>
            <w:shd w:val="clear" w:color="auto" w:fill="auto"/>
            <w:noWrap/>
            <w:vAlign w:val="bottom"/>
          </w:tcPr>
          <w:p w:rsidR="00EC635B" w:rsidRPr="00F624B8" w:rsidRDefault="00EC635B" w:rsidP="00EC635B">
            <w:pPr>
              <w:rPr>
                <w:sz w:val="28"/>
                <w:szCs w:val="28"/>
              </w:rPr>
            </w:pPr>
            <w:r w:rsidRPr="00F624B8">
              <w:rPr>
                <w:sz w:val="28"/>
                <w:szCs w:val="28"/>
              </w:rPr>
              <w:t>=</w:t>
            </w:r>
          </w:p>
        </w:tc>
        <w:tc>
          <w:tcPr>
            <w:tcW w:w="1879" w:type="dxa"/>
            <w:tcBorders>
              <w:top w:val="nil"/>
              <w:left w:val="nil"/>
              <w:bottom w:val="nil"/>
              <w:right w:val="nil"/>
            </w:tcBorders>
            <w:shd w:val="clear" w:color="auto" w:fill="auto"/>
            <w:noWrap/>
            <w:vAlign w:val="bottom"/>
          </w:tcPr>
          <w:p w:rsidR="00EC635B" w:rsidRPr="00F624B8" w:rsidRDefault="00EC635B" w:rsidP="00EC635B">
            <w:pPr>
              <w:jc w:val="right"/>
              <w:rPr>
                <w:sz w:val="28"/>
                <w:szCs w:val="28"/>
              </w:rPr>
            </w:pPr>
            <w:r w:rsidRPr="00F624B8">
              <w:rPr>
                <w:sz w:val="28"/>
                <w:szCs w:val="28"/>
              </w:rPr>
              <w:t>3377,500</w:t>
            </w:r>
          </w:p>
        </w:tc>
        <w:tc>
          <w:tcPr>
            <w:tcW w:w="1608" w:type="dxa"/>
            <w:tcBorders>
              <w:top w:val="nil"/>
              <w:left w:val="nil"/>
              <w:bottom w:val="nil"/>
              <w:right w:val="nil"/>
            </w:tcBorders>
            <w:shd w:val="clear" w:color="auto" w:fill="auto"/>
            <w:noWrap/>
            <w:vAlign w:val="bottom"/>
          </w:tcPr>
          <w:p w:rsidR="00EC635B" w:rsidRPr="00F624B8" w:rsidRDefault="00EC635B" w:rsidP="00EC635B">
            <w:pPr>
              <w:rPr>
                <w:sz w:val="28"/>
                <w:szCs w:val="28"/>
              </w:rPr>
            </w:pPr>
            <w:r w:rsidRPr="00F624B8">
              <w:rPr>
                <w:sz w:val="28"/>
                <w:szCs w:val="28"/>
              </w:rPr>
              <w:t>тис. грн</w:t>
            </w:r>
          </w:p>
        </w:tc>
        <w:tc>
          <w:tcPr>
            <w:tcW w:w="106" w:type="dxa"/>
            <w:tcBorders>
              <w:top w:val="nil"/>
              <w:left w:val="nil"/>
              <w:bottom w:val="nil"/>
              <w:right w:val="nil"/>
            </w:tcBorders>
            <w:shd w:val="clear" w:color="auto" w:fill="auto"/>
            <w:noWrap/>
            <w:vAlign w:val="bottom"/>
          </w:tcPr>
          <w:p w:rsidR="00EC635B" w:rsidRDefault="00EC635B" w:rsidP="00EC635B"/>
        </w:tc>
        <w:tc>
          <w:tcPr>
            <w:tcW w:w="106" w:type="dxa"/>
            <w:tcBorders>
              <w:top w:val="nil"/>
              <w:left w:val="nil"/>
              <w:bottom w:val="nil"/>
              <w:right w:val="nil"/>
            </w:tcBorders>
            <w:shd w:val="clear" w:color="auto" w:fill="auto"/>
            <w:noWrap/>
            <w:vAlign w:val="bottom"/>
          </w:tcPr>
          <w:p w:rsidR="00EC635B" w:rsidRDefault="00EC635B" w:rsidP="00EC635B"/>
        </w:tc>
        <w:tc>
          <w:tcPr>
            <w:tcW w:w="620" w:type="dxa"/>
            <w:tcBorders>
              <w:top w:val="nil"/>
              <w:left w:val="nil"/>
              <w:bottom w:val="nil"/>
              <w:right w:val="nil"/>
            </w:tcBorders>
            <w:shd w:val="clear" w:color="auto" w:fill="auto"/>
            <w:noWrap/>
            <w:vAlign w:val="bottom"/>
          </w:tcPr>
          <w:p w:rsidR="00EC635B" w:rsidRDefault="00EC635B" w:rsidP="00EC635B"/>
        </w:tc>
        <w:tc>
          <w:tcPr>
            <w:tcW w:w="960" w:type="dxa"/>
            <w:tcBorders>
              <w:top w:val="nil"/>
              <w:left w:val="nil"/>
              <w:bottom w:val="nil"/>
              <w:right w:val="nil"/>
            </w:tcBorders>
            <w:shd w:val="clear" w:color="auto" w:fill="auto"/>
            <w:noWrap/>
            <w:vAlign w:val="bottom"/>
          </w:tcPr>
          <w:p w:rsidR="00EC635B" w:rsidRDefault="00EC635B" w:rsidP="00EC635B"/>
        </w:tc>
      </w:tr>
      <w:tr w:rsidR="00EC635B" w:rsidTr="00EC635B">
        <w:trPr>
          <w:trHeight w:val="315"/>
        </w:trPr>
        <w:tc>
          <w:tcPr>
            <w:tcW w:w="106" w:type="dxa"/>
            <w:tcBorders>
              <w:top w:val="nil"/>
              <w:left w:val="nil"/>
              <w:bottom w:val="nil"/>
              <w:right w:val="nil"/>
            </w:tcBorders>
            <w:shd w:val="clear" w:color="auto" w:fill="auto"/>
            <w:noWrap/>
            <w:vAlign w:val="bottom"/>
          </w:tcPr>
          <w:p w:rsidR="00EC635B" w:rsidRDefault="00EC635B" w:rsidP="00EC635B"/>
        </w:tc>
        <w:tc>
          <w:tcPr>
            <w:tcW w:w="2091" w:type="dxa"/>
            <w:tcBorders>
              <w:top w:val="nil"/>
              <w:left w:val="nil"/>
              <w:bottom w:val="nil"/>
              <w:right w:val="nil"/>
            </w:tcBorders>
            <w:shd w:val="clear" w:color="auto" w:fill="auto"/>
            <w:noWrap/>
            <w:vAlign w:val="bottom"/>
          </w:tcPr>
          <w:p w:rsidR="00EC635B" w:rsidRPr="00F624B8" w:rsidRDefault="00EC635B" w:rsidP="00EC635B">
            <w:pPr>
              <w:rPr>
                <w:sz w:val="28"/>
                <w:szCs w:val="28"/>
              </w:rPr>
            </w:pPr>
          </w:p>
        </w:tc>
        <w:tc>
          <w:tcPr>
            <w:tcW w:w="284" w:type="dxa"/>
            <w:tcBorders>
              <w:top w:val="nil"/>
              <w:left w:val="nil"/>
              <w:bottom w:val="nil"/>
              <w:right w:val="nil"/>
            </w:tcBorders>
            <w:shd w:val="clear" w:color="auto" w:fill="auto"/>
            <w:noWrap/>
            <w:vAlign w:val="bottom"/>
          </w:tcPr>
          <w:p w:rsidR="00EC635B" w:rsidRPr="00F624B8" w:rsidRDefault="00EC635B" w:rsidP="00EC635B">
            <w:pPr>
              <w:rPr>
                <w:sz w:val="28"/>
                <w:szCs w:val="28"/>
              </w:rPr>
            </w:pPr>
          </w:p>
        </w:tc>
        <w:tc>
          <w:tcPr>
            <w:tcW w:w="1028" w:type="dxa"/>
            <w:tcBorders>
              <w:top w:val="nil"/>
              <w:left w:val="nil"/>
              <w:bottom w:val="nil"/>
              <w:right w:val="nil"/>
            </w:tcBorders>
            <w:shd w:val="clear" w:color="auto" w:fill="auto"/>
            <w:noWrap/>
            <w:vAlign w:val="bottom"/>
          </w:tcPr>
          <w:p w:rsidR="00EC635B" w:rsidRPr="00F624B8" w:rsidRDefault="00EC635B" w:rsidP="00EC635B">
            <w:pPr>
              <w:jc w:val="center"/>
              <w:rPr>
                <w:sz w:val="28"/>
                <w:szCs w:val="28"/>
              </w:rPr>
            </w:pPr>
          </w:p>
        </w:tc>
        <w:tc>
          <w:tcPr>
            <w:tcW w:w="312" w:type="dxa"/>
            <w:tcBorders>
              <w:top w:val="nil"/>
              <w:left w:val="nil"/>
              <w:bottom w:val="nil"/>
              <w:right w:val="nil"/>
            </w:tcBorders>
            <w:shd w:val="clear" w:color="auto" w:fill="auto"/>
            <w:noWrap/>
            <w:vAlign w:val="bottom"/>
          </w:tcPr>
          <w:p w:rsidR="00EC635B" w:rsidRPr="00F624B8" w:rsidRDefault="00EC635B" w:rsidP="00EC635B">
            <w:pPr>
              <w:rPr>
                <w:sz w:val="28"/>
                <w:szCs w:val="28"/>
              </w:rPr>
            </w:pPr>
          </w:p>
        </w:tc>
        <w:tc>
          <w:tcPr>
            <w:tcW w:w="1879" w:type="dxa"/>
            <w:tcBorders>
              <w:top w:val="nil"/>
              <w:left w:val="nil"/>
              <w:bottom w:val="nil"/>
              <w:right w:val="nil"/>
            </w:tcBorders>
            <w:shd w:val="clear" w:color="auto" w:fill="auto"/>
            <w:noWrap/>
            <w:vAlign w:val="bottom"/>
          </w:tcPr>
          <w:p w:rsidR="00EC635B" w:rsidRPr="00F624B8" w:rsidRDefault="00EC635B" w:rsidP="00EC635B">
            <w:pPr>
              <w:rPr>
                <w:sz w:val="28"/>
                <w:szCs w:val="28"/>
              </w:rPr>
            </w:pPr>
          </w:p>
        </w:tc>
        <w:tc>
          <w:tcPr>
            <w:tcW w:w="1608" w:type="dxa"/>
            <w:tcBorders>
              <w:top w:val="nil"/>
              <w:left w:val="nil"/>
              <w:bottom w:val="nil"/>
              <w:right w:val="nil"/>
            </w:tcBorders>
            <w:shd w:val="clear" w:color="auto" w:fill="auto"/>
            <w:noWrap/>
            <w:vAlign w:val="bottom"/>
          </w:tcPr>
          <w:p w:rsidR="00EC635B" w:rsidRPr="00F624B8" w:rsidRDefault="00EC635B" w:rsidP="00EC635B">
            <w:pPr>
              <w:rPr>
                <w:sz w:val="28"/>
                <w:szCs w:val="28"/>
              </w:rPr>
            </w:pPr>
          </w:p>
        </w:tc>
        <w:tc>
          <w:tcPr>
            <w:tcW w:w="106" w:type="dxa"/>
            <w:tcBorders>
              <w:top w:val="nil"/>
              <w:left w:val="nil"/>
              <w:bottom w:val="nil"/>
              <w:right w:val="nil"/>
            </w:tcBorders>
            <w:shd w:val="clear" w:color="auto" w:fill="auto"/>
            <w:noWrap/>
            <w:vAlign w:val="bottom"/>
          </w:tcPr>
          <w:p w:rsidR="00EC635B" w:rsidRDefault="00EC635B" w:rsidP="00EC635B"/>
        </w:tc>
        <w:tc>
          <w:tcPr>
            <w:tcW w:w="106" w:type="dxa"/>
            <w:tcBorders>
              <w:top w:val="nil"/>
              <w:left w:val="nil"/>
              <w:bottom w:val="nil"/>
              <w:right w:val="nil"/>
            </w:tcBorders>
            <w:shd w:val="clear" w:color="auto" w:fill="auto"/>
            <w:noWrap/>
            <w:vAlign w:val="bottom"/>
          </w:tcPr>
          <w:p w:rsidR="00EC635B" w:rsidRDefault="00EC635B" w:rsidP="00EC635B"/>
        </w:tc>
        <w:tc>
          <w:tcPr>
            <w:tcW w:w="620" w:type="dxa"/>
            <w:tcBorders>
              <w:top w:val="nil"/>
              <w:left w:val="nil"/>
              <w:bottom w:val="nil"/>
              <w:right w:val="nil"/>
            </w:tcBorders>
            <w:shd w:val="clear" w:color="auto" w:fill="auto"/>
            <w:noWrap/>
            <w:vAlign w:val="bottom"/>
          </w:tcPr>
          <w:p w:rsidR="00EC635B" w:rsidRDefault="00EC635B" w:rsidP="00EC635B"/>
        </w:tc>
        <w:tc>
          <w:tcPr>
            <w:tcW w:w="960" w:type="dxa"/>
            <w:tcBorders>
              <w:top w:val="nil"/>
              <w:left w:val="nil"/>
              <w:bottom w:val="nil"/>
              <w:right w:val="nil"/>
            </w:tcBorders>
            <w:shd w:val="clear" w:color="auto" w:fill="auto"/>
            <w:noWrap/>
            <w:vAlign w:val="bottom"/>
          </w:tcPr>
          <w:p w:rsidR="00EC635B" w:rsidRDefault="00EC635B" w:rsidP="00EC635B"/>
        </w:tc>
      </w:tr>
      <w:tr w:rsidR="00EC635B" w:rsidTr="00EC635B">
        <w:trPr>
          <w:trHeight w:val="465"/>
        </w:trPr>
        <w:tc>
          <w:tcPr>
            <w:tcW w:w="106" w:type="dxa"/>
            <w:tcBorders>
              <w:top w:val="nil"/>
              <w:left w:val="nil"/>
              <w:bottom w:val="nil"/>
              <w:right w:val="nil"/>
            </w:tcBorders>
            <w:shd w:val="clear" w:color="auto" w:fill="auto"/>
            <w:noWrap/>
            <w:vAlign w:val="bottom"/>
          </w:tcPr>
          <w:p w:rsidR="00EC635B" w:rsidRDefault="00EC635B" w:rsidP="00EC635B"/>
        </w:tc>
        <w:tc>
          <w:tcPr>
            <w:tcW w:w="5594" w:type="dxa"/>
            <w:gridSpan w:val="5"/>
            <w:tcBorders>
              <w:top w:val="nil"/>
              <w:left w:val="nil"/>
              <w:bottom w:val="nil"/>
              <w:right w:val="nil"/>
            </w:tcBorders>
            <w:shd w:val="clear" w:color="auto" w:fill="auto"/>
            <w:noWrap/>
            <w:vAlign w:val="bottom"/>
          </w:tcPr>
          <w:p w:rsidR="00EC635B" w:rsidRPr="00F624B8" w:rsidRDefault="00EC635B" w:rsidP="00EC635B">
            <w:pPr>
              <w:rPr>
                <w:sz w:val="28"/>
                <w:szCs w:val="28"/>
              </w:rPr>
            </w:pPr>
            <w:r w:rsidRPr="00F624B8">
              <w:rPr>
                <w:sz w:val="28"/>
                <w:szCs w:val="28"/>
              </w:rPr>
              <w:t>4. Кошторисна заробітна плата:</w:t>
            </w:r>
          </w:p>
        </w:tc>
        <w:tc>
          <w:tcPr>
            <w:tcW w:w="1608" w:type="dxa"/>
            <w:tcBorders>
              <w:top w:val="nil"/>
              <w:left w:val="nil"/>
              <w:bottom w:val="nil"/>
              <w:right w:val="nil"/>
            </w:tcBorders>
            <w:shd w:val="clear" w:color="auto" w:fill="auto"/>
            <w:noWrap/>
            <w:vAlign w:val="bottom"/>
          </w:tcPr>
          <w:p w:rsidR="00EC635B" w:rsidRPr="00F624B8" w:rsidRDefault="00EC635B" w:rsidP="00EC635B">
            <w:pPr>
              <w:rPr>
                <w:sz w:val="28"/>
                <w:szCs w:val="28"/>
              </w:rPr>
            </w:pPr>
          </w:p>
        </w:tc>
        <w:tc>
          <w:tcPr>
            <w:tcW w:w="106" w:type="dxa"/>
            <w:tcBorders>
              <w:top w:val="nil"/>
              <w:left w:val="nil"/>
              <w:bottom w:val="nil"/>
              <w:right w:val="nil"/>
            </w:tcBorders>
            <w:shd w:val="clear" w:color="auto" w:fill="auto"/>
            <w:noWrap/>
            <w:vAlign w:val="bottom"/>
          </w:tcPr>
          <w:p w:rsidR="00EC635B" w:rsidRDefault="00EC635B" w:rsidP="00EC635B"/>
        </w:tc>
        <w:tc>
          <w:tcPr>
            <w:tcW w:w="106" w:type="dxa"/>
            <w:tcBorders>
              <w:top w:val="nil"/>
              <w:left w:val="nil"/>
              <w:bottom w:val="nil"/>
              <w:right w:val="nil"/>
            </w:tcBorders>
            <w:shd w:val="clear" w:color="auto" w:fill="auto"/>
            <w:noWrap/>
            <w:vAlign w:val="bottom"/>
          </w:tcPr>
          <w:p w:rsidR="00EC635B" w:rsidRDefault="00EC635B" w:rsidP="00EC635B"/>
        </w:tc>
        <w:tc>
          <w:tcPr>
            <w:tcW w:w="620" w:type="dxa"/>
            <w:tcBorders>
              <w:top w:val="nil"/>
              <w:left w:val="nil"/>
              <w:bottom w:val="nil"/>
              <w:right w:val="nil"/>
            </w:tcBorders>
            <w:shd w:val="clear" w:color="auto" w:fill="auto"/>
            <w:noWrap/>
            <w:vAlign w:val="bottom"/>
          </w:tcPr>
          <w:p w:rsidR="00EC635B" w:rsidRDefault="00EC635B" w:rsidP="00EC635B"/>
        </w:tc>
        <w:tc>
          <w:tcPr>
            <w:tcW w:w="960" w:type="dxa"/>
            <w:tcBorders>
              <w:top w:val="nil"/>
              <w:left w:val="nil"/>
              <w:bottom w:val="nil"/>
              <w:right w:val="nil"/>
            </w:tcBorders>
            <w:shd w:val="clear" w:color="auto" w:fill="auto"/>
            <w:noWrap/>
            <w:vAlign w:val="bottom"/>
          </w:tcPr>
          <w:p w:rsidR="00EC635B" w:rsidRDefault="00EC635B" w:rsidP="00EC635B"/>
        </w:tc>
      </w:tr>
      <w:tr w:rsidR="00EC635B" w:rsidTr="00EC635B">
        <w:trPr>
          <w:trHeight w:val="495"/>
        </w:trPr>
        <w:tc>
          <w:tcPr>
            <w:tcW w:w="106" w:type="dxa"/>
            <w:tcBorders>
              <w:top w:val="nil"/>
              <w:left w:val="nil"/>
              <w:bottom w:val="nil"/>
              <w:right w:val="nil"/>
            </w:tcBorders>
            <w:shd w:val="clear" w:color="auto" w:fill="auto"/>
            <w:noWrap/>
            <w:vAlign w:val="bottom"/>
          </w:tcPr>
          <w:p w:rsidR="00EC635B" w:rsidRDefault="00EC635B" w:rsidP="00EC635B"/>
        </w:tc>
        <w:tc>
          <w:tcPr>
            <w:tcW w:w="2091" w:type="dxa"/>
            <w:tcBorders>
              <w:top w:val="nil"/>
              <w:left w:val="nil"/>
              <w:bottom w:val="nil"/>
              <w:right w:val="nil"/>
            </w:tcBorders>
            <w:shd w:val="clear" w:color="auto" w:fill="auto"/>
            <w:noWrap/>
            <w:vAlign w:val="bottom"/>
          </w:tcPr>
          <w:p w:rsidR="00EC635B" w:rsidRPr="00F624B8" w:rsidRDefault="00EC635B" w:rsidP="00EC635B">
            <w:pPr>
              <w:jc w:val="right"/>
              <w:rPr>
                <w:sz w:val="28"/>
                <w:szCs w:val="28"/>
              </w:rPr>
            </w:pPr>
            <w:r w:rsidRPr="00F624B8">
              <w:rPr>
                <w:sz w:val="28"/>
                <w:szCs w:val="28"/>
              </w:rPr>
              <w:t>4825,000</w:t>
            </w:r>
          </w:p>
        </w:tc>
        <w:tc>
          <w:tcPr>
            <w:tcW w:w="284" w:type="dxa"/>
            <w:tcBorders>
              <w:top w:val="nil"/>
              <w:left w:val="nil"/>
              <w:bottom w:val="nil"/>
              <w:right w:val="nil"/>
            </w:tcBorders>
            <w:shd w:val="clear" w:color="auto" w:fill="auto"/>
            <w:noWrap/>
            <w:vAlign w:val="bottom"/>
          </w:tcPr>
          <w:p w:rsidR="00EC635B" w:rsidRPr="00F624B8" w:rsidRDefault="00EC635B" w:rsidP="00EC635B">
            <w:pPr>
              <w:jc w:val="center"/>
              <w:rPr>
                <w:sz w:val="28"/>
                <w:szCs w:val="28"/>
              </w:rPr>
            </w:pPr>
            <w:r w:rsidRPr="00F624B8">
              <w:rPr>
                <w:sz w:val="28"/>
                <w:szCs w:val="28"/>
              </w:rPr>
              <w:t>х</w:t>
            </w:r>
          </w:p>
        </w:tc>
        <w:tc>
          <w:tcPr>
            <w:tcW w:w="1028" w:type="dxa"/>
            <w:tcBorders>
              <w:top w:val="nil"/>
              <w:left w:val="nil"/>
              <w:bottom w:val="nil"/>
              <w:right w:val="nil"/>
            </w:tcBorders>
            <w:shd w:val="clear" w:color="auto" w:fill="auto"/>
            <w:noWrap/>
            <w:vAlign w:val="bottom"/>
          </w:tcPr>
          <w:p w:rsidR="00EC635B" w:rsidRPr="00F624B8" w:rsidRDefault="00EC635B" w:rsidP="00EC635B">
            <w:pPr>
              <w:jc w:val="right"/>
              <w:rPr>
                <w:sz w:val="28"/>
                <w:szCs w:val="28"/>
              </w:rPr>
            </w:pPr>
            <w:r w:rsidRPr="00F624B8">
              <w:rPr>
                <w:sz w:val="28"/>
                <w:szCs w:val="28"/>
              </w:rPr>
              <w:t>0,270</w:t>
            </w:r>
          </w:p>
        </w:tc>
        <w:tc>
          <w:tcPr>
            <w:tcW w:w="312" w:type="dxa"/>
            <w:tcBorders>
              <w:top w:val="nil"/>
              <w:left w:val="nil"/>
              <w:bottom w:val="nil"/>
              <w:right w:val="nil"/>
            </w:tcBorders>
            <w:shd w:val="clear" w:color="auto" w:fill="auto"/>
            <w:noWrap/>
            <w:vAlign w:val="bottom"/>
          </w:tcPr>
          <w:p w:rsidR="00EC635B" w:rsidRPr="00F624B8" w:rsidRDefault="00EC635B" w:rsidP="00EC635B">
            <w:pPr>
              <w:rPr>
                <w:sz w:val="28"/>
                <w:szCs w:val="28"/>
              </w:rPr>
            </w:pPr>
            <w:r w:rsidRPr="00F624B8">
              <w:rPr>
                <w:sz w:val="28"/>
                <w:szCs w:val="28"/>
              </w:rPr>
              <w:t>=</w:t>
            </w:r>
          </w:p>
        </w:tc>
        <w:tc>
          <w:tcPr>
            <w:tcW w:w="1879" w:type="dxa"/>
            <w:tcBorders>
              <w:top w:val="nil"/>
              <w:left w:val="nil"/>
              <w:bottom w:val="nil"/>
              <w:right w:val="nil"/>
            </w:tcBorders>
            <w:shd w:val="clear" w:color="auto" w:fill="auto"/>
            <w:noWrap/>
            <w:vAlign w:val="bottom"/>
          </w:tcPr>
          <w:p w:rsidR="00EC635B" w:rsidRPr="00F624B8" w:rsidRDefault="00EC635B" w:rsidP="00EC635B">
            <w:pPr>
              <w:jc w:val="right"/>
              <w:rPr>
                <w:sz w:val="28"/>
                <w:szCs w:val="28"/>
              </w:rPr>
            </w:pPr>
            <w:r w:rsidRPr="00F624B8">
              <w:rPr>
                <w:sz w:val="28"/>
                <w:szCs w:val="28"/>
              </w:rPr>
              <w:t>1302,750</w:t>
            </w:r>
          </w:p>
        </w:tc>
        <w:tc>
          <w:tcPr>
            <w:tcW w:w="1608" w:type="dxa"/>
            <w:tcBorders>
              <w:top w:val="nil"/>
              <w:left w:val="nil"/>
              <w:bottom w:val="nil"/>
              <w:right w:val="nil"/>
            </w:tcBorders>
            <w:shd w:val="clear" w:color="auto" w:fill="auto"/>
            <w:noWrap/>
            <w:vAlign w:val="bottom"/>
          </w:tcPr>
          <w:p w:rsidR="00EC635B" w:rsidRPr="00F624B8" w:rsidRDefault="00EC635B" w:rsidP="00EC635B">
            <w:pPr>
              <w:rPr>
                <w:sz w:val="28"/>
                <w:szCs w:val="28"/>
              </w:rPr>
            </w:pPr>
            <w:r w:rsidRPr="00F624B8">
              <w:rPr>
                <w:sz w:val="28"/>
                <w:szCs w:val="28"/>
              </w:rPr>
              <w:t>тис. грн</w:t>
            </w:r>
          </w:p>
        </w:tc>
        <w:tc>
          <w:tcPr>
            <w:tcW w:w="106" w:type="dxa"/>
            <w:tcBorders>
              <w:top w:val="nil"/>
              <w:left w:val="nil"/>
              <w:bottom w:val="nil"/>
              <w:right w:val="nil"/>
            </w:tcBorders>
            <w:shd w:val="clear" w:color="auto" w:fill="auto"/>
            <w:noWrap/>
            <w:vAlign w:val="bottom"/>
          </w:tcPr>
          <w:p w:rsidR="00EC635B" w:rsidRDefault="00EC635B" w:rsidP="00EC635B"/>
        </w:tc>
        <w:tc>
          <w:tcPr>
            <w:tcW w:w="106" w:type="dxa"/>
            <w:tcBorders>
              <w:top w:val="nil"/>
              <w:left w:val="nil"/>
              <w:bottom w:val="nil"/>
              <w:right w:val="nil"/>
            </w:tcBorders>
            <w:shd w:val="clear" w:color="auto" w:fill="auto"/>
            <w:noWrap/>
            <w:vAlign w:val="bottom"/>
          </w:tcPr>
          <w:p w:rsidR="00EC635B" w:rsidRDefault="00EC635B" w:rsidP="00EC635B"/>
        </w:tc>
        <w:tc>
          <w:tcPr>
            <w:tcW w:w="620" w:type="dxa"/>
            <w:tcBorders>
              <w:top w:val="nil"/>
              <w:left w:val="nil"/>
              <w:bottom w:val="nil"/>
              <w:right w:val="nil"/>
            </w:tcBorders>
            <w:shd w:val="clear" w:color="auto" w:fill="auto"/>
            <w:noWrap/>
            <w:vAlign w:val="bottom"/>
          </w:tcPr>
          <w:p w:rsidR="00EC635B" w:rsidRDefault="00EC635B" w:rsidP="00EC635B"/>
        </w:tc>
        <w:tc>
          <w:tcPr>
            <w:tcW w:w="960" w:type="dxa"/>
            <w:tcBorders>
              <w:top w:val="nil"/>
              <w:left w:val="nil"/>
              <w:bottom w:val="nil"/>
              <w:right w:val="nil"/>
            </w:tcBorders>
            <w:shd w:val="clear" w:color="auto" w:fill="auto"/>
            <w:noWrap/>
            <w:vAlign w:val="bottom"/>
          </w:tcPr>
          <w:p w:rsidR="00EC635B" w:rsidRDefault="00EC635B" w:rsidP="00EC635B"/>
        </w:tc>
      </w:tr>
      <w:tr w:rsidR="00EC635B" w:rsidTr="00EC635B">
        <w:trPr>
          <w:trHeight w:val="315"/>
        </w:trPr>
        <w:tc>
          <w:tcPr>
            <w:tcW w:w="106" w:type="dxa"/>
            <w:tcBorders>
              <w:top w:val="nil"/>
              <w:left w:val="nil"/>
              <w:bottom w:val="nil"/>
              <w:right w:val="nil"/>
            </w:tcBorders>
            <w:shd w:val="clear" w:color="auto" w:fill="auto"/>
            <w:noWrap/>
            <w:vAlign w:val="bottom"/>
          </w:tcPr>
          <w:p w:rsidR="00EC635B" w:rsidRDefault="00EC635B" w:rsidP="00EC635B"/>
        </w:tc>
        <w:tc>
          <w:tcPr>
            <w:tcW w:w="2091" w:type="dxa"/>
            <w:tcBorders>
              <w:top w:val="nil"/>
              <w:left w:val="nil"/>
              <w:bottom w:val="nil"/>
              <w:right w:val="nil"/>
            </w:tcBorders>
            <w:shd w:val="clear" w:color="auto" w:fill="auto"/>
            <w:noWrap/>
            <w:vAlign w:val="bottom"/>
          </w:tcPr>
          <w:p w:rsidR="00EC635B" w:rsidRPr="00F624B8" w:rsidRDefault="00EC635B" w:rsidP="00EC635B">
            <w:pPr>
              <w:rPr>
                <w:sz w:val="28"/>
                <w:szCs w:val="28"/>
              </w:rPr>
            </w:pPr>
          </w:p>
        </w:tc>
        <w:tc>
          <w:tcPr>
            <w:tcW w:w="284" w:type="dxa"/>
            <w:tcBorders>
              <w:top w:val="nil"/>
              <w:left w:val="nil"/>
              <w:bottom w:val="nil"/>
              <w:right w:val="nil"/>
            </w:tcBorders>
            <w:shd w:val="clear" w:color="auto" w:fill="auto"/>
            <w:noWrap/>
            <w:vAlign w:val="bottom"/>
          </w:tcPr>
          <w:p w:rsidR="00EC635B" w:rsidRPr="00F624B8" w:rsidRDefault="00EC635B" w:rsidP="00EC635B">
            <w:pPr>
              <w:rPr>
                <w:sz w:val="28"/>
                <w:szCs w:val="28"/>
              </w:rPr>
            </w:pPr>
          </w:p>
        </w:tc>
        <w:tc>
          <w:tcPr>
            <w:tcW w:w="1028" w:type="dxa"/>
            <w:tcBorders>
              <w:top w:val="nil"/>
              <w:left w:val="nil"/>
              <w:bottom w:val="nil"/>
              <w:right w:val="nil"/>
            </w:tcBorders>
            <w:shd w:val="clear" w:color="auto" w:fill="auto"/>
            <w:noWrap/>
            <w:vAlign w:val="bottom"/>
          </w:tcPr>
          <w:p w:rsidR="00EC635B" w:rsidRPr="00F624B8" w:rsidRDefault="00EC635B" w:rsidP="00EC635B">
            <w:pPr>
              <w:rPr>
                <w:sz w:val="28"/>
                <w:szCs w:val="28"/>
              </w:rPr>
            </w:pPr>
          </w:p>
        </w:tc>
        <w:tc>
          <w:tcPr>
            <w:tcW w:w="312" w:type="dxa"/>
            <w:tcBorders>
              <w:top w:val="nil"/>
              <w:left w:val="nil"/>
              <w:bottom w:val="nil"/>
              <w:right w:val="nil"/>
            </w:tcBorders>
            <w:shd w:val="clear" w:color="auto" w:fill="auto"/>
            <w:noWrap/>
            <w:vAlign w:val="bottom"/>
          </w:tcPr>
          <w:p w:rsidR="00EC635B" w:rsidRPr="00F624B8" w:rsidRDefault="00EC635B" w:rsidP="00EC635B">
            <w:pPr>
              <w:rPr>
                <w:sz w:val="28"/>
                <w:szCs w:val="28"/>
              </w:rPr>
            </w:pPr>
          </w:p>
        </w:tc>
        <w:tc>
          <w:tcPr>
            <w:tcW w:w="1879" w:type="dxa"/>
            <w:tcBorders>
              <w:top w:val="nil"/>
              <w:left w:val="nil"/>
              <w:bottom w:val="nil"/>
              <w:right w:val="nil"/>
            </w:tcBorders>
            <w:shd w:val="clear" w:color="auto" w:fill="auto"/>
            <w:noWrap/>
            <w:vAlign w:val="bottom"/>
          </w:tcPr>
          <w:p w:rsidR="00EC635B" w:rsidRPr="00F624B8" w:rsidRDefault="00EC635B" w:rsidP="00EC635B">
            <w:pPr>
              <w:rPr>
                <w:sz w:val="28"/>
                <w:szCs w:val="28"/>
              </w:rPr>
            </w:pPr>
          </w:p>
        </w:tc>
        <w:tc>
          <w:tcPr>
            <w:tcW w:w="1608" w:type="dxa"/>
            <w:tcBorders>
              <w:top w:val="nil"/>
              <w:left w:val="nil"/>
              <w:bottom w:val="nil"/>
              <w:right w:val="nil"/>
            </w:tcBorders>
            <w:shd w:val="clear" w:color="auto" w:fill="auto"/>
            <w:noWrap/>
            <w:vAlign w:val="bottom"/>
          </w:tcPr>
          <w:p w:rsidR="00EC635B" w:rsidRPr="00F624B8" w:rsidRDefault="00EC635B" w:rsidP="00EC635B">
            <w:pPr>
              <w:rPr>
                <w:sz w:val="28"/>
                <w:szCs w:val="28"/>
              </w:rPr>
            </w:pPr>
          </w:p>
        </w:tc>
        <w:tc>
          <w:tcPr>
            <w:tcW w:w="106" w:type="dxa"/>
            <w:tcBorders>
              <w:top w:val="nil"/>
              <w:left w:val="nil"/>
              <w:bottom w:val="nil"/>
              <w:right w:val="nil"/>
            </w:tcBorders>
            <w:shd w:val="clear" w:color="auto" w:fill="auto"/>
            <w:noWrap/>
            <w:vAlign w:val="bottom"/>
          </w:tcPr>
          <w:p w:rsidR="00EC635B" w:rsidRDefault="00EC635B" w:rsidP="00EC635B"/>
        </w:tc>
        <w:tc>
          <w:tcPr>
            <w:tcW w:w="106" w:type="dxa"/>
            <w:tcBorders>
              <w:top w:val="nil"/>
              <w:left w:val="nil"/>
              <w:bottom w:val="nil"/>
              <w:right w:val="nil"/>
            </w:tcBorders>
            <w:shd w:val="clear" w:color="auto" w:fill="auto"/>
            <w:noWrap/>
            <w:vAlign w:val="bottom"/>
          </w:tcPr>
          <w:p w:rsidR="00EC635B" w:rsidRDefault="00EC635B" w:rsidP="00EC635B"/>
        </w:tc>
        <w:tc>
          <w:tcPr>
            <w:tcW w:w="620" w:type="dxa"/>
            <w:tcBorders>
              <w:top w:val="nil"/>
              <w:left w:val="nil"/>
              <w:bottom w:val="nil"/>
              <w:right w:val="nil"/>
            </w:tcBorders>
            <w:shd w:val="clear" w:color="auto" w:fill="auto"/>
            <w:noWrap/>
            <w:vAlign w:val="bottom"/>
          </w:tcPr>
          <w:p w:rsidR="00EC635B" w:rsidRDefault="00EC635B" w:rsidP="00EC635B"/>
        </w:tc>
        <w:tc>
          <w:tcPr>
            <w:tcW w:w="960" w:type="dxa"/>
            <w:tcBorders>
              <w:top w:val="nil"/>
              <w:left w:val="nil"/>
              <w:bottom w:val="nil"/>
              <w:right w:val="nil"/>
            </w:tcBorders>
            <w:shd w:val="clear" w:color="auto" w:fill="auto"/>
            <w:noWrap/>
            <w:vAlign w:val="bottom"/>
          </w:tcPr>
          <w:p w:rsidR="00EC635B" w:rsidRDefault="00EC635B" w:rsidP="00EC635B"/>
        </w:tc>
      </w:tr>
      <w:tr w:rsidR="00EC635B" w:rsidTr="00EC635B">
        <w:trPr>
          <w:trHeight w:val="465"/>
        </w:trPr>
        <w:tc>
          <w:tcPr>
            <w:tcW w:w="106" w:type="dxa"/>
            <w:tcBorders>
              <w:top w:val="nil"/>
              <w:left w:val="nil"/>
              <w:bottom w:val="nil"/>
              <w:right w:val="nil"/>
            </w:tcBorders>
            <w:shd w:val="clear" w:color="auto" w:fill="auto"/>
            <w:noWrap/>
            <w:vAlign w:val="bottom"/>
          </w:tcPr>
          <w:p w:rsidR="00EC635B" w:rsidRDefault="00EC635B" w:rsidP="00EC635B"/>
        </w:tc>
        <w:tc>
          <w:tcPr>
            <w:tcW w:w="5594" w:type="dxa"/>
            <w:gridSpan w:val="5"/>
            <w:tcBorders>
              <w:top w:val="nil"/>
              <w:left w:val="nil"/>
              <w:bottom w:val="nil"/>
              <w:right w:val="nil"/>
            </w:tcBorders>
            <w:shd w:val="clear" w:color="auto" w:fill="auto"/>
            <w:noWrap/>
            <w:vAlign w:val="bottom"/>
          </w:tcPr>
          <w:p w:rsidR="00EC635B" w:rsidRPr="00F624B8" w:rsidRDefault="00EC635B" w:rsidP="00EC635B">
            <w:pPr>
              <w:rPr>
                <w:sz w:val="28"/>
                <w:szCs w:val="28"/>
              </w:rPr>
            </w:pPr>
            <w:r w:rsidRPr="00F624B8">
              <w:rPr>
                <w:sz w:val="28"/>
                <w:szCs w:val="28"/>
              </w:rPr>
              <w:t>5. Кошторисна трудомісткість:</w:t>
            </w:r>
          </w:p>
        </w:tc>
        <w:tc>
          <w:tcPr>
            <w:tcW w:w="1608" w:type="dxa"/>
            <w:tcBorders>
              <w:top w:val="nil"/>
              <w:left w:val="nil"/>
              <w:bottom w:val="nil"/>
              <w:right w:val="nil"/>
            </w:tcBorders>
            <w:shd w:val="clear" w:color="auto" w:fill="auto"/>
            <w:noWrap/>
            <w:vAlign w:val="bottom"/>
          </w:tcPr>
          <w:p w:rsidR="00EC635B" w:rsidRPr="00F624B8" w:rsidRDefault="00EC635B" w:rsidP="00EC635B">
            <w:pPr>
              <w:rPr>
                <w:sz w:val="28"/>
                <w:szCs w:val="28"/>
              </w:rPr>
            </w:pPr>
          </w:p>
        </w:tc>
        <w:tc>
          <w:tcPr>
            <w:tcW w:w="106" w:type="dxa"/>
            <w:tcBorders>
              <w:top w:val="nil"/>
              <w:left w:val="nil"/>
              <w:bottom w:val="nil"/>
              <w:right w:val="nil"/>
            </w:tcBorders>
            <w:shd w:val="clear" w:color="auto" w:fill="auto"/>
            <w:noWrap/>
            <w:vAlign w:val="bottom"/>
          </w:tcPr>
          <w:p w:rsidR="00EC635B" w:rsidRDefault="00EC635B" w:rsidP="00EC635B"/>
        </w:tc>
        <w:tc>
          <w:tcPr>
            <w:tcW w:w="106" w:type="dxa"/>
            <w:tcBorders>
              <w:top w:val="nil"/>
              <w:left w:val="nil"/>
              <w:bottom w:val="nil"/>
              <w:right w:val="nil"/>
            </w:tcBorders>
            <w:shd w:val="clear" w:color="auto" w:fill="auto"/>
            <w:noWrap/>
            <w:vAlign w:val="bottom"/>
          </w:tcPr>
          <w:p w:rsidR="00EC635B" w:rsidRDefault="00EC635B" w:rsidP="00EC635B"/>
        </w:tc>
        <w:tc>
          <w:tcPr>
            <w:tcW w:w="620" w:type="dxa"/>
            <w:tcBorders>
              <w:top w:val="nil"/>
              <w:left w:val="nil"/>
              <w:bottom w:val="nil"/>
              <w:right w:val="nil"/>
            </w:tcBorders>
            <w:shd w:val="clear" w:color="auto" w:fill="auto"/>
            <w:noWrap/>
            <w:vAlign w:val="bottom"/>
          </w:tcPr>
          <w:p w:rsidR="00EC635B" w:rsidRDefault="00EC635B" w:rsidP="00EC635B"/>
        </w:tc>
        <w:tc>
          <w:tcPr>
            <w:tcW w:w="960" w:type="dxa"/>
            <w:tcBorders>
              <w:top w:val="nil"/>
              <w:left w:val="nil"/>
              <w:bottom w:val="nil"/>
              <w:right w:val="nil"/>
            </w:tcBorders>
            <w:shd w:val="clear" w:color="auto" w:fill="auto"/>
            <w:noWrap/>
            <w:vAlign w:val="bottom"/>
          </w:tcPr>
          <w:p w:rsidR="00EC635B" w:rsidRDefault="00EC635B" w:rsidP="00EC635B"/>
        </w:tc>
      </w:tr>
      <w:tr w:rsidR="00EC635B" w:rsidTr="00EC635B">
        <w:trPr>
          <w:trHeight w:val="435"/>
        </w:trPr>
        <w:tc>
          <w:tcPr>
            <w:tcW w:w="106" w:type="dxa"/>
            <w:tcBorders>
              <w:top w:val="nil"/>
              <w:left w:val="nil"/>
              <w:bottom w:val="nil"/>
              <w:right w:val="nil"/>
            </w:tcBorders>
            <w:shd w:val="clear" w:color="auto" w:fill="auto"/>
            <w:noWrap/>
            <w:vAlign w:val="bottom"/>
          </w:tcPr>
          <w:p w:rsidR="00EC635B" w:rsidRDefault="00EC635B" w:rsidP="00EC635B"/>
        </w:tc>
        <w:tc>
          <w:tcPr>
            <w:tcW w:w="2091" w:type="dxa"/>
            <w:tcBorders>
              <w:top w:val="nil"/>
              <w:left w:val="nil"/>
              <w:bottom w:val="nil"/>
              <w:right w:val="nil"/>
            </w:tcBorders>
            <w:shd w:val="clear" w:color="auto" w:fill="auto"/>
            <w:noWrap/>
            <w:vAlign w:val="bottom"/>
          </w:tcPr>
          <w:p w:rsidR="00EC635B" w:rsidRPr="00F624B8" w:rsidRDefault="00EC635B" w:rsidP="00EC635B">
            <w:pPr>
              <w:jc w:val="right"/>
              <w:rPr>
                <w:sz w:val="28"/>
                <w:szCs w:val="28"/>
              </w:rPr>
            </w:pPr>
            <w:r w:rsidRPr="00F624B8">
              <w:rPr>
                <w:sz w:val="28"/>
                <w:szCs w:val="28"/>
              </w:rPr>
              <w:t>4825,000</w:t>
            </w:r>
          </w:p>
        </w:tc>
        <w:tc>
          <w:tcPr>
            <w:tcW w:w="284" w:type="dxa"/>
            <w:tcBorders>
              <w:top w:val="nil"/>
              <w:left w:val="nil"/>
              <w:bottom w:val="nil"/>
              <w:right w:val="nil"/>
            </w:tcBorders>
            <w:shd w:val="clear" w:color="auto" w:fill="auto"/>
            <w:noWrap/>
            <w:vAlign w:val="bottom"/>
          </w:tcPr>
          <w:p w:rsidR="00EC635B" w:rsidRPr="00F624B8" w:rsidRDefault="00EC635B" w:rsidP="00EC635B">
            <w:pPr>
              <w:jc w:val="center"/>
              <w:rPr>
                <w:sz w:val="28"/>
                <w:szCs w:val="28"/>
              </w:rPr>
            </w:pPr>
            <w:r w:rsidRPr="00F624B8">
              <w:rPr>
                <w:sz w:val="28"/>
                <w:szCs w:val="28"/>
              </w:rPr>
              <w:t>х</w:t>
            </w:r>
          </w:p>
        </w:tc>
        <w:tc>
          <w:tcPr>
            <w:tcW w:w="1028" w:type="dxa"/>
            <w:tcBorders>
              <w:top w:val="nil"/>
              <w:left w:val="nil"/>
              <w:bottom w:val="nil"/>
              <w:right w:val="nil"/>
            </w:tcBorders>
            <w:shd w:val="clear" w:color="auto" w:fill="auto"/>
            <w:noWrap/>
            <w:vAlign w:val="bottom"/>
          </w:tcPr>
          <w:p w:rsidR="00EC635B" w:rsidRPr="00F624B8" w:rsidRDefault="00EC635B" w:rsidP="00EC635B">
            <w:pPr>
              <w:jc w:val="right"/>
              <w:rPr>
                <w:sz w:val="28"/>
                <w:szCs w:val="28"/>
              </w:rPr>
            </w:pPr>
            <w:r w:rsidRPr="00F624B8">
              <w:rPr>
                <w:sz w:val="28"/>
                <w:szCs w:val="28"/>
              </w:rPr>
              <w:t>0,009</w:t>
            </w:r>
          </w:p>
        </w:tc>
        <w:tc>
          <w:tcPr>
            <w:tcW w:w="312" w:type="dxa"/>
            <w:tcBorders>
              <w:top w:val="nil"/>
              <w:left w:val="nil"/>
              <w:bottom w:val="nil"/>
              <w:right w:val="nil"/>
            </w:tcBorders>
            <w:shd w:val="clear" w:color="auto" w:fill="auto"/>
            <w:noWrap/>
            <w:vAlign w:val="bottom"/>
          </w:tcPr>
          <w:p w:rsidR="00EC635B" w:rsidRPr="00F624B8" w:rsidRDefault="00EC635B" w:rsidP="00EC635B">
            <w:pPr>
              <w:rPr>
                <w:sz w:val="28"/>
                <w:szCs w:val="28"/>
              </w:rPr>
            </w:pPr>
            <w:r w:rsidRPr="00F624B8">
              <w:rPr>
                <w:sz w:val="28"/>
                <w:szCs w:val="28"/>
              </w:rPr>
              <w:t>=</w:t>
            </w:r>
          </w:p>
        </w:tc>
        <w:tc>
          <w:tcPr>
            <w:tcW w:w="1879" w:type="dxa"/>
            <w:tcBorders>
              <w:top w:val="nil"/>
              <w:left w:val="nil"/>
              <w:bottom w:val="nil"/>
              <w:right w:val="nil"/>
            </w:tcBorders>
            <w:shd w:val="clear" w:color="auto" w:fill="auto"/>
            <w:noWrap/>
            <w:vAlign w:val="bottom"/>
          </w:tcPr>
          <w:p w:rsidR="00EC635B" w:rsidRPr="00F624B8" w:rsidRDefault="00EC635B" w:rsidP="00EC635B">
            <w:pPr>
              <w:jc w:val="right"/>
              <w:rPr>
                <w:sz w:val="28"/>
                <w:szCs w:val="28"/>
              </w:rPr>
            </w:pPr>
            <w:r w:rsidRPr="00F624B8">
              <w:rPr>
                <w:sz w:val="28"/>
                <w:szCs w:val="28"/>
              </w:rPr>
              <w:t>43,425</w:t>
            </w:r>
          </w:p>
        </w:tc>
        <w:tc>
          <w:tcPr>
            <w:tcW w:w="1714" w:type="dxa"/>
            <w:gridSpan w:val="2"/>
            <w:tcBorders>
              <w:top w:val="nil"/>
              <w:left w:val="nil"/>
              <w:bottom w:val="nil"/>
              <w:right w:val="nil"/>
            </w:tcBorders>
            <w:shd w:val="clear" w:color="auto" w:fill="auto"/>
            <w:noWrap/>
            <w:vAlign w:val="bottom"/>
          </w:tcPr>
          <w:p w:rsidR="00EC635B" w:rsidRPr="00F624B8" w:rsidRDefault="00EC635B" w:rsidP="00EC635B">
            <w:pPr>
              <w:jc w:val="center"/>
              <w:rPr>
                <w:sz w:val="28"/>
                <w:szCs w:val="28"/>
              </w:rPr>
            </w:pPr>
            <w:r w:rsidRPr="00F624B8">
              <w:rPr>
                <w:sz w:val="28"/>
                <w:szCs w:val="28"/>
              </w:rPr>
              <w:t>тис. люд-год</w:t>
            </w:r>
          </w:p>
        </w:tc>
        <w:tc>
          <w:tcPr>
            <w:tcW w:w="106" w:type="dxa"/>
            <w:tcBorders>
              <w:top w:val="nil"/>
              <w:left w:val="nil"/>
              <w:bottom w:val="nil"/>
              <w:right w:val="nil"/>
            </w:tcBorders>
            <w:shd w:val="clear" w:color="auto" w:fill="auto"/>
            <w:noWrap/>
            <w:vAlign w:val="bottom"/>
          </w:tcPr>
          <w:p w:rsidR="00EC635B" w:rsidRDefault="00EC635B" w:rsidP="00EC635B"/>
        </w:tc>
        <w:tc>
          <w:tcPr>
            <w:tcW w:w="620" w:type="dxa"/>
            <w:tcBorders>
              <w:top w:val="nil"/>
              <w:left w:val="nil"/>
              <w:bottom w:val="nil"/>
              <w:right w:val="nil"/>
            </w:tcBorders>
            <w:shd w:val="clear" w:color="auto" w:fill="auto"/>
            <w:noWrap/>
            <w:vAlign w:val="bottom"/>
          </w:tcPr>
          <w:p w:rsidR="00EC635B" w:rsidRDefault="00EC635B" w:rsidP="00EC635B"/>
        </w:tc>
        <w:tc>
          <w:tcPr>
            <w:tcW w:w="960" w:type="dxa"/>
            <w:tcBorders>
              <w:top w:val="nil"/>
              <w:left w:val="nil"/>
              <w:bottom w:val="nil"/>
              <w:right w:val="nil"/>
            </w:tcBorders>
            <w:shd w:val="clear" w:color="auto" w:fill="auto"/>
            <w:noWrap/>
            <w:vAlign w:val="bottom"/>
          </w:tcPr>
          <w:p w:rsidR="00EC635B" w:rsidRDefault="00EC635B" w:rsidP="00EC635B"/>
        </w:tc>
      </w:tr>
    </w:tbl>
    <w:p w:rsidR="00EC635B" w:rsidRDefault="00EC635B" w:rsidP="00EC635B"/>
    <w:p w:rsidR="00EC635B" w:rsidRDefault="00EC635B" w:rsidP="00EC635B"/>
    <w:p w:rsidR="00EC635B" w:rsidRDefault="00EC635B" w:rsidP="00EC635B"/>
    <w:p w:rsidR="00EC635B" w:rsidRDefault="00EC635B" w:rsidP="00EC635B"/>
    <w:p w:rsidR="00EC635B" w:rsidRDefault="00EC635B" w:rsidP="00EC635B"/>
    <w:p w:rsidR="00EC635B" w:rsidRDefault="00EC635B" w:rsidP="00EC635B"/>
    <w:p w:rsidR="00EC635B" w:rsidRDefault="00EC635B" w:rsidP="00EC635B"/>
    <w:p w:rsidR="00EC635B" w:rsidRDefault="00EC635B" w:rsidP="00EC635B"/>
    <w:p w:rsidR="00EC635B" w:rsidRDefault="00EC635B" w:rsidP="00EC635B"/>
    <w:p w:rsidR="00EC635B" w:rsidRDefault="00EC635B" w:rsidP="00EC635B"/>
    <w:p w:rsidR="00EC635B" w:rsidRDefault="00EC635B" w:rsidP="00EC635B"/>
    <w:p w:rsidR="00EC635B" w:rsidRDefault="00EC635B" w:rsidP="00EC635B"/>
    <w:p w:rsidR="00EC635B" w:rsidRDefault="00EC635B" w:rsidP="00EC635B"/>
    <w:p w:rsidR="00EC635B" w:rsidRDefault="00EC635B" w:rsidP="00EC635B"/>
    <w:p w:rsidR="00EC635B" w:rsidRDefault="00EC635B" w:rsidP="00EC635B"/>
    <w:p w:rsidR="00EC635B" w:rsidRDefault="00EC635B" w:rsidP="00EC635B"/>
    <w:p w:rsidR="00EC635B" w:rsidRDefault="00EC635B" w:rsidP="00EC635B"/>
    <w:p w:rsidR="00EC635B" w:rsidRDefault="00EC635B" w:rsidP="00EC635B"/>
    <w:p w:rsidR="00EC635B" w:rsidRDefault="00EC635B" w:rsidP="00EC635B"/>
    <w:p w:rsidR="00EC635B" w:rsidRDefault="00EC635B" w:rsidP="00EC635B"/>
    <w:p w:rsidR="00EC635B" w:rsidRDefault="00EC635B" w:rsidP="00EC635B"/>
    <w:p w:rsidR="00EC635B" w:rsidRDefault="00EC635B" w:rsidP="00EC635B"/>
    <w:p w:rsidR="00EC635B" w:rsidRDefault="00EC635B" w:rsidP="00EC635B"/>
    <w:p w:rsidR="00EC635B" w:rsidRDefault="00EC635B" w:rsidP="00EC635B"/>
    <w:p w:rsidR="00EC635B" w:rsidRDefault="004D1087" w:rsidP="00EC635B">
      <w:r w:rsidRPr="004D1087">
        <w:rPr>
          <w:noProof/>
        </w:rPr>
        <w:lastRenderedPageBreak/>
        <w:pict>
          <v:shape id="Надпись 2" o:spid="_x0000_s1034" type="#_x0000_t202" style="position:absolute;margin-left:-121.3pt;margin-top:111.45pt;width:689.2pt;height:512.6pt;rotation:-90;z-index:-251636736;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" stroked="f">
            <v:textbox>
              <w:txbxContent>
                <w:p w:rsidR="00EC635B" w:rsidRDefault="00EC635B" w:rsidP="00EC635B"/>
                <w:tbl>
                  <w:tblPr>
                    <w:tblW w:w="13008" w:type="dxa"/>
                    <w:tblInd w:w="88" w:type="dxa"/>
                    <w:tblLook w:val="0000"/>
                  </w:tblPr>
                  <w:tblGrid>
                    <w:gridCol w:w="479"/>
                    <w:gridCol w:w="1657"/>
                    <w:gridCol w:w="2255"/>
                    <w:gridCol w:w="1369"/>
                    <w:gridCol w:w="1524"/>
                    <w:gridCol w:w="1261"/>
                    <w:gridCol w:w="1417"/>
                    <w:gridCol w:w="1517"/>
                    <w:gridCol w:w="1537"/>
                  </w:tblGrid>
                  <w:tr w:rsidR="00EC635B" w:rsidTr="00EC635B">
                    <w:trPr>
                      <w:trHeight w:val="296"/>
                    </w:trPr>
                    <w:tc>
                      <w:tcPr>
                        <w:tcW w:w="479" w:type="dxa"/>
                        <w:tcBorders>
                          <w:top w:val="nil"/>
                          <w:left w:val="nil"/>
                          <w:bottom w:val="nil"/>
                          <w:right w:val="nil"/>
                        </w:tcBorders>
                        <w:shd w:val="clear" w:color="auto" w:fill="auto"/>
                        <w:noWrap/>
                        <w:vAlign w:val="center"/>
                      </w:tcPr>
                      <w:p w:rsidR="00EC635B" w:rsidRDefault="00EC635B" w:rsidP="00EC635B">
                        <w:pPr>
                          <w:jc w:val="center"/>
                          <w:rPr>
                            <w:sz w:val="22"/>
                            <w:szCs w:val="22"/>
                          </w:rPr>
                        </w:pPr>
                      </w:p>
                    </w:tc>
                    <w:tc>
                      <w:tcPr>
                        <w:tcW w:w="1657" w:type="dxa"/>
                        <w:tcBorders>
                          <w:top w:val="nil"/>
                          <w:left w:val="nil"/>
                          <w:bottom w:val="nil"/>
                          <w:right w:val="nil"/>
                        </w:tcBorders>
                        <w:shd w:val="clear" w:color="auto" w:fill="auto"/>
                        <w:noWrap/>
                        <w:vAlign w:val="bottom"/>
                      </w:tcPr>
                      <w:p w:rsidR="00EC635B" w:rsidRDefault="00EC635B" w:rsidP="00EC635B">
                        <w:pPr>
                          <w:rPr>
                            <w:sz w:val="22"/>
                            <w:szCs w:val="22"/>
                          </w:rPr>
                        </w:pPr>
                      </w:p>
                    </w:tc>
                    <w:tc>
                      <w:tcPr>
                        <w:tcW w:w="2255" w:type="dxa"/>
                        <w:tcBorders>
                          <w:top w:val="nil"/>
                          <w:left w:val="nil"/>
                          <w:bottom w:val="nil"/>
                          <w:right w:val="nil"/>
                        </w:tcBorders>
                        <w:shd w:val="clear" w:color="auto" w:fill="auto"/>
                        <w:noWrap/>
                        <w:vAlign w:val="bottom"/>
                      </w:tcPr>
                      <w:p w:rsidR="00EC635B" w:rsidRDefault="00EC635B" w:rsidP="00EC635B">
                        <w:pPr>
                          <w:rPr>
                            <w:sz w:val="22"/>
                            <w:szCs w:val="22"/>
                          </w:rPr>
                        </w:pPr>
                      </w:p>
                    </w:tc>
                    <w:tc>
                      <w:tcPr>
                        <w:tcW w:w="4146" w:type="dxa"/>
                        <w:gridSpan w:val="3"/>
                        <w:tcBorders>
                          <w:top w:val="nil"/>
                          <w:left w:val="nil"/>
                          <w:bottom w:val="nil"/>
                          <w:right w:val="nil"/>
                        </w:tcBorders>
                        <w:shd w:val="clear" w:color="auto" w:fill="auto"/>
                        <w:noWrap/>
                        <w:vAlign w:val="bottom"/>
                      </w:tcPr>
                      <w:p w:rsidR="00EC635B" w:rsidRDefault="00EC635B" w:rsidP="00EC635B">
                        <w:pPr>
                          <w:jc w:val="center"/>
                          <w:rPr>
                            <w:b/>
                            <w:bCs/>
                            <w:sz w:val="22"/>
                            <w:szCs w:val="22"/>
                          </w:rPr>
                        </w:pPr>
                        <w:r>
                          <w:rPr>
                            <w:b/>
                            <w:bCs/>
                            <w:sz w:val="22"/>
                            <w:szCs w:val="22"/>
                          </w:rPr>
                          <w:t>ОБЄКТНИЙ  КОШТОРИС № 1</w:t>
                        </w:r>
                      </w:p>
                    </w:tc>
                    <w:tc>
                      <w:tcPr>
                        <w:tcW w:w="1417" w:type="dxa"/>
                        <w:tcBorders>
                          <w:top w:val="nil"/>
                          <w:left w:val="nil"/>
                          <w:bottom w:val="nil"/>
                          <w:right w:val="nil"/>
                        </w:tcBorders>
                        <w:shd w:val="clear" w:color="auto" w:fill="auto"/>
                        <w:noWrap/>
                        <w:vAlign w:val="bottom"/>
                      </w:tcPr>
                      <w:p w:rsidR="00EC635B" w:rsidRDefault="00EC635B" w:rsidP="00EC635B">
                        <w:pPr>
                          <w:rPr>
                            <w:sz w:val="22"/>
                            <w:szCs w:val="22"/>
                          </w:rPr>
                        </w:pPr>
                      </w:p>
                    </w:tc>
                    <w:tc>
                      <w:tcPr>
                        <w:tcW w:w="1517" w:type="dxa"/>
                        <w:tcBorders>
                          <w:top w:val="nil"/>
                          <w:left w:val="nil"/>
                          <w:bottom w:val="nil"/>
                          <w:right w:val="nil"/>
                        </w:tcBorders>
                        <w:shd w:val="clear" w:color="auto" w:fill="auto"/>
                        <w:noWrap/>
                        <w:vAlign w:val="bottom"/>
                      </w:tcPr>
                      <w:p w:rsidR="00EC635B" w:rsidRDefault="00EC635B" w:rsidP="00EC635B">
                        <w:pPr>
                          <w:rPr>
                            <w:sz w:val="22"/>
                            <w:szCs w:val="22"/>
                          </w:rPr>
                        </w:pPr>
                      </w:p>
                    </w:tc>
                    <w:tc>
                      <w:tcPr>
                        <w:tcW w:w="1537" w:type="dxa"/>
                        <w:tcBorders>
                          <w:top w:val="nil"/>
                          <w:left w:val="nil"/>
                          <w:bottom w:val="nil"/>
                          <w:right w:val="nil"/>
                        </w:tcBorders>
                        <w:shd w:val="clear" w:color="auto" w:fill="auto"/>
                        <w:noWrap/>
                        <w:vAlign w:val="bottom"/>
                      </w:tcPr>
                      <w:p w:rsidR="00EC635B" w:rsidRDefault="00EC635B" w:rsidP="00EC635B">
                        <w:pPr>
                          <w:rPr>
                            <w:sz w:val="22"/>
                            <w:szCs w:val="22"/>
                          </w:rPr>
                        </w:pPr>
                      </w:p>
                    </w:tc>
                  </w:tr>
                  <w:tr w:rsidR="00EC635B" w:rsidTr="00EC635B">
                    <w:trPr>
                      <w:trHeight w:val="296"/>
                    </w:trPr>
                    <w:tc>
                      <w:tcPr>
                        <w:tcW w:w="479" w:type="dxa"/>
                        <w:tcBorders>
                          <w:top w:val="nil"/>
                          <w:left w:val="nil"/>
                          <w:bottom w:val="nil"/>
                          <w:right w:val="nil"/>
                        </w:tcBorders>
                        <w:shd w:val="clear" w:color="auto" w:fill="auto"/>
                        <w:noWrap/>
                        <w:vAlign w:val="center"/>
                      </w:tcPr>
                      <w:p w:rsidR="00EC635B" w:rsidRDefault="00EC635B" w:rsidP="00EC635B">
                        <w:pPr>
                          <w:jc w:val="center"/>
                          <w:rPr>
                            <w:sz w:val="22"/>
                            <w:szCs w:val="22"/>
                          </w:rPr>
                        </w:pPr>
                      </w:p>
                    </w:tc>
                    <w:tc>
                      <w:tcPr>
                        <w:tcW w:w="1657" w:type="dxa"/>
                        <w:tcBorders>
                          <w:top w:val="nil"/>
                          <w:left w:val="nil"/>
                          <w:bottom w:val="nil"/>
                          <w:right w:val="nil"/>
                        </w:tcBorders>
                        <w:shd w:val="clear" w:color="auto" w:fill="auto"/>
                        <w:noWrap/>
                        <w:vAlign w:val="bottom"/>
                      </w:tcPr>
                      <w:p w:rsidR="00EC635B" w:rsidRDefault="00EC635B" w:rsidP="00EC635B">
                        <w:pPr>
                          <w:rPr>
                            <w:sz w:val="22"/>
                            <w:szCs w:val="22"/>
                          </w:rPr>
                        </w:pPr>
                      </w:p>
                    </w:tc>
                    <w:tc>
                      <w:tcPr>
                        <w:tcW w:w="2255" w:type="dxa"/>
                        <w:tcBorders>
                          <w:top w:val="nil"/>
                          <w:left w:val="nil"/>
                          <w:bottom w:val="nil"/>
                          <w:right w:val="nil"/>
                        </w:tcBorders>
                        <w:shd w:val="clear" w:color="auto" w:fill="auto"/>
                        <w:noWrap/>
                        <w:vAlign w:val="bottom"/>
                      </w:tcPr>
                      <w:p w:rsidR="00EC635B" w:rsidRDefault="00EC635B" w:rsidP="00EC635B">
                        <w:pPr>
                          <w:rPr>
                            <w:sz w:val="22"/>
                            <w:szCs w:val="22"/>
                          </w:rPr>
                        </w:pPr>
                      </w:p>
                    </w:tc>
                    <w:tc>
                      <w:tcPr>
                        <w:tcW w:w="1366" w:type="dxa"/>
                        <w:tcBorders>
                          <w:top w:val="nil"/>
                          <w:left w:val="nil"/>
                          <w:bottom w:val="nil"/>
                          <w:right w:val="nil"/>
                        </w:tcBorders>
                        <w:shd w:val="clear" w:color="auto" w:fill="auto"/>
                        <w:noWrap/>
                        <w:vAlign w:val="bottom"/>
                      </w:tcPr>
                      <w:p w:rsidR="00EC635B" w:rsidRDefault="00EC635B" w:rsidP="00EC635B">
                        <w:pPr>
                          <w:rPr>
                            <w:sz w:val="22"/>
                            <w:szCs w:val="22"/>
                          </w:rPr>
                        </w:pPr>
                      </w:p>
                    </w:tc>
                    <w:tc>
                      <w:tcPr>
                        <w:tcW w:w="1521" w:type="dxa"/>
                        <w:tcBorders>
                          <w:top w:val="nil"/>
                          <w:left w:val="nil"/>
                          <w:bottom w:val="nil"/>
                          <w:right w:val="nil"/>
                        </w:tcBorders>
                        <w:shd w:val="clear" w:color="auto" w:fill="auto"/>
                        <w:noWrap/>
                        <w:vAlign w:val="bottom"/>
                      </w:tcPr>
                      <w:p w:rsidR="00EC635B" w:rsidRDefault="00EC635B" w:rsidP="00EC635B">
                        <w:pPr>
                          <w:rPr>
                            <w:sz w:val="22"/>
                            <w:szCs w:val="22"/>
                          </w:rPr>
                        </w:pPr>
                      </w:p>
                    </w:tc>
                    <w:tc>
                      <w:tcPr>
                        <w:tcW w:w="1258" w:type="dxa"/>
                        <w:tcBorders>
                          <w:top w:val="nil"/>
                          <w:left w:val="nil"/>
                          <w:bottom w:val="nil"/>
                          <w:right w:val="nil"/>
                        </w:tcBorders>
                        <w:shd w:val="clear" w:color="auto" w:fill="auto"/>
                        <w:noWrap/>
                        <w:vAlign w:val="bottom"/>
                      </w:tcPr>
                      <w:p w:rsidR="00EC635B" w:rsidRDefault="00EC635B" w:rsidP="00EC635B">
                        <w:pPr>
                          <w:rPr>
                            <w:sz w:val="22"/>
                            <w:szCs w:val="22"/>
                          </w:rPr>
                        </w:pPr>
                      </w:p>
                    </w:tc>
                    <w:tc>
                      <w:tcPr>
                        <w:tcW w:w="1417" w:type="dxa"/>
                        <w:tcBorders>
                          <w:top w:val="nil"/>
                          <w:left w:val="nil"/>
                          <w:bottom w:val="nil"/>
                          <w:right w:val="nil"/>
                        </w:tcBorders>
                        <w:shd w:val="clear" w:color="auto" w:fill="auto"/>
                        <w:noWrap/>
                        <w:vAlign w:val="bottom"/>
                      </w:tcPr>
                      <w:p w:rsidR="00EC635B" w:rsidRDefault="00EC635B" w:rsidP="00EC635B">
                        <w:pPr>
                          <w:rPr>
                            <w:sz w:val="22"/>
                            <w:szCs w:val="22"/>
                          </w:rPr>
                        </w:pPr>
                      </w:p>
                    </w:tc>
                    <w:tc>
                      <w:tcPr>
                        <w:tcW w:w="1517" w:type="dxa"/>
                        <w:tcBorders>
                          <w:top w:val="nil"/>
                          <w:left w:val="nil"/>
                          <w:bottom w:val="nil"/>
                          <w:right w:val="nil"/>
                        </w:tcBorders>
                        <w:shd w:val="clear" w:color="auto" w:fill="auto"/>
                        <w:noWrap/>
                        <w:vAlign w:val="bottom"/>
                      </w:tcPr>
                      <w:p w:rsidR="00EC635B" w:rsidRDefault="00EC635B" w:rsidP="00EC635B">
                        <w:pPr>
                          <w:rPr>
                            <w:sz w:val="22"/>
                            <w:szCs w:val="22"/>
                          </w:rPr>
                        </w:pPr>
                      </w:p>
                    </w:tc>
                    <w:tc>
                      <w:tcPr>
                        <w:tcW w:w="1537" w:type="dxa"/>
                        <w:tcBorders>
                          <w:top w:val="nil"/>
                          <w:left w:val="nil"/>
                          <w:bottom w:val="nil"/>
                          <w:right w:val="nil"/>
                        </w:tcBorders>
                        <w:shd w:val="clear" w:color="auto" w:fill="auto"/>
                        <w:noWrap/>
                        <w:vAlign w:val="bottom"/>
                      </w:tcPr>
                      <w:p w:rsidR="00EC635B" w:rsidRDefault="00EC635B" w:rsidP="00EC635B">
                        <w:pPr>
                          <w:rPr>
                            <w:sz w:val="22"/>
                            <w:szCs w:val="22"/>
                          </w:rPr>
                        </w:pPr>
                      </w:p>
                    </w:tc>
                  </w:tr>
                  <w:tr w:rsidR="00EC635B" w:rsidTr="00EC635B">
                    <w:trPr>
                      <w:trHeight w:val="296"/>
                    </w:trPr>
                    <w:tc>
                      <w:tcPr>
                        <w:tcW w:w="479" w:type="dxa"/>
                        <w:tcBorders>
                          <w:top w:val="nil"/>
                          <w:left w:val="nil"/>
                          <w:bottom w:val="nil"/>
                          <w:right w:val="nil"/>
                        </w:tcBorders>
                        <w:shd w:val="clear" w:color="auto" w:fill="auto"/>
                        <w:noWrap/>
                        <w:vAlign w:val="center"/>
                      </w:tcPr>
                      <w:p w:rsidR="00EC635B" w:rsidRDefault="00EC635B" w:rsidP="00EC635B">
                        <w:pPr>
                          <w:jc w:val="center"/>
                          <w:rPr>
                            <w:sz w:val="22"/>
                            <w:szCs w:val="22"/>
                          </w:rPr>
                        </w:pPr>
                      </w:p>
                    </w:tc>
                    <w:tc>
                      <w:tcPr>
                        <w:tcW w:w="1657" w:type="dxa"/>
                        <w:tcBorders>
                          <w:top w:val="nil"/>
                          <w:left w:val="nil"/>
                          <w:bottom w:val="nil"/>
                          <w:right w:val="nil"/>
                        </w:tcBorders>
                        <w:shd w:val="clear" w:color="auto" w:fill="auto"/>
                        <w:noWrap/>
                        <w:vAlign w:val="bottom"/>
                      </w:tcPr>
                      <w:p w:rsidR="00EC635B" w:rsidRDefault="00EC635B" w:rsidP="00EC635B">
                        <w:pPr>
                          <w:rPr>
                            <w:sz w:val="22"/>
                            <w:szCs w:val="22"/>
                          </w:rPr>
                        </w:pPr>
                      </w:p>
                    </w:tc>
                    <w:tc>
                      <w:tcPr>
                        <w:tcW w:w="6401" w:type="dxa"/>
                        <w:gridSpan w:val="4"/>
                        <w:tcBorders>
                          <w:top w:val="nil"/>
                          <w:left w:val="nil"/>
                          <w:bottom w:val="nil"/>
                          <w:right w:val="nil"/>
                        </w:tcBorders>
                        <w:shd w:val="clear" w:color="auto" w:fill="auto"/>
                        <w:noWrap/>
                        <w:vAlign w:val="bottom"/>
                      </w:tcPr>
                      <w:p w:rsidR="00EC635B" w:rsidRDefault="00EC635B" w:rsidP="00EC635B">
                        <w:pPr>
                          <w:jc w:val="center"/>
                          <w:rPr>
                            <w:sz w:val="22"/>
                            <w:szCs w:val="22"/>
                          </w:rPr>
                        </w:pPr>
                        <w:r>
                          <w:rPr>
                            <w:sz w:val="22"/>
                            <w:szCs w:val="22"/>
                          </w:rPr>
                          <w:t>На будівництво</w:t>
                        </w:r>
                        <w:r>
                          <w:rPr>
                            <w:sz w:val="28"/>
                            <w:szCs w:val="28"/>
                          </w:rPr>
                          <w:t xml:space="preserve"> </w:t>
                        </w:r>
                        <w:r w:rsidRPr="00213EC4">
                          <w:rPr>
                            <w:sz w:val="22"/>
                            <w:szCs w:val="22"/>
                          </w:rPr>
                          <w:t>музею сучасного мистецтва</w:t>
                        </w:r>
                        <w:r>
                          <w:rPr>
                            <w:sz w:val="22"/>
                            <w:szCs w:val="22"/>
                          </w:rPr>
                          <w:t xml:space="preserve"> </w:t>
                        </w:r>
                      </w:p>
                    </w:tc>
                    <w:tc>
                      <w:tcPr>
                        <w:tcW w:w="1417" w:type="dxa"/>
                        <w:tcBorders>
                          <w:top w:val="nil"/>
                          <w:left w:val="nil"/>
                          <w:bottom w:val="nil"/>
                          <w:right w:val="nil"/>
                        </w:tcBorders>
                        <w:shd w:val="clear" w:color="auto" w:fill="auto"/>
                        <w:noWrap/>
                        <w:vAlign w:val="bottom"/>
                      </w:tcPr>
                      <w:p w:rsidR="00EC635B" w:rsidRDefault="00EC635B" w:rsidP="00EC635B">
                        <w:pPr>
                          <w:rPr>
                            <w:sz w:val="22"/>
                            <w:szCs w:val="22"/>
                          </w:rPr>
                        </w:pPr>
                      </w:p>
                    </w:tc>
                    <w:tc>
                      <w:tcPr>
                        <w:tcW w:w="1517" w:type="dxa"/>
                        <w:tcBorders>
                          <w:top w:val="nil"/>
                          <w:left w:val="nil"/>
                          <w:bottom w:val="nil"/>
                          <w:right w:val="nil"/>
                        </w:tcBorders>
                        <w:shd w:val="clear" w:color="auto" w:fill="auto"/>
                        <w:noWrap/>
                        <w:vAlign w:val="bottom"/>
                      </w:tcPr>
                      <w:p w:rsidR="00EC635B" w:rsidRDefault="00EC635B" w:rsidP="00EC635B">
                        <w:pPr>
                          <w:rPr>
                            <w:sz w:val="22"/>
                            <w:szCs w:val="22"/>
                          </w:rPr>
                        </w:pPr>
                      </w:p>
                    </w:tc>
                    <w:tc>
                      <w:tcPr>
                        <w:tcW w:w="1537" w:type="dxa"/>
                        <w:tcBorders>
                          <w:top w:val="nil"/>
                          <w:left w:val="nil"/>
                          <w:bottom w:val="nil"/>
                          <w:right w:val="nil"/>
                        </w:tcBorders>
                        <w:shd w:val="clear" w:color="auto" w:fill="auto"/>
                        <w:noWrap/>
                        <w:vAlign w:val="bottom"/>
                      </w:tcPr>
                      <w:p w:rsidR="00EC635B" w:rsidRDefault="00EC635B" w:rsidP="00EC635B">
                        <w:pPr>
                          <w:rPr>
                            <w:sz w:val="22"/>
                            <w:szCs w:val="22"/>
                          </w:rPr>
                        </w:pPr>
                      </w:p>
                    </w:tc>
                  </w:tr>
                  <w:tr w:rsidR="00EC635B" w:rsidTr="00EC635B">
                    <w:trPr>
                      <w:trHeight w:val="296"/>
                    </w:trPr>
                    <w:tc>
                      <w:tcPr>
                        <w:tcW w:w="479" w:type="dxa"/>
                        <w:tcBorders>
                          <w:top w:val="nil"/>
                          <w:left w:val="nil"/>
                          <w:bottom w:val="nil"/>
                          <w:right w:val="nil"/>
                        </w:tcBorders>
                        <w:shd w:val="clear" w:color="auto" w:fill="auto"/>
                        <w:noWrap/>
                        <w:vAlign w:val="center"/>
                      </w:tcPr>
                      <w:p w:rsidR="00EC635B" w:rsidRDefault="00EC635B" w:rsidP="00EC635B">
                        <w:pPr>
                          <w:jc w:val="center"/>
                          <w:rPr>
                            <w:sz w:val="22"/>
                            <w:szCs w:val="22"/>
                          </w:rPr>
                        </w:pPr>
                      </w:p>
                    </w:tc>
                    <w:tc>
                      <w:tcPr>
                        <w:tcW w:w="1657" w:type="dxa"/>
                        <w:tcBorders>
                          <w:top w:val="nil"/>
                          <w:left w:val="nil"/>
                          <w:bottom w:val="nil"/>
                          <w:right w:val="nil"/>
                        </w:tcBorders>
                        <w:shd w:val="clear" w:color="auto" w:fill="auto"/>
                        <w:noWrap/>
                        <w:vAlign w:val="bottom"/>
                      </w:tcPr>
                      <w:p w:rsidR="00EC635B" w:rsidRDefault="00EC635B" w:rsidP="00EC635B">
                        <w:pPr>
                          <w:rPr>
                            <w:sz w:val="22"/>
                            <w:szCs w:val="22"/>
                          </w:rPr>
                        </w:pPr>
                      </w:p>
                    </w:tc>
                    <w:tc>
                      <w:tcPr>
                        <w:tcW w:w="2255" w:type="dxa"/>
                        <w:tcBorders>
                          <w:top w:val="nil"/>
                          <w:left w:val="nil"/>
                          <w:bottom w:val="nil"/>
                          <w:right w:val="nil"/>
                        </w:tcBorders>
                        <w:shd w:val="clear" w:color="auto" w:fill="auto"/>
                        <w:noWrap/>
                        <w:vAlign w:val="bottom"/>
                      </w:tcPr>
                      <w:p w:rsidR="00EC635B" w:rsidRDefault="00EC635B" w:rsidP="00EC635B">
                        <w:pPr>
                          <w:rPr>
                            <w:sz w:val="22"/>
                            <w:szCs w:val="22"/>
                          </w:rPr>
                        </w:pPr>
                      </w:p>
                    </w:tc>
                    <w:tc>
                      <w:tcPr>
                        <w:tcW w:w="1366" w:type="dxa"/>
                        <w:tcBorders>
                          <w:top w:val="nil"/>
                          <w:left w:val="nil"/>
                          <w:bottom w:val="nil"/>
                          <w:right w:val="nil"/>
                        </w:tcBorders>
                        <w:shd w:val="clear" w:color="auto" w:fill="auto"/>
                        <w:noWrap/>
                        <w:vAlign w:val="bottom"/>
                      </w:tcPr>
                      <w:p w:rsidR="00EC635B" w:rsidRDefault="00EC635B" w:rsidP="00EC635B">
                        <w:pPr>
                          <w:rPr>
                            <w:sz w:val="22"/>
                            <w:szCs w:val="22"/>
                          </w:rPr>
                        </w:pPr>
                      </w:p>
                    </w:tc>
                    <w:tc>
                      <w:tcPr>
                        <w:tcW w:w="1521" w:type="dxa"/>
                        <w:tcBorders>
                          <w:top w:val="nil"/>
                          <w:left w:val="nil"/>
                          <w:bottom w:val="nil"/>
                          <w:right w:val="nil"/>
                        </w:tcBorders>
                        <w:shd w:val="clear" w:color="auto" w:fill="auto"/>
                        <w:noWrap/>
                        <w:vAlign w:val="bottom"/>
                      </w:tcPr>
                      <w:p w:rsidR="00EC635B" w:rsidRDefault="00EC635B" w:rsidP="00EC635B">
                        <w:pPr>
                          <w:rPr>
                            <w:sz w:val="22"/>
                            <w:szCs w:val="22"/>
                          </w:rPr>
                        </w:pPr>
                      </w:p>
                    </w:tc>
                    <w:tc>
                      <w:tcPr>
                        <w:tcW w:w="1258" w:type="dxa"/>
                        <w:tcBorders>
                          <w:top w:val="nil"/>
                          <w:left w:val="nil"/>
                          <w:bottom w:val="nil"/>
                          <w:right w:val="nil"/>
                        </w:tcBorders>
                        <w:shd w:val="clear" w:color="auto" w:fill="auto"/>
                        <w:noWrap/>
                        <w:vAlign w:val="bottom"/>
                      </w:tcPr>
                      <w:p w:rsidR="00EC635B" w:rsidRDefault="00EC635B" w:rsidP="00EC635B">
                        <w:pPr>
                          <w:rPr>
                            <w:sz w:val="22"/>
                            <w:szCs w:val="22"/>
                          </w:rPr>
                        </w:pPr>
                      </w:p>
                    </w:tc>
                    <w:tc>
                      <w:tcPr>
                        <w:tcW w:w="1417" w:type="dxa"/>
                        <w:tcBorders>
                          <w:top w:val="nil"/>
                          <w:left w:val="nil"/>
                          <w:bottom w:val="nil"/>
                          <w:right w:val="nil"/>
                        </w:tcBorders>
                        <w:shd w:val="clear" w:color="auto" w:fill="auto"/>
                        <w:noWrap/>
                        <w:vAlign w:val="bottom"/>
                      </w:tcPr>
                      <w:p w:rsidR="00EC635B" w:rsidRDefault="00EC635B" w:rsidP="00EC635B">
                        <w:pPr>
                          <w:rPr>
                            <w:sz w:val="22"/>
                            <w:szCs w:val="22"/>
                          </w:rPr>
                        </w:pPr>
                      </w:p>
                    </w:tc>
                    <w:tc>
                      <w:tcPr>
                        <w:tcW w:w="1517" w:type="dxa"/>
                        <w:tcBorders>
                          <w:top w:val="nil"/>
                          <w:left w:val="nil"/>
                          <w:bottom w:val="nil"/>
                          <w:right w:val="nil"/>
                        </w:tcBorders>
                        <w:shd w:val="clear" w:color="auto" w:fill="auto"/>
                        <w:noWrap/>
                        <w:vAlign w:val="bottom"/>
                      </w:tcPr>
                      <w:p w:rsidR="00EC635B" w:rsidRDefault="00EC635B" w:rsidP="00EC635B">
                        <w:pPr>
                          <w:rPr>
                            <w:sz w:val="22"/>
                            <w:szCs w:val="22"/>
                          </w:rPr>
                        </w:pPr>
                      </w:p>
                    </w:tc>
                    <w:tc>
                      <w:tcPr>
                        <w:tcW w:w="1537" w:type="dxa"/>
                        <w:tcBorders>
                          <w:top w:val="nil"/>
                          <w:left w:val="nil"/>
                          <w:bottom w:val="nil"/>
                          <w:right w:val="nil"/>
                        </w:tcBorders>
                        <w:shd w:val="clear" w:color="auto" w:fill="auto"/>
                        <w:noWrap/>
                        <w:vAlign w:val="bottom"/>
                      </w:tcPr>
                      <w:p w:rsidR="00EC635B" w:rsidRDefault="00EC635B" w:rsidP="00EC635B">
                        <w:pPr>
                          <w:rPr>
                            <w:sz w:val="22"/>
                            <w:szCs w:val="22"/>
                          </w:rPr>
                        </w:pPr>
                      </w:p>
                    </w:tc>
                  </w:tr>
                  <w:tr w:rsidR="00EC635B" w:rsidTr="00EC635B">
                    <w:trPr>
                      <w:trHeight w:val="296"/>
                    </w:trPr>
                    <w:tc>
                      <w:tcPr>
                        <w:tcW w:w="479" w:type="dxa"/>
                        <w:tcBorders>
                          <w:top w:val="nil"/>
                          <w:left w:val="nil"/>
                          <w:bottom w:val="nil"/>
                          <w:right w:val="nil"/>
                        </w:tcBorders>
                        <w:shd w:val="clear" w:color="auto" w:fill="auto"/>
                        <w:noWrap/>
                        <w:vAlign w:val="center"/>
                      </w:tcPr>
                      <w:p w:rsidR="00EC635B" w:rsidRDefault="00EC635B" w:rsidP="00EC635B">
                        <w:pPr>
                          <w:jc w:val="center"/>
                          <w:rPr>
                            <w:sz w:val="22"/>
                            <w:szCs w:val="22"/>
                          </w:rPr>
                        </w:pPr>
                      </w:p>
                    </w:tc>
                    <w:tc>
                      <w:tcPr>
                        <w:tcW w:w="1657" w:type="dxa"/>
                        <w:tcBorders>
                          <w:top w:val="nil"/>
                          <w:left w:val="nil"/>
                          <w:bottom w:val="nil"/>
                          <w:right w:val="nil"/>
                        </w:tcBorders>
                        <w:shd w:val="clear" w:color="auto" w:fill="auto"/>
                        <w:noWrap/>
                        <w:vAlign w:val="bottom"/>
                      </w:tcPr>
                      <w:p w:rsidR="00EC635B" w:rsidRDefault="00EC635B" w:rsidP="00EC635B">
                        <w:pPr>
                          <w:rPr>
                            <w:sz w:val="22"/>
                            <w:szCs w:val="22"/>
                          </w:rPr>
                        </w:pPr>
                      </w:p>
                    </w:tc>
                    <w:tc>
                      <w:tcPr>
                        <w:tcW w:w="2255" w:type="dxa"/>
                        <w:tcBorders>
                          <w:top w:val="nil"/>
                          <w:left w:val="nil"/>
                          <w:bottom w:val="nil"/>
                          <w:right w:val="nil"/>
                        </w:tcBorders>
                        <w:shd w:val="clear" w:color="auto" w:fill="auto"/>
                        <w:noWrap/>
                        <w:vAlign w:val="bottom"/>
                      </w:tcPr>
                      <w:p w:rsidR="00EC635B" w:rsidRDefault="00EC635B" w:rsidP="00EC635B">
                        <w:pPr>
                          <w:rPr>
                            <w:sz w:val="22"/>
                            <w:szCs w:val="22"/>
                          </w:rPr>
                        </w:pPr>
                      </w:p>
                    </w:tc>
                    <w:tc>
                      <w:tcPr>
                        <w:tcW w:w="1366" w:type="dxa"/>
                        <w:tcBorders>
                          <w:top w:val="nil"/>
                          <w:left w:val="nil"/>
                          <w:bottom w:val="nil"/>
                          <w:right w:val="nil"/>
                        </w:tcBorders>
                        <w:shd w:val="clear" w:color="auto" w:fill="auto"/>
                        <w:noWrap/>
                        <w:vAlign w:val="bottom"/>
                      </w:tcPr>
                      <w:p w:rsidR="00EC635B" w:rsidRDefault="00EC635B" w:rsidP="00EC635B">
                        <w:pPr>
                          <w:rPr>
                            <w:sz w:val="22"/>
                            <w:szCs w:val="22"/>
                          </w:rPr>
                        </w:pPr>
                      </w:p>
                    </w:tc>
                    <w:tc>
                      <w:tcPr>
                        <w:tcW w:w="4197" w:type="dxa"/>
                        <w:gridSpan w:val="3"/>
                        <w:tcBorders>
                          <w:top w:val="nil"/>
                          <w:left w:val="nil"/>
                          <w:bottom w:val="nil"/>
                          <w:right w:val="nil"/>
                        </w:tcBorders>
                        <w:shd w:val="clear" w:color="auto" w:fill="auto"/>
                        <w:noWrap/>
                        <w:vAlign w:val="bottom"/>
                      </w:tcPr>
                      <w:p w:rsidR="00EC635B" w:rsidRDefault="00EC635B" w:rsidP="00EC635B">
                        <w:pPr>
                          <w:rPr>
                            <w:sz w:val="22"/>
                            <w:szCs w:val="22"/>
                          </w:rPr>
                        </w:pPr>
                        <w:r>
                          <w:rPr>
                            <w:sz w:val="22"/>
                            <w:szCs w:val="22"/>
                          </w:rPr>
                          <w:t>Кошторисна вартість</w:t>
                        </w:r>
                      </w:p>
                    </w:tc>
                    <w:tc>
                      <w:tcPr>
                        <w:tcW w:w="1517" w:type="dxa"/>
                        <w:tcBorders>
                          <w:top w:val="nil"/>
                          <w:left w:val="nil"/>
                          <w:bottom w:val="nil"/>
                          <w:right w:val="nil"/>
                        </w:tcBorders>
                        <w:shd w:val="clear" w:color="auto" w:fill="auto"/>
                        <w:noWrap/>
                        <w:vAlign w:val="bottom"/>
                      </w:tcPr>
                      <w:p w:rsidR="00EC635B" w:rsidRDefault="00EC635B" w:rsidP="00EC635B">
                        <w:pPr>
                          <w:jc w:val="right"/>
                          <w:rPr>
                            <w:sz w:val="22"/>
                            <w:szCs w:val="22"/>
                          </w:rPr>
                        </w:pPr>
                        <w:r>
                          <w:rPr>
                            <w:sz w:val="22"/>
                            <w:szCs w:val="22"/>
                          </w:rPr>
                          <w:t>313601,151</w:t>
                        </w:r>
                      </w:p>
                    </w:tc>
                    <w:tc>
                      <w:tcPr>
                        <w:tcW w:w="1537" w:type="dxa"/>
                        <w:tcBorders>
                          <w:top w:val="nil"/>
                          <w:left w:val="nil"/>
                          <w:bottom w:val="nil"/>
                          <w:right w:val="nil"/>
                        </w:tcBorders>
                        <w:shd w:val="clear" w:color="auto" w:fill="auto"/>
                        <w:noWrap/>
                        <w:vAlign w:val="bottom"/>
                      </w:tcPr>
                      <w:p w:rsidR="00EC635B" w:rsidRDefault="00EC635B" w:rsidP="00EC635B">
                        <w:pPr>
                          <w:rPr>
                            <w:sz w:val="22"/>
                            <w:szCs w:val="22"/>
                          </w:rPr>
                        </w:pPr>
                        <w:r>
                          <w:rPr>
                            <w:sz w:val="22"/>
                            <w:szCs w:val="22"/>
                          </w:rPr>
                          <w:t>тис. грн.</w:t>
                        </w:r>
                      </w:p>
                    </w:tc>
                  </w:tr>
                  <w:tr w:rsidR="00EC635B" w:rsidTr="00EC635B">
                    <w:trPr>
                      <w:trHeight w:val="296"/>
                    </w:trPr>
                    <w:tc>
                      <w:tcPr>
                        <w:tcW w:w="479" w:type="dxa"/>
                        <w:tcBorders>
                          <w:top w:val="nil"/>
                          <w:left w:val="nil"/>
                          <w:bottom w:val="nil"/>
                          <w:right w:val="nil"/>
                        </w:tcBorders>
                        <w:shd w:val="clear" w:color="auto" w:fill="auto"/>
                        <w:noWrap/>
                        <w:vAlign w:val="center"/>
                      </w:tcPr>
                      <w:p w:rsidR="00EC635B" w:rsidRDefault="00EC635B" w:rsidP="00EC635B">
                        <w:pPr>
                          <w:jc w:val="center"/>
                          <w:rPr>
                            <w:sz w:val="22"/>
                            <w:szCs w:val="22"/>
                          </w:rPr>
                        </w:pPr>
                      </w:p>
                    </w:tc>
                    <w:tc>
                      <w:tcPr>
                        <w:tcW w:w="1657" w:type="dxa"/>
                        <w:tcBorders>
                          <w:top w:val="nil"/>
                          <w:left w:val="nil"/>
                          <w:bottom w:val="nil"/>
                          <w:right w:val="nil"/>
                        </w:tcBorders>
                        <w:shd w:val="clear" w:color="auto" w:fill="auto"/>
                        <w:noWrap/>
                        <w:vAlign w:val="bottom"/>
                      </w:tcPr>
                      <w:p w:rsidR="00EC635B" w:rsidRDefault="00EC635B" w:rsidP="00EC635B">
                        <w:pPr>
                          <w:rPr>
                            <w:sz w:val="22"/>
                            <w:szCs w:val="22"/>
                          </w:rPr>
                        </w:pPr>
                      </w:p>
                    </w:tc>
                    <w:tc>
                      <w:tcPr>
                        <w:tcW w:w="2255" w:type="dxa"/>
                        <w:tcBorders>
                          <w:top w:val="nil"/>
                          <w:left w:val="nil"/>
                          <w:bottom w:val="nil"/>
                          <w:right w:val="nil"/>
                        </w:tcBorders>
                        <w:shd w:val="clear" w:color="auto" w:fill="auto"/>
                        <w:noWrap/>
                        <w:vAlign w:val="bottom"/>
                      </w:tcPr>
                      <w:p w:rsidR="00EC635B" w:rsidRDefault="00EC635B" w:rsidP="00EC635B">
                        <w:pPr>
                          <w:rPr>
                            <w:sz w:val="22"/>
                            <w:szCs w:val="22"/>
                          </w:rPr>
                        </w:pPr>
                      </w:p>
                    </w:tc>
                    <w:tc>
                      <w:tcPr>
                        <w:tcW w:w="1366" w:type="dxa"/>
                        <w:tcBorders>
                          <w:top w:val="nil"/>
                          <w:left w:val="nil"/>
                          <w:bottom w:val="nil"/>
                          <w:right w:val="nil"/>
                        </w:tcBorders>
                        <w:shd w:val="clear" w:color="auto" w:fill="auto"/>
                        <w:noWrap/>
                        <w:vAlign w:val="bottom"/>
                      </w:tcPr>
                      <w:p w:rsidR="00EC635B" w:rsidRDefault="00EC635B" w:rsidP="00EC635B">
                        <w:pPr>
                          <w:rPr>
                            <w:sz w:val="22"/>
                            <w:szCs w:val="22"/>
                          </w:rPr>
                        </w:pPr>
                      </w:p>
                    </w:tc>
                    <w:tc>
                      <w:tcPr>
                        <w:tcW w:w="4197" w:type="dxa"/>
                        <w:gridSpan w:val="3"/>
                        <w:tcBorders>
                          <w:top w:val="nil"/>
                          <w:left w:val="nil"/>
                          <w:bottom w:val="nil"/>
                          <w:right w:val="nil"/>
                        </w:tcBorders>
                        <w:shd w:val="clear" w:color="auto" w:fill="auto"/>
                        <w:noWrap/>
                        <w:vAlign w:val="bottom"/>
                      </w:tcPr>
                      <w:p w:rsidR="00EC635B" w:rsidRDefault="00EC635B" w:rsidP="00EC635B">
                        <w:pPr>
                          <w:rPr>
                            <w:sz w:val="22"/>
                            <w:szCs w:val="22"/>
                          </w:rPr>
                        </w:pPr>
                        <w:r>
                          <w:rPr>
                            <w:sz w:val="22"/>
                            <w:szCs w:val="22"/>
                          </w:rPr>
                          <w:t>Кошторисна трудомісткість</w:t>
                        </w:r>
                      </w:p>
                    </w:tc>
                    <w:tc>
                      <w:tcPr>
                        <w:tcW w:w="1517" w:type="dxa"/>
                        <w:tcBorders>
                          <w:top w:val="nil"/>
                          <w:left w:val="nil"/>
                          <w:bottom w:val="nil"/>
                          <w:right w:val="nil"/>
                        </w:tcBorders>
                        <w:shd w:val="clear" w:color="auto" w:fill="auto"/>
                        <w:noWrap/>
                        <w:vAlign w:val="bottom"/>
                      </w:tcPr>
                      <w:p w:rsidR="00EC635B" w:rsidRDefault="00EC635B" w:rsidP="00EC635B">
                        <w:pPr>
                          <w:jc w:val="right"/>
                          <w:rPr>
                            <w:sz w:val="22"/>
                            <w:szCs w:val="22"/>
                          </w:rPr>
                        </w:pPr>
                        <w:r>
                          <w:rPr>
                            <w:sz w:val="22"/>
                            <w:szCs w:val="22"/>
                          </w:rPr>
                          <w:t>2357,763</w:t>
                        </w:r>
                      </w:p>
                    </w:tc>
                    <w:tc>
                      <w:tcPr>
                        <w:tcW w:w="1537" w:type="dxa"/>
                        <w:tcBorders>
                          <w:top w:val="nil"/>
                          <w:left w:val="nil"/>
                          <w:bottom w:val="nil"/>
                          <w:right w:val="nil"/>
                        </w:tcBorders>
                        <w:shd w:val="clear" w:color="auto" w:fill="auto"/>
                        <w:noWrap/>
                        <w:vAlign w:val="bottom"/>
                      </w:tcPr>
                      <w:p w:rsidR="00EC635B" w:rsidRDefault="00EC635B" w:rsidP="00EC635B">
                        <w:pPr>
                          <w:rPr>
                            <w:sz w:val="22"/>
                            <w:szCs w:val="22"/>
                          </w:rPr>
                        </w:pPr>
                        <w:r>
                          <w:rPr>
                            <w:sz w:val="22"/>
                            <w:szCs w:val="22"/>
                          </w:rPr>
                          <w:t>тис. люд-год.</w:t>
                        </w:r>
                      </w:p>
                    </w:tc>
                  </w:tr>
                  <w:tr w:rsidR="00EC635B" w:rsidTr="00EC635B">
                    <w:trPr>
                      <w:trHeight w:val="296"/>
                    </w:trPr>
                    <w:tc>
                      <w:tcPr>
                        <w:tcW w:w="479" w:type="dxa"/>
                        <w:tcBorders>
                          <w:top w:val="nil"/>
                          <w:left w:val="nil"/>
                          <w:bottom w:val="nil"/>
                          <w:right w:val="nil"/>
                        </w:tcBorders>
                        <w:shd w:val="clear" w:color="auto" w:fill="auto"/>
                        <w:noWrap/>
                        <w:vAlign w:val="center"/>
                      </w:tcPr>
                      <w:p w:rsidR="00EC635B" w:rsidRDefault="00EC635B" w:rsidP="00EC635B">
                        <w:pPr>
                          <w:jc w:val="center"/>
                          <w:rPr>
                            <w:sz w:val="22"/>
                            <w:szCs w:val="22"/>
                          </w:rPr>
                        </w:pPr>
                      </w:p>
                    </w:tc>
                    <w:tc>
                      <w:tcPr>
                        <w:tcW w:w="1657" w:type="dxa"/>
                        <w:tcBorders>
                          <w:top w:val="nil"/>
                          <w:left w:val="nil"/>
                          <w:bottom w:val="nil"/>
                          <w:right w:val="nil"/>
                        </w:tcBorders>
                        <w:shd w:val="clear" w:color="auto" w:fill="auto"/>
                        <w:noWrap/>
                        <w:vAlign w:val="bottom"/>
                      </w:tcPr>
                      <w:p w:rsidR="00EC635B" w:rsidRDefault="00EC635B" w:rsidP="00EC635B">
                        <w:pPr>
                          <w:rPr>
                            <w:sz w:val="22"/>
                            <w:szCs w:val="22"/>
                          </w:rPr>
                        </w:pPr>
                      </w:p>
                    </w:tc>
                    <w:tc>
                      <w:tcPr>
                        <w:tcW w:w="2255" w:type="dxa"/>
                        <w:tcBorders>
                          <w:top w:val="nil"/>
                          <w:left w:val="nil"/>
                          <w:bottom w:val="nil"/>
                          <w:right w:val="nil"/>
                        </w:tcBorders>
                        <w:shd w:val="clear" w:color="auto" w:fill="auto"/>
                        <w:noWrap/>
                        <w:vAlign w:val="bottom"/>
                      </w:tcPr>
                      <w:p w:rsidR="00EC635B" w:rsidRDefault="00EC635B" w:rsidP="00EC635B">
                        <w:pPr>
                          <w:rPr>
                            <w:sz w:val="22"/>
                            <w:szCs w:val="22"/>
                          </w:rPr>
                        </w:pPr>
                      </w:p>
                    </w:tc>
                    <w:tc>
                      <w:tcPr>
                        <w:tcW w:w="1366" w:type="dxa"/>
                        <w:tcBorders>
                          <w:top w:val="nil"/>
                          <w:left w:val="nil"/>
                          <w:bottom w:val="nil"/>
                          <w:right w:val="nil"/>
                        </w:tcBorders>
                        <w:shd w:val="clear" w:color="auto" w:fill="auto"/>
                        <w:noWrap/>
                        <w:vAlign w:val="bottom"/>
                      </w:tcPr>
                      <w:p w:rsidR="00EC635B" w:rsidRDefault="00EC635B" w:rsidP="00EC635B">
                        <w:pPr>
                          <w:rPr>
                            <w:sz w:val="22"/>
                            <w:szCs w:val="22"/>
                          </w:rPr>
                        </w:pPr>
                      </w:p>
                    </w:tc>
                    <w:tc>
                      <w:tcPr>
                        <w:tcW w:w="4197" w:type="dxa"/>
                        <w:gridSpan w:val="3"/>
                        <w:tcBorders>
                          <w:top w:val="nil"/>
                          <w:left w:val="nil"/>
                          <w:bottom w:val="nil"/>
                          <w:right w:val="nil"/>
                        </w:tcBorders>
                        <w:shd w:val="clear" w:color="auto" w:fill="auto"/>
                        <w:noWrap/>
                        <w:vAlign w:val="bottom"/>
                      </w:tcPr>
                      <w:p w:rsidR="00EC635B" w:rsidRDefault="00EC635B" w:rsidP="00EC635B">
                        <w:pPr>
                          <w:rPr>
                            <w:sz w:val="22"/>
                            <w:szCs w:val="22"/>
                          </w:rPr>
                        </w:pPr>
                        <w:r>
                          <w:rPr>
                            <w:sz w:val="22"/>
                            <w:szCs w:val="22"/>
                          </w:rPr>
                          <w:t>Кошторисна заробітна плата</w:t>
                        </w:r>
                      </w:p>
                    </w:tc>
                    <w:tc>
                      <w:tcPr>
                        <w:tcW w:w="1517" w:type="dxa"/>
                        <w:tcBorders>
                          <w:top w:val="nil"/>
                          <w:left w:val="nil"/>
                          <w:bottom w:val="nil"/>
                          <w:right w:val="nil"/>
                        </w:tcBorders>
                        <w:shd w:val="clear" w:color="auto" w:fill="auto"/>
                        <w:noWrap/>
                        <w:vAlign w:val="bottom"/>
                      </w:tcPr>
                      <w:p w:rsidR="00EC635B" w:rsidRDefault="00EC635B" w:rsidP="00EC635B">
                        <w:pPr>
                          <w:jc w:val="right"/>
                          <w:rPr>
                            <w:sz w:val="22"/>
                            <w:szCs w:val="22"/>
                          </w:rPr>
                        </w:pPr>
                        <w:r>
                          <w:rPr>
                            <w:sz w:val="22"/>
                            <w:szCs w:val="22"/>
                          </w:rPr>
                          <w:t>70732,885</w:t>
                        </w:r>
                      </w:p>
                    </w:tc>
                    <w:tc>
                      <w:tcPr>
                        <w:tcW w:w="1537" w:type="dxa"/>
                        <w:tcBorders>
                          <w:top w:val="nil"/>
                          <w:left w:val="nil"/>
                          <w:bottom w:val="nil"/>
                          <w:right w:val="nil"/>
                        </w:tcBorders>
                        <w:shd w:val="clear" w:color="auto" w:fill="auto"/>
                        <w:noWrap/>
                        <w:vAlign w:val="bottom"/>
                      </w:tcPr>
                      <w:p w:rsidR="00EC635B" w:rsidRDefault="00EC635B" w:rsidP="00EC635B">
                        <w:pPr>
                          <w:rPr>
                            <w:sz w:val="22"/>
                            <w:szCs w:val="22"/>
                          </w:rPr>
                        </w:pPr>
                        <w:r>
                          <w:rPr>
                            <w:sz w:val="22"/>
                            <w:szCs w:val="22"/>
                          </w:rPr>
                          <w:t>тис. грн.</w:t>
                        </w:r>
                      </w:p>
                    </w:tc>
                  </w:tr>
                  <w:tr w:rsidR="00EC635B" w:rsidTr="00EC635B">
                    <w:trPr>
                      <w:trHeight w:val="296"/>
                    </w:trPr>
                    <w:tc>
                      <w:tcPr>
                        <w:tcW w:w="479" w:type="dxa"/>
                        <w:tcBorders>
                          <w:top w:val="nil"/>
                          <w:left w:val="nil"/>
                          <w:bottom w:val="nil"/>
                          <w:right w:val="nil"/>
                        </w:tcBorders>
                        <w:shd w:val="clear" w:color="auto" w:fill="auto"/>
                        <w:noWrap/>
                        <w:vAlign w:val="center"/>
                      </w:tcPr>
                      <w:p w:rsidR="00EC635B" w:rsidRDefault="00EC635B" w:rsidP="00EC635B">
                        <w:pPr>
                          <w:jc w:val="center"/>
                          <w:rPr>
                            <w:sz w:val="22"/>
                            <w:szCs w:val="22"/>
                          </w:rPr>
                        </w:pPr>
                      </w:p>
                    </w:tc>
                    <w:tc>
                      <w:tcPr>
                        <w:tcW w:w="1657" w:type="dxa"/>
                        <w:tcBorders>
                          <w:top w:val="nil"/>
                          <w:left w:val="nil"/>
                          <w:bottom w:val="nil"/>
                          <w:right w:val="nil"/>
                        </w:tcBorders>
                        <w:shd w:val="clear" w:color="auto" w:fill="auto"/>
                        <w:noWrap/>
                        <w:vAlign w:val="bottom"/>
                      </w:tcPr>
                      <w:p w:rsidR="00EC635B" w:rsidRDefault="00EC635B" w:rsidP="00EC635B">
                        <w:pPr>
                          <w:rPr>
                            <w:sz w:val="22"/>
                            <w:szCs w:val="22"/>
                          </w:rPr>
                        </w:pPr>
                      </w:p>
                    </w:tc>
                    <w:tc>
                      <w:tcPr>
                        <w:tcW w:w="2255" w:type="dxa"/>
                        <w:tcBorders>
                          <w:top w:val="nil"/>
                          <w:left w:val="nil"/>
                          <w:bottom w:val="nil"/>
                          <w:right w:val="nil"/>
                        </w:tcBorders>
                        <w:shd w:val="clear" w:color="auto" w:fill="auto"/>
                        <w:noWrap/>
                        <w:vAlign w:val="bottom"/>
                      </w:tcPr>
                      <w:p w:rsidR="00EC635B" w:rsidRDefault="00EC635B" w:rsidP="00EC635B">
                        <w:pPr>
                          <w:rPr>
                            <w:sz w:val="22"/>
                            <w:szCs w:val="22"/>
                          </w:rPr>
                        </w:pPr>
                      </w:p>
                    </w:tc>
                    <w:tc>
                      <w:tcPr>
                        <w:tcW w:w="1366" w:type="dxa"/>
                        <w:tcBorders>
                          <w:top w:val="nil"/>
                          <w:left w:val="nil"/>
                          <w:bottom w:val="nil"/>
                          <w:right w:val="nil"/>
                        </w:tcBorders>
                        <w:shd w:val="clear" w:color="auto" w:fill="auto"/>
                        <w:noWrap/>
                        <w:vAlign w:val="bottom"/>
                      </w:tcPr>
                      <w:p w:rsidR="00EC635B" w:rsidRDefault="00EC635B" w:rsidP="00EC635B">
                        <w:pPr>
                          <w:rPr>
                            <w:sz w:val="22"/>
                            <w:szCs w:val="22"/>
                          </w:rPr>
                        </w:pPr>
                      </w:p>
                    </w:tc>
                    <w:tc>
                      <w:tcPr>
                        <w:tcW w:w="4197" w:type="dxa"/>
                        <w:gridSpan w:val="3"/>
                        <w:tcBorders>
                          <w:top w:val="nil"/>
                          <w:left w:val="nil"/>
                          <w:bottom w:val="nil"/>
                          <w:right w:val="nil"/>
                        </w:tcBorders>
                        <w:shd w:val="clear" w:color="auto" w:fill="auto"/>
                        <w:noWrap/>
                        <w:vAlign w:val="bottom"/>
                      </w:tcPr>
                      <w:p w:rsidR="00EC635B" w:rsidRDefault="00EC635B" w:rsidP="00EC635B">
                        <w:pPr>
                          <w:rPr>
                            <w:sz w:val="22"/>
                            <w:szCs w:val="22"/>
                          </w:rPr>
                        </w:pPr>
                        <w:r>
                          <w:rPr>
                            <w:sz w:val="22"/>
                            <w:szCs w:val="22"/>
                          </w:rPr>
                          <w:t>Вимірник одиничної вартості</w:t>
                        </w:r>
                      </w:p>
                    </w:tc>
                    <w:tc>
                      <w:tcPr>
                        <w:tcW w:w="1517" w:type="dxa"/>
                        <w:tcBorders>
                          <w:top w:val="nil"/>
                          <w:left w:val="nil"/>
                          <w:bottom w:val="nil"/>
                          <w:right w:val="nil"/>
                        </w:tcBorders>
                        <w:shd w:val="clear" w:color="auto" w:fill="auto"/>
                        <w:noWrap/>
                        <w:vAlign w:val="bottom"/>
                      </w:tcPr>
                      <w:p w:rsidR="00EC635B" w:rsidRDefault="00EC635B" w:rsidP="00EC635B">
                        <w:pPr>
                          <w:jc w:val="right"/>
                          <w:rPr>
                            <w:sz w:val="22"/>
                            <w:szCs w:val="22"/>
                          </w:rPr>
                        </w:pPr>
                        <w:r>
                          <w:rPr>
                            <w:sz w:val="22"/>
                            <w:szCs w:val="22"/>
                          </w:rPr>
                          <w:t>5212,525</w:t>
                        </w:r>
                      </w:p>
                    </w:tc>
                    <w:tc>
                      <w:tcPr>
                        <w:tcW w:w="1537" w:type="dxa"/>
                        <w:tcBorders>
                          <w:top w:val="nil"/>
                          <w:left w:val="nil"/>
                          <w:bottom w:val="nil"/>
                          <w:right w:val="nil"/>
                        </w:tcBorders>
                        <w:shd w:val="clear" w:color="auto" w:fill="auto"/>
                        <w:noWrap/>
                        <w:vAlign w:val="bottom"/>
                      </w:tcPr>
                      <w:p w:rsidR="00EC635B" w:rsidRDefault="00EC635B" w:rsidP="00EC635B">
                        <w:pPr>
                          <w:rPr>
                            <w:sz w:val="22"/>
                            <w:szCs w:val="22"/>
                          </w:rPr>
                        </w:pPr>
                        <w:r>
                          <w:rPr>
                            <w:sz w:val="22"/>
                            <w:szCs w:val="22"/>
                          </w:rPr>
                          <w:t>грн.</w:t>
                        </w:r>
                      </w:p>
                    </w:tc>
                  </w:tr>
                  <w:tr w:rsidR="00EC635B" w:rsidTr="00EC635B">
                    <w:trPr>
                      <w:trHeight w:val="296"/>
                    </w:trPr>
                    <w:tc>
                      <w:tcPr>
                        <w:tcW w:w="479" w:type="dxa"/>
                        <w:tcBorders>
                          <w:top w:val="nil"/>
                          <w:left w:val="nil"/>
                          <w:bottom w:val="nil"/>
                          <w:right w:val="nil"/>
                        </w:tcBorders>
                        <w:shd w:val="clear" w:color="auto" w:fill="auto"/>
                        <w:noWrap/>
                        <w:vAlign w:val="center"/>
                      </w:tcPr>
                      <w:p w:rsidR="00EC635B" w:rsidRDefault="00EC635B" w:rsidP="00EC635B">
                        <w:pPr>
                          <w:jc w:val="center"/>
                          <w:rPr>
                            <w:sz w:val="22"/>
                            <w:szCs w:val="22"/>
                          </w:rPr>
                        </w:pPr>
                      </w:p>
                    </w:tc>
                    <w:tc>
                      <w:tcPr>
                        <w:tcW w:w="3912" w:type="dxa"/>
                        <w:gridSpan w:val="2"/>
                        <w:tcBorders>
                          <w:top w:val="nil"/>
                          <w:left w:val="nil"/>
                          <w:bottom w:val="single" w:sz="4" w:space="0" w:color="auto"/>
                          <w:right w:val="nil"/>
                        </w:tcBorders>
                        <w:shd w:val="clear" w:color="auto" w:fill="auto"/>
                        <w:noWrap/>
                        <w:vAlign w:val="bottom"/>
                      </w:tcPr>
                      <w:p w:rsidR="00EC635B" w:rsidRDefault="00EC635B" w:rsidP="00EC635B">
                        <w:pPr>
                          <w:jc w:val="center"/>
                          <w:rPr>
                            <w:sz w:val="22"/>
                            <w:szCs w:val="22"/>
                          </w:rPr>
                        </w:pPr>
                        <w:r>
                          <w:rPr>
                            <w:sz w:val="22"/>
                            <w:szCs w:val="22"/>
                          </w:rPr>
                          <w:t>Складений в цінах 2020 р.</w:t>
                        </w:r>
                      </w:p>
                    </w:tc>
                    <w:tc>
                      <w:tcPr>
                        <w:tcW w:w="1366" w:type="dxa"/>
                        <w:tcBorders>
                          <w:top w:val="nil"/>
                          <w:left w:val="nil"/>
                          <w:bottom w:val="nil"/>
                          <w:right w:val="nil"/>
                        </w:tcBorders>
                        <w:shd w:val="clear" w:color="auto" w:fill="auto"/>
                        <w:noWrap/>
                        <w:vAlign w:val="bottom"/>
                      </w:tcPr>
                      <w:p w:rsidR="00EC635B" w:rsidRDefault="00EC635B" w:rsidP="00EC635B">
                        <w:pPr>
                          <w:rPr>
                            <w:sz w:val="22"/>
                            <w:szCs w:val="22"/>
                          </w:rPr>
                        </w:pPr>
                      </w:p>
                    </w:tc>
                    <w:tc>
                      <w:tcPr>
                        <w:tcW w:w="1521" w:type="dxa"/>
                        <w:tcBorders>
                          <w:top w:val="nil"/>
                          <w:left w:val="nil"/>
                          <w:bottom w:val="nil"/>
                          <w:right w:val="nil"/>
                        </w:tcBorders>
                        <w:shd w:val="clear" w:color="auto" w:fill="auto"/>
                        <w:noWrap/>
                        <w:vAlign w:val="bottom"/>
                      </w:tcPr>
                      <w:p w:rsidR="00EC635B" w:rsidRDefault="00EC635B" w:rsidP="00EC635B">
                        <w:pPr>
                          <w:rPr>
                            <w:sz w:val="22"/>
                            <w:szCs w:val="22"/>
                          </w:rPr>
                        </w:pPr>
                      </w:p>
                    </w:tc>
                    <w:tc>
                      <w:tcPr>
                        <w:tcW w:w="1258" w:type="dxa"/>
                        <w:tcBorders>
                          <w:top w:val="nil"/>
                          <w:left w:val="nil"/>
                          <w:bottom w:val="nil"/>
                          <w:right w:val="nil"/>
                        </w:tcBorders>
                        <w:shd w:val="clear" w:color="auto" w:fill="auto"/>
                        <w:noWrap/>
                        <w:vAlign w:val="bottom"/>
                      </w:tcPr>
                      <w:p w:rsidR="00EC635B" w:rsidRDefault="00EC635B" w:rsidP="00EC635B">
                        <w:pPr>
                          <w:rPr>
                            <w:sz w:val="22"/>
                            <w:szCs w:val="22"/>
                          </w:rPr>
                        </w:pPr>
                      </w:p>
                    </w:tc>
                    <w:tc>
                      <w:tcPr>
                        <w:tcW w:w="1417" w:type="dxa"/>
                        <w:tcBorders>
                          <w:top w:val="nil"/>
                          <w:left w:val="nil"/>
                          <w:bottom w:val="nil"/>
                          <w:right w:val="nil"/>
                        </w:tcBorders>
                        <w:shd w:val="clear" w:color="auto" w:fill="auto"/>
                        <w:noWrap/>
                        <w:vAlign w:val="bottom"/>
                      </w:tcPr>
                      <w:p w:rsidR="00EC635B" w:rsidRDefault="00EC635B" w:rsidP="00EC635B">
                        <w:pPr>
                          <w:rPr>
                            <w:sz w:val="22"/>
                            <w:szCs w:val="22"/>
                          </w:rPr>
                        </w:pPr>
                      </w:p>
                    </w:tc>
                    <w:tc>
                      <w:tcPr>
                        <w:tcW w:w="1517" w:type="dxa"/>
                        <w:tcBorders>
                          <w:top w:val="nil"/>
                          <w:left w:val="nil"/>
                          <w:bottom w:val="nil"/>
                          <w:right w:val="nil"/>
                        </w:tcBorders>
                        <w:shd w:val="clear" w:color="auto" w:fill="auto"/>
                        <w:noWrap/>
                        <w:vAlign w:val="bottom"/>
                      </w:tcPr>
                      <w:p w:rsidR="00EC635B" w:rsidRDefault="00EC635B" w:rsidP="00EC635B">
                        <w:pPr>
                          <w:rPr>
                            <w:sz w:val="22"/>
                            <w:szCs w:val="22"/>
                          </w:rPr>
                        </w:pPr>
                      </w:p>
                    </w:tc>
                    <w:tc>
                      <w:tcPr>
                        <w:tcW w:w="1537" w:type="dxa"/>
                        <w:tcBorders>
                          <w:top w:val="nil"/>
                          <w:left w:val="nil"/>
                          <w:bottom w:val="nil"/>
                          <w:right w:val="nil"/>
                        </w:tcBorders>
                        <w:shd w:val="clear" w:color="auto" w:fill="auto"/>
                        <w:noWrap/>
                        <w:vAlign w:val="bottom"/>
                      </w:tcPr>
                      <w:p w:rsidR="00EC635B" w:rsidRDefault="00EC635B" w:rsidP="00EC635B">
                        <w:pPr>
                          <w:rPr>
                            <w:sz w:val="22"/>
                            <w:szCs w:val="22"/>
                          </w:rPr>
                        </w:pPr>
                      </w:p>
                    </w:tc>
                  </w:tr>
                  <w:tr w:rsidR="00EC635B" w:rsidTr="00EC635B">
                    <w:trPr>
                      <w:trHeight w:val="296"/>
                    </w:trPr>
                    <w:tc>
                      <w:tcPr>
                        <w:tcW w:w="47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 зп</w:t>
                        </w:r>
                      </w:p>
                    </w:tc>
                    <w:tc>
                      <w:tcPr>
                        <w:tcW w:w="1657" w:type="dxa"/>
                        <w:vMerge w:val="restart"/>
                        <w:tcBorders>
                          <w:top w:val="nil"/>
                          <w:left w:val="single" w:sz="4" w:space="0" w:color="auto"/>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Номера кошторисів та разрахунків</w:t>
                        </w:r>
                      </w:p>
                    </w:tc>
                    <w:tc>
                      <w:tcPr>
                        <w:tcW w:w="2255" w:type="dxa"/>
                        <w:vMerge w:val="restart"/>
                        <w:tcBorders>
                          <w:top w:val="nil"/>
                          <w:left w:val="single" w:sz="4" w:space="0" w:color="auto"/>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Найменування робіт та витрат</w:t>
                        </w:r>
                      </w:p>
                    </w:tc>
                    <w:tc>
                      <w:tcPr>
                        <w:tcW w:w="4146" w:type="dxa"/>
                        <w:gridSpan w:val="3"/>
                        <w:tcBorders>
                          <w:top w:val="single" w:sz="4" w:space="0" w:color="auto"/>
                          <w:left w:val="nil"/>
                          <w:bottom w:val="single" w:sz="4" w:space="0" w:color="auto"/>
                          <w:right w:val="single" w:sz="4" w:space="0" w:color="000000"/>
                        </w:tcBorders>
                        <w:shd w:val="clear" w:color="auto" w:fill="auto"/>
                        <w:noWrap/>
                        <w:vAlign w:val="bottom"/>
                      </w:tcPr>
                      <w:p w:rsidR="00EC635B" w:rsidRDefault="00EC635B" w:rsidP="00EC635B">
                        <w:pPr>
                          <w:jc w:val="center"/>
                          <w:rPr>
                            <w:sz w:val="22"/>
                            <w:szCs w:val="22"/>
                          </w:rPr>
                        </w:pPr>
                        <w:r>
                          <w:rPr>
                            <w:sz w:val="22"/>
                            <w:szCs w:val="22"/>
                          </w:rPr>
                          <w:t>Кошторисна вартість, тис. грн</w:t>
                        </w:r>
                      </w:p>
                    </w:tc>
                    <w:tc>
                      <w:tcPr>
                        <w:tcW w:w="141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EC635B" w:rsidRDefault="00EC635B" w:rsidP="00EC635B">
                        <w:pPr>
                          <w:jc w:val="center"/>
                          <w:rPr>
                            <w:sz w:val="22"/>
                            <w:szCs w:val="22"/>
                          </w:rPr>
                        </w:pPr>
                        <w:r>
                          <w:rPr>
                            <w:sz w:val="22"/>
                            <w:szCs w:val="22"/>
                          </w:rPr>
                          <w:t>Кошторисн трудо-місткість тис. люд-год.</w:t>
                        </w:r>
                      </w:p>
                    </w:tc>
                    <w:tc>
                      <w:tcPr>
                        <w:tcW w:w="151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EC635B" w:rsidRDefault="00EC635B" w:rsidP="00EC635B">
                        <w:pPr>
                          <w:jc w:val="center"/>
                          <w:rPr>
                            <w:sz w:val="22"/>
                            <w:szCs w:val="22"/>
                          </w:rPr>
                        </w:pPr>
                        <w:r>
                          <w:rPr>
                            <w:sz w:val="22"/>
                            <w:szCs w:val="22"/>
                          </w:rPr>
                          <w:t>Кошторисна заробітна плата тис. грн.</w:t>
                        </w:r>
                      </w:p>
                    </w:tc>
                    <w:tc>
                      <w:tcPr>
                        <w:tcW w:w="153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EC635B" w:rsidRDefault="00EC635B" w:rsidP="00EC635B">
                        <w:pPr>
                          <w:jc w:val="center"/>
                          <w:rPr>
                            <w:sz w:val="22"/>
                            <w:szCs w:val="22"/>
                          </w:rPr>
                        </w:pPr>
                        <w:r>
                          <w:rPr>
                            <w:sz w:val="22"/>
                            <w:szCs w:val="22"/>
                          </w:rPr>
                          <w:t>Показники одиничної вартості, грн.</w:t>
                        </w:r>
                      </w:p>
                    </w:tc>
                  </w:tr>
                  <w:tr w:rsidR="00EC635B" w:rsidTr="00EC635B">
                    <w:trPr>
                      <w:trHeight w:val="1072"/>
                    </w:trPr>
                    <w:tc>
                      <w:tcPr>
                        <w:tcW w:w="479" w:type="dxa"/>
                        <w:vMerge/>
                        <w:tcBorders>
                          <w:top w:val="single" w:sz="4" w:space="0" w:color="auto"/>
                          <w:left w:val="single" w:sz="4" w:space="0" w:color="auto"/>
                          <w:bottom w:val="single" w:sz="4" w:space="0" w:color="auto"/>
                          <w:right w:val="single" w:sz="4" w:space="0" w:color="auto"/>
                        </w:tcBorders>
                        <w:vAlign w:val="center"/>
                      </w:tcPr>
                      <w:p w:rsidR="00EC635B" w:rsidRDefault="00EC635B" w:rsidP="00EC635B">
                        <w:pPr>
                          <w:rPr>
                            <w:sz w:val="22"/>
                            <w:szCs w:val="22"/>
                          </w:rPr>
                        </w:pPr>
                      </w:p>
                    </w:tc>
                    <w:tc>
                      <w:tcPr>
                        <w:tcW w:w="1657" w:type="dxa"/>
                        <w:vMerge/>
                        <w:tcBorders>
                          <w:top w:val="nil"/>
                          <w:left w:val="single" w:sz="4" w:space="0" w:color="auto"/>
                          <w:bottom w:val="single" w:sz="4" w:space="0" w:color="auto"/>
                          <w:right w:val="single" w:sz="4" w:space="0" w:color="auto"/>
                        </w:tcBorders>
                        <w:vAlign w:val="center"/>
                      </w:tcPr>
                      <w:p w:rsidR="00EC635B" w:rsidRDefault="00EC635B" w:rsidP="00EC635B">
                        <w:pPr>
                          <w:rPr>
                            <w:sz w:val="22"/>
                            <w:szCs w:val="22"/>
                          </w:rPr>
                        </w:pPr>
                      </w:p>
                    </w:tc>
                    <w:tc>
                      <w:tcPr>
                        <w:tcW w:w="2255" w:type="dxa"/>
                        <w:vMerge/>
                        <w:tcBorders>
                          <w:top w:val="nil"/>
                          <w:left w:val="single" w:sz="4" w:space="0" w:color="auto"/>
                          <w:bottom w:val="single" w:sz="4" w:space="0" w:color="auto"/>
                          <w:right w:val="single" w:sz="4" w:space="0" w:color="auto"/>
                        </w:tcBorders>
                        <w:vAlign w:val="center"/>
                      </w:tcPr>
                      <w:p w:rsidR="00EC635B" w:rsidRDefault="00EC635B" w:rsidP="00EC635B">
                        <w:pPr>
                          <w:rPr>
                            <w:sz w:val="22"/>
                            <w:szCs w:val="22"/>
                          </w:rPr>
                        </w:pPr>
                      </w:p>
                    </w:tc>
                    <w:tc>
                      <w:tcPr>
                        <w:tcW w:w="1366"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будівельних робіт</w:t>
                        </w:r>
                      </w:p>
                    </w:tc>
                    <w:tc>
                      <w:tcPr>
                        <w:tcW w:w="1521"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устаткування, мебелі та інвент.</w:t>
                        </w:r>
                      </w:p>
                    </w:tc>
                    <w:tc>
                      <w:tcPr>
                        <w:tcW w:w="1258"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Всього</w:t>
                        </w:r>
                      </w:p>
                    </w:tc>
                    <w:tc>
                      <w:tcPr>
                        <w:tcW w:w="1417" w:type="dxa"/>
                        <w:vMerge/>
                        <w:tcBorders>
                          <w:top w:val="single" w:sz="4" w:space="0" w:color="auto"/>
                          <w:left w:val="single" w:sz="4" w:space="0" w:color="auto"/>
                          <w:bottom w:val="single" w:sz="4" w:space="0" w:color="000000"/>
                          <w:right w:val="single" w:sz="4" w:space="0" w:color="auto"/>
                        </w:tcBorders>
                        <w:vAlign w:val="center"/>
                      </w:tcPr>
                      <w:p w:rsidR="00EC635B" w:rsidRDefault="00EC635B" w:rsidP="00EC635B">
                        <w:pPr>
                          <w:rPr>
                            <w:sz w:val="22"/>
                            <w:szCs w:val="22"/>
                          </w:rPr>
                        </w:pPr>
                      </w:p>
                    </w:tc>
                    <w:tc>
                      <w:tcPr>
                        <w:tcW w:w="1517" w:type="dxa"/>
                        <w:vMerge/>
                        <w:tcBorders>
                          <w:top w:val="single" w:sz="4" w:space="0" w:color="auto"/>
                          <w:left w:val="single" w:sz="4" w:space="0" w:color="auto"/>
                          <w:bottom w:val="single" w:sz="4" w:space="0" w:color="000000"/>
                          <w:right w:val="single" w:sz="4" w:space="0" w:color="auto"/>
                        </w:tcBorders>
                        <w:vAlign w:val="center"/>
                      </w:tcPr>
                      <w:p w:rsidR="00EC635B" w:rsidRDefault="00EC635B" w:rsidP="00EC635B">
                        <w:pPr>
                          <w:rPr>
                            <w:sz w:val="22"/>
                            <w:szCs w:val="22"/>
                          </w:rPr>
                        </w:pPr>
                      </w:p>
                    </w:tc>
                    <w:tc>
                      <w:tcPr>
                        <w:tcW w:w="1537" w:type="dxa"/>
                        <w:vMerge/>
                        <w:tcBorders>
                          <w:top w:val="single" w:sz="4" w:space="0" w:color="auto"/>
                          <w:left w:val="single" w:sz="4" w:space="0" w:color="auto"/>
                          <w:bottom w:val="single" w:sz="4" w:space="0" w:color="000000"/>
                          <w:right w:val="single" w:sz="4" w:space="0" w:color="auto"/>
                        </w:tcBorders>
                        <w:vAlign w:val="center"/>
                      </w:tcPr>
                      <w:p w:rsidR="00EC635B" w:rsidRDefault="00EC635B" w:rsidP="00EC635B">
                        <w:pPr>
                          <w:rPr>
                            <w:sz w:val="22"/>
                            <w:szCs w:val="22"/>
                          </w:rPr>
                        </w:pPr>
                      </w:p>
                    </w:tc>
                  </w:tr>
                  <w:tr w:rsidR="00EC635B" w:rsidTr="00EC635B">
                    <w:trPr>
                      <w:trHeight w:val="296"/>
                    </w:trPr>
                    <w:tc>
                      <w:tcPr>
                        <w:tcW w:w="479" w:type="dxa"/>
                        <w:tcBorders>
                          <w:top w:val="nil"/>
                          <w:left w:val="single" w:sz="4" w:space="0" w:color="auto"/>
                          <w:bottom w:val="single" w:sz="4" w:space="0" w:color="auto"/>
                          <w:right w:val="single" w:sz="4" w:space="0" w:color="auto"/>
                        </w:tcBorders>
                        <w:shd w:val="clear" w:color="auto" w:fill="auto"/>
                        <w:noWrap/>
                        <w:vAlign w:val="center"/>
                      </w:tcPr>
                      <w:p w:rsidR="00EC635B" w:rsidRDefault="00EC635B" w:rsidP="00EC635B">
                        <w:pPr>
                          <w:jc w:val="center"/>
                          <w:rPr>
                            <w:sz w:val="22"/>
                            <w:szCs w:val="22"/>
                          </w:rPr>
                        </w:pPr>
                        <w:r>
                          <w:rPr>
                            <w:sz w:val="22"/>
                            <w:szCs w:val="22"/>
                          </w:rPr>
                          <w:t>1</w:t>
                        </w:r>
                      </w:p>
                    </w:tc>
                    <w:tc>
                      <w:tcPr>
                        <w:tcW w:w="1657"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center"/>
                          <w:rPr>
                            <w:sz w:val="22"/>
                            <w:szCs w:val="22"/>
                          </w:rPr>
                        </w:pPr>
                        <w:r>
                          <w:rPr>
                            <w:sz w:val="22"/>
                            <w:szCs w:val="22"/>
                          </w:rPr>
                          <w:t>2</w:t>
                        </w:r>
                      </w:p>
                    </w:tc>
                    <w:tc>
                      <w:tcPr>
                        <w:tcW w:w="2255"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center"/>
                          <w:rPr>
                            <w:sz w:val="22"/>
                            <w:szCs w:val="22"/>
                          </w:rPr>
                        </w:pPr>
                        <w:r>
                          <w:rPr>
                            <w:sz w:val="22"/>
                            <w:szCs w:val="22"/>
                          </w:rPr>
                          <w:t>3</w:t>
                        </w:r>
                      </w:p>
                    </w:tc>
                    <w:tc>
                      <w:tcPr>
                        <w:tcW w:w="1366"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center"/>
                          <w:rPr>
                            <w:sz w:val="22"/>
                            <w:szCs w:val="22"/>
                          </w:rPr>
                        </w:pPr>
                        <w:r>
                          <w:rPr>
                            <w:sz w:val="22"/>
                            <w:szCs w:val="22"/>
                          </w:rPr>
                          <w:t>4</w:t>
                        </w:r>
                      </w:p>
                    </w:tc>
                    <w:tc>
                      <w:tcPr>
                        <w:tcW w:w="1521"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center"/>
                          <w:rPr>
                            <w:sz w:val="22"/>
                            <w:szCs w:val="22"/>
                          </w:rPr>
                        </w:pPr>
                        <w:r>
                          <w:rPr>
                            <w:sz w:val="22"/>
                            <w:szCs w:val="22"/>
                          </w:rPr>
                          <w:t>5</w:t>
                        </w:r>
                      </w:p>
                    </w:tc>
                    <w:tc>
                      <w:tcPr>
                        <w:tcW w:w="1258"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center"/>
                          <w:rPr>
                            <w:sz w:val="22"/>
                            <w:szCs w:val="22"/>
                          </w:rPr>
                        </w:pPr>
                        <w:r>
                          <w:rPr>
                            <w:sz w:val="22"/>
                            <w:szCs w:val="22"/>
                          </w:rPr>
                          <w:t>6</w:t>
                        </w:r>
                      </w:p>
                    </w:tc>
                    <w:tc>
                      <w:tcPr>
                        <w:tcW w:w="1417"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center"/>
                          <w:rPr>
                            <w:sz w:val="22"/>
                            <w:szCs w:val="22"/>
                          </w:rPr>
                        </w:pPr>
                        <w:r>
                          <w:rPr>
                            <w:sz w:val="22"/>
                            <w:szCs w:val="22"/>
                          </w:rPr>
                          <w:t>7</w:t>
                        </w:r>
                      </w:p>
                    </w:tc>
                    <w:tc>
                      <w:tcPr>
                        <w:tcW w:w="1517"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center"/>
                          <w:rPr>
                            <w:sz w:val="22"/>
                            <w:szCs w:val="22"/>
                          </w:rPr>
                        </w:pPr>
                        <w:r>
                          <w:rPr>
                            <w:sz w:val="22"/>
                            <w:szCs w:val="22"/>
                          </w:rPr>
                          <w:t>8</w:t>
                        </w:r>
                      </w:p>
                    </w:tc>
                    <w:tc>
                      <w:tcPr>
                        <w:tcW w:w="1537"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center"/>
                          <w:rPr>
                            <w:sz w:val="22"/>
                            <w:szCs w:val="22"/>
                          </w:rPr>
                        </w:pPr>
                        <w:r>
                          <w:rPr>
                            <w:sz w:val="22"/>
                            <w:szCs w:val="22"/>
                          </w:rPr>
                          <w:t>9</w:t>
                        </w:r>
                      </w:p>
                    </w:tc>
                  </w:tr>
                  <w:tr w:rsidR="00EC635B" w:rsidTr="00EC635B">
                    <w:trPr>
                      <w:trHeight w:val="846"/>
                    </w:trPr>
                    <w:tc>
                      <w:tcPr>
                        <w:tcW w:w="479" w:type="dxa"/>
                        <w:tcBorders>
                          <w:top w:val="nil"/>
                          <w:left w:val="single" w:sz="4" w:space="0" w:color="auto"/>
                          <w:bottom w:val="single" w:sz="4" w:space="0" w:color="auto"/>
                          <w:right w:val="single" w:sz="4" w:space="0" w:color="auto"/>
                        </w:tcBorders>
                        <w:shd w:val="clear" w:color="auto" w:fill="auto"/>
                        <w:noWrap/>
                        <w:vAlign w:val="center"/>
                      </w:tcPr>
                      <w:p w:rsidR="00EC635B" w:rsidRDefault="00EC635B" w:rsidP="00EC635B">
                        <w:pPr>
                          <w:jc w:val="center"/>
                          <w:rPr>
                            <w:sz w:val="22"/>
                            <w:szCs w:val="22"/>
                          </w:rPr>
                        </w:pPr>
                        <w:r>
                          <w:rPr>
                            <w:sz w:val="22"/>
                            <w:szCs w:val="22"/>
                          </w:rPr>
                          <w:t>1</w:t>
                        </w:r>
                      </w:p>
                    </w:tc>
                    <w:tc>
                      <w:tcPr>
                        <w:tcW w:w="1657"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Локальній кошторисний розрахунок №1</w:t>
                        </w:r>
                      </w:p>
                    </w:tc>
                    <w:tc>
                      <w:tcPr>
                        <w:tcW w:w="2255" w:type="dxa"/>
                        <w:tcBorders>
                          <w:top w:val="nil"/>
                          <w:left w:val="nil"/>
                          <w:bottom w:val="single" w:sz="4" w:space="0" w:color="auto"/>
                          <w:right w:val="single" w:sz="4" w:space="0" w:color="auto"/>
                        </w:tcBorders>
                        <w:shd w:val="clear" w:color="auto" w:fill="auto"/>
                        <w:vAlign w:val="center"/>
                      </w:tcPr>
                      <w:p w:rsidR="00EC635B" w:rsidRDefault="00EC635B" w:rsidP="00EC635B">
                        <w:pPr>
                          <w:rPr>
                            <w:sz w:val="22"/>
                            <w:szCs w:val="22"/>
                          </w:rPr>
                        </w:pPr>
                        <w:r>
                          <w:rPr>
                            <w:sz w:val="22"/>
                            <w:szCs w:val="22"/>
                          </w:rPr>
                          <w:t>Загальнобудівельні роботи</w:t>
                        </w:r>
                      </w:p>
                    </w:tc>
                    <w:tc>
                      <w:tcPr>
                        <w:tcW w:w="1366"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241250,020</w:t>
                        </w:r>
                      </w:p>
                    </w:tc>
                    <w:tc>
                      <w:tcPr>
                        <w:tcW w:w="1521"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 </w:t>
                        </w:r>
                      </w:p>
                    </w:tc>
                    <w:tc>
                      <w:tcPr>
                        <w:tcW w:w="1258"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241250,020</w:t>
                        </w:r>
                      </w:p>
                    </w:tc>
                    <w:tc>
                      <w:tcPr>
                        <w:tcW w:w="1417"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2171,250</w:t>
                        </w:r>
                      </w:p>
                    </w:tc>
                    <w:tc>
                      <w:tcPr>
                        <w:tcW w:w="1517"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65137,505</w:t>
                        </w:r>
                      </w:p>
                    </w:tc>
                    <w:tc>
                      <w:tcPr>
                        <w:tcW w:w="1537"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4009,940</w:t>
                        </w:r>
                      </w:p>
                    </w:tc>
                  </w:tr>
                  <w:tr w:rsidR="00EC635B" w:rsidTr="00EC635B">
                    <w:trPr>
                      <w:trHeight w:val="1114"/>
                    </w:trPr>
                    <w:tc>
                      <w:tcPr>
                        <w:tcW w:w="479" w:type="dxa"/>
                        <w:tcBorders>
                          <w:top w:val="nil"/>
                          <w:left w:val="single" w:sz="4" w:space="0" w:color="auto"/>
                          <w:bottom w:val="single" w:sz="4" w:space="0" w:color="auto"/>
                          <w:right w:val="single" w:sz="4" w:space="0" w:color="auto"/>
                        </w:tcBorders>
                        <w:shd w:val="clear" w:color="auto" w:fill="auto"/>
                        <w:noWrap/>
                        <w:vAlign w:val="center"/>
                      </w:tcPr>
                      <w:p w:rsidR="00EC635B" w:rsidRDefault="00EC635B" w:rsidP="00EC635B">
                        <w:pPr>
                          <w:jc w:val="center"/>
                          <w:rPr>
                            <w:sz w:val="22"/>
                            <w:szCs w:val="22"/>
                          </w:rPr>
                        </w:pPr>
                        <w:r>
                          <w:rPr>
                            <w:sz w:val="22"/>
                            <w:szCs w:val="22"/>
                          </w:rPr>
                          <w:t>2</w:t>
                        </w:r>
                      </w:p>
                    </w:tc>
                    <w:tc>
                      <w:tcPr>
                        <w:tcW w:w="1657"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Локальній кошторисний розрахунок №2</w:t>
                        </w:r>
                      </w:p>
                    </w:tc>
                    <w:tc>
                      <w:tcPr>
                        <w:tcW w:w="2255" w:type="dxa"/>
                        <w:tcBorders>
                          <w:top w:val="nil"/>
                          <w:left w:val="nil"/>
                          <w:bottom w:val="single" w:sz="4" w:space="0" w:color="auto"/>
                          <w:right w:val="single" w:sz="4" w:space="0" w:color="auto"/>
                        </w:tcBorders>
                        <w:shd w:val="clear" w:color="auto" w:fill="auto"/>
                        <w:vAlign w:val="center"/>
                      </w:tcPr>
                      <w:p w:rsidR="00EC635B" w:rsidRDefault="00EC635B" w:rsidP="00EC635B">
                        <w:pPr>
                          <w:rPr>
                            <w:sz w:val="22"/>
                            <w:szCs w:val="22"/>
                          </w:rPr>
                        </w:pPr>
                        <w:r>
                          <w:rPr>
                            <w:sz w:val="22"/>
                            <w:szCs w:val="22"/>
                          </w:rPr>
                          <w:t>Внутрішні санітарно-техничні роботи</w:t>
                        </w:r>
                      </w:p>
                    </w:tc>
                    <w:tc>
                      <w:tcPr>
                        <w:tcW w:w="1366"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13359,748</w:t>
                        </w:r>
                      </w:p>
                    </w:tc>
                    <w:tc>
                      <w:tcPr>
                        <w:tcW w:w="1521"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 </w:t>
                        </w:r>
                      </w:p>
                    </w:tc>
                    <w:tc>
                      <w:tcPr>
                        <w:tcW w:w="1258"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13359,748</w:t>
                        </w:r>
                      </w:p>
                    </w:tc>
                    <w:tc>
                      <w:tcPr>
                        <w:tcW w:w="1417"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120,238</w:t>
                        </w:r>
                      </w:p>
                    </w:tc>
                    <w:tc>
                      <w:tcPr>
                        <w:tcW w:w="1517"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3607,132</w:t>
                        </w:r>
                      </w:p>
                    </w:tc>
                    <w:tc>
                      <w:tcPr>
                        <w:tcW w:w="1537"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222,059</w:t>
                        </w:r>
                      </w:p>
                    </w:tc>
                  </w:tr>
                  <w:tr w:rsidR="00EC635B" w:rsidTr="00EC635B">
                    <w:trPr>
                      <w:trHeight w:val="846"/>
                    </w:trPr>
                    <w:tc>
                      <w:tcPr>
                        <w:tcW w:w="479" w:type="dxa"/>
                        <w:tcBorders>
                          <w:top w:val="nil"/>
                          <w:left w:val="single" w:sz="4" w:space="0" w:color="auto"/>
                          <w:bottom w:val="single" w:sz="4" w:space="0" w:color="auto"/>
                          <w:right w:val="single" w:sz="4" w:space="0" w:color="auto"/>
                        </w:tcBorders>
                        <w:shd w:val="clear" w:color="auto" w:fill="auto"/>
                        <w:noWrap/>
                        <w:vAlign w:val="center"/>
                      </w:tcPr>
                      <w:p w:rsidR="00EC635B" w:rsidRDefault="00EC635B" w:rsidP="00EC635B">
                        <w:pPr>
                          <w:jc w:val="center"/>
                          <w:rPr>
                            <w:sz w:val="22"/>
                            <w:szCs w:val="22"/>
                          </w:rPr>
                        </w:pPr>
                        <w:r>
                          <w:rPr>
                            <w:sz w:val="22"/>
                            <w:szCs w:val="22"/>
                          </w:rPr>
                          <w:t>3</w:t>
                        </w:r>
                      </w:p>
                    </w:tc>
                    <w:tc>
                      <w:tcPr>
                        <w:tcW w:w="1657"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Локальний кошторисний розрахунок №3</w:t>
                        </w:r>
                      </w:p>
                    </w:tc>
                    <w:tc>
                      <w:tcPr>
                        <w:tcW w:w="2255" w:type="dxa"/>
                        <w:tcBorders>
                          <w:top w:val="nil"/>
                          <w:left w:val="nil"/>
                          <w:bottom w:val="single" w:sz="4" w:space="0" w:color="auto"/>
                          <w:right w:val="single" w:sz="4" w:space="0" w:color="auto"/>
                        </w:tcBorders>
                        <w:shd w:val="clear" w:color="auto" w:fill="auto"/>
                        <w:vAlign w:val="center"/>
                      </w:tcPr>
                      <w:p w:rsidR="00EC635B" w:rsidRDefault="00EC635B" w:rsidP="00EC635B">
                        <w:pPr>
                          <w:rPr>
                            <w:sz w:val="22"/>
                            <w:szCs w:val="22"/>
                          </w:rPr>
                        </w:pPr>
                        <w:r>
                          <w:rPr>
                            <w:sz w:val="22"/>
                            <w:szCs w:val="22"/>
                          </w:rPr>
                          <w:t>Внутрішні електро-монтажні роботи</w:t>
                        </w:r>
                      </w:p>
                    </w:tc>
                    <w:tc>
                      <w:tcPr>
                        <w:tcW w:w="1366"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2538,879</w:t>
                        </w:r>
                      </w:p>
                    </w:tc>
                    <w:tc>
                      <w:tcPr>
                        <w:tcW w:w="1521"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 </w:t>
                        </w:r>
                      </w:p>
                    </w:tc>
                    <w:tc>
                      <w:tcPr>
                        <w:tcW w:w="1258"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2538,879</w:t>
                        </w:r>
                      </w:p>
                    </w:tc>
                    <w:tc>
                      <w:tcPr>
                        <w:tcW w:w="1417"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22,850</w:t>
                        </w:r>
                      </w:p>
                    </w:tc>
                    <w:tc>
                      <w:tcPr>
                        <w:tcW w:w="1517"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685,497</w:t>
                        </w:r>
                      </w:p>
                    </w:tc>
                    <w:tc>
                      <w:tcPr>
                        <w:tcW w:w="1537"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42,200</w:t>
                        </w:r>
                      </w:p>
                    </w:tc>
                  </w:tr>
                  <w:tr w:rsidR="00EC635B" w:rsidTr="00EC635B">
                    <w:trPr>
                      <w:trHeight w:val="1128"/>
                    </w:trPr>
                    <w:tc>
                      <w:tcPr>
                        <w:tcW w:w="479" w:type="dxa"/>
                        <w:tcBorders>
                          <w:top w:val="nil"/>
                          <w:left w:val="single" w:sz="4" w:space="0" w:color="auto"/>
                          <w:bottom w:val="single" w:sz="4" w:space="0" w:color="auto"/>
                          <w:right w:val="single" w:sz="4" w:space="0" w:color="auto"/>
                        </w:tcBorders>
                        <w:shd w:val="clear" w:color="auto" w:fill="auto"/>
                        <w:noWrap/>
                        <w:vAlign w:val="center"/>
                      </w:tcPr>
                      <w:p w:rsidR="00EC635B" w:rsidRDefault="00EC635B" w:rsidP="00EC635B">
                        <w:pPr>
                          <w:jc w:val="center"/>
                          <w:rPr>
                            <w:sz w:val="22"/>
                            <w:szCs w:val="22"/>
                          </w:rPr>
                        </w:pPr>
                        <w:r>
                          <w:rPr>
                            <w:sz w:val="22"/>
                            <w:szCs w:val="22"/>
                          </w:rPr>
                          <w:t>4</w:t>
                        </w:r>
                      </w:p>
                    </w:tc>
                    <w:tc>
                      <w:tcPr>
                        <w:tcW w:w="1657"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Локальний кошторисний розрахунок №4</w:t>
                        </w:r>
                      </w:p>
                    </w:tc>
                    <w:tc>
                      <w:tcPr>
                        <w:tcW w:w="2255" w:type="dxa"/>
                        <w:tcBorders>
                          <w:top w:val="nil"/>
                          <w:left w:val="nil"/>
                          <w:bottom w:val="single" w:sz="4" w:space="0" w:color="auto"/>
                          <w:right w:val="single" w:sz="4" w:space="0" w:color="auto"/>
                        </w:tcBorders>
                        <w:shd w:val="clear" w:color="auto" w:fill="auto"/>
                        <w:vAlign w:val="center"/>
                      </w:tcPr>
                      <w:p w:rsidR="00EC635B" w:rsidRDefault="00EC635B" w:rsidP="00EC635B">
                        <w:pPr>
                          <w:rPr>
                            <w:sz w:val="22"/>
                            <w:szCs w:val="22"/>
                          </w:rPr>
                        </w:pPr>
                        <w:r>
                          <w:rPr>
                            <w:sz w:val="22"/>
                            <w:szCs w:val="22"/>
                          </w:rPr>
                          <w:t>Придбання й монтаж виробничо-технологічного устаткування</w:t>
                        </w:r>
                      </w:p>
                    </w:tc>
                    <w:tc>
                      <w:tcPr>
                        <w:tcW w:w="1366"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8202,501</w:t>
                        </w:r>
                      </w:p>
                    </w:tc>
                    <w:tc>
                      <w:tcPr>
                        <w:tcW w:w="1521"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48250,004</w:t>
                        </w:r>
                      </w:p>
                    </w:tc>
                    <w:tc>
                      <w:tcPr>
                        <w:tcW w:w="1258"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56452,505</w:t>
                        </w:r>
                      </w:p>
                    </w:tc>
                    <w:tc>
                      <w:tcPr>
                        <w:tcW w:w="1417"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43,425</w:t>
                        </w:r>
                      </w:p>
                    </w:tc>
                    <w:tc>
                      <w:tcPr>
                        <w:tcW w:w="1517"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1302,750</w:t>
                        </w:r>
                      </w:p>
                    </w:tc>
                    <w:tc>
                      <w:tcPr>
                        <w:tcW w:w="1537"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938,326</w:t>
                        </w:r>
                      </w:p>
                    </w:tc>
                  </w:tr>
                  <w:tr w:rsidR="00EC635B" w:rsidTr="00EC635B">
                    <w:trPr>
                      <w:trHeight w:val="564"/>
                    </w:trPr>
                    <w:tc>
                      <w:tcPr>
                        <w:tcW w:w="479" w:type="dxa"/>
                        <w:tcBorders>
                          <w:top w:val="nil"/>
                          <w:left w:val="single" w:sz="4" w:space="0" w:color="auto"/>
                          <w:bottom w:val="single" w:sz="4" w:space="0" w:color="auto"/>
                          <w:right w:val="single" w:sz="4" w:space="0" w:color="auto"/>
                        </w:tcBorders>
                        <w:shd w:val="clear" w:color="auto" w:fill="auto"/>
                        <w:noWrap/>
                        <w:vAlign w:val="center"/>
                      </w:tcPr>
                      <w:p w:rsidR="00EC635B" w:rsidRDefault="00EC635B" w:rsidP="00EC635B">
                        <w:pPr>
                          <w:jc w:val="center"/>
                          <w:rPr>
                            <w:sz w:val="22"/>
                            <w:szCs w:val="22"/>
                          </w:rPr>
                        </w:pPr>
                        <w:r>
                          <w:rPr>
                            <w:sz w:val="22"/>
                            <w:szCs w:val="22"/>
                          </w:rPr>
                          <w:t> </w:t>
                        </w:r>
                      </w:p>
                    </w:tc>
                    <w:tc>
                      <w:tcPr>
                        <w:tcW w:w="1657"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 </w:t>
                        </w:r>
                      </w:p>
                    </w:tc>
                    <w:tc>
                      <w:tcPr>
                        <w:tcW w:w="2255" w:type="dxa"/>
                        <w:tcBorders>
                          <w:top w:val="nil"/>
                          <w:left w:val="nil"/>
                          <w:bottom w:val="single" w:sz="4" w:space="0" w:color="auto"/>
                          <w:right w:val="single" w:sz="4" w:space="0" w:color="auto"/>
                        </w:tcBorders>
                        <w:shd w:val="clear" w:color="auto" w:fill="auto"/>
                        <w:vAlign w:val="center"/>
                      </w:tcPr>
                      <w:p w:rsidR="00EC635B" w:rsidRDefault="00EC635B" w:rsidP="00EC635B">
                        <w:pPr>
                          <w:rPr>
                            <w:sz w:val="22"/>
                            <w:szCs w:val="22"/>
                          </w:rPr>
                        </w:pPr>
                        <w:r>
                          <w:rPr>
                            <w:sz w:val="22"/>
                            <w:szCs w:val="22"/>
                          </w:rPr>
                          <w:t>Разом по кошторисі в цінах 2020 р.</w:t>
                        </w:r>
                      </w:p>
                    </w:tc>
                    <w:tc>
                      <w:tcPr>
                        <w:tcW w:w="1366"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265351,147</w:t>
                        </w:r>
                      </w:p>
                    </w:tc>
                    <w:tc>
                      <w:tcPr>
                        <w:tcW w:w="1521"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48250,004</w:t>
                        </w:r>
                      </w:p>
                    </w:tc>
                    <w:tc>
                      <w:tcPr>
                        <w:tcW w:w="1258"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313601,151</w:t>
                        </w:r>
                      </w:p>
                    </w:tc>
                    <w:tc>
                      <w:tcPr>
                        <w:tcW w:w="1417"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2357,763</w:t>
                        </w:r>
                      </w:p>
                    </w:tc>
                    <w:tc>
                      <w:tcPr>
                        <w:tcW w:w="1517"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70732,885</w:t>
                        </w:r>
                      </w:p>
                    </w:tc>
                    <w:tc>
                      <w:tcPr>
                        <w:tcW w:w="1537"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5212,525</w:t>
                        </w:r>
                      </w:p>
                    </w:tc>
                  </w:tr>
                </w:tbl>
                <w:p w:rsidR="00EC635B" w:rsidRPr="000078E5" w:rsidRDefault="00EC635B" w:rsidP="00EC635B">
                  <w:pPr>
                    <w:rPr>
                      <w:lang w:val="ru-RU"/>
                    </w:rPr>
                  </w:pPr>
                </w:p>
              </w:txbxContent>
            </v:textbox>
            <w10:wrap type="topAndBottom"/>
          </v:shape>
        </w:pict>
      </w:r>
    </w:p>
    <w:p w:rsidR="00EC635B" w:rsidRDefault="00EC635B" w:rsidP="00EC635B"/>
    <w:p w:rsidR="00EC635B" w:rsidRDefault="00EC635B" w:rsidP="00EC635B"/>
    <w:p w:rsidR="00EC635B" w:rsidRDefault="00EC635B" w:rsidP="00EC635B"/>
    <w:tbl>
      <w:tblPr>
        <w:tblW w:w="9300" w:type="dxa"/>
        <w:tblInd w:w="88" w:type="dxa"/>
        <w:tblLook w:val="0000"/>
      </w:tblPr>
      <w:tblGrid>
        <w:gridCol w:w="340"/>
        <w:gridCol w:w="426"/>
        <w:gridCol w:w="1300"/>
        <w:gridCol w:w="3640"/>
        <w:gridCol w:w="1261"/>
        <w:gridCol w:w="1383"/>
        <w:gridCol w:w="1041"/>
      </w:tblGrid>
      <w:tr w:rsidR="00EC635B" w:rsidTr="00EC635B">
        <w:trPr>
          <w:trHeight w:val="315"/>
        </w:trPr>
        <w:tc>
          <w:tcPr>
            <w:tcW w:w="340" w:type="dxa"/>
            <w:tcBorders>
              <w:top w:val="nil"/>
              <w:left w:val="nil"/>
              <w:bottom w:val="nil"/>
              <w:right w:val="nil"/>
            </w:tcBorders>
            <w:shd w:val="clear" w:color="auto" w:fill="auto"/>
            <w:noWrap/>
            <w:vAlign w:val="bottom"/>
          </w:tcPr>
          <w:p w:rsidR="00EC635B" w:rsidRDefault="00EC635B" w:rsidP="00EC635B">
            <w:bookmarkStart w:id="36" w:name="RANGE!A1:G34"/>
            <w:bookmarkEnd w:id="36"/>
          </w:p>
        </w:tc>
        <w:tc>
          <w:tcPr>
            <w:tcW w:w="8960" w:type="dxa"/>
            <w:gridSpan w:val="6"/>
            <w:tcBorders>
              <w:top w:val="nil"/>
              <w:left w:val="nil"/>
              <w:bottom w:val="nil"/>
              <w:right w:val="nil"/>
            </w:tcBorders>
            <w:shd w:val="clear" w:color="auto" w:fill="auto"/>
            <w:noWrap/>
            <w:vAlign w:val="bottom"/>
          </w:tcPr>
          <w:p w:rsidR="00EC635B" w:rsidRDefault="00EC635B" w:rsidP="00EC635B">
            <w:r>
              <w:t>Заказчик _________________________________________</w:t>
            </w:r>
          </w:p>
        </w:tc>
      </w:tr>
      <w:tr w:rsidR="00EC635B" w:rsidTr="00EC635B">
        <w:trPr>
          <w:trHeight w:val="315"/>
        </w:trPr>
        <w:tc>
          <w:tcPr>
            <w:tcW w:w="340" w:type="dxa"/>
            <w:tcBorders>
              <w:top w:val="nil"/>
              <w:left w:val="nil"/>
              <w:bottom w:val="nil"/>
              <w:right w:val="nil"/>
            </w:tcBorders>
            <w:shd w:val="clear" w:color="auto" w:fill="auto"/>
            <w:noWrap/>
            <w:vAlign w:val="bottom"/>
          </w:tcPr>
          <w:p w:rsidR="00EC635B" w:rsidRDefault="00EC635B" w:rsidP="00EC635B"/>
        </w:tc>
        <w:tc>
          <w:tcPr>
            <w:tcW w:w="7960" w:type="dxa"/>
            <w:gridSpan w:val="5"/>
            <w:tcBorders>
              <w:top w:val="nil"/>
              <w:left w:val="nil"/>
              <w:bottom w:val="nil"/>
              <w:right w:val="nil"/>
            </w:tcBorders>
            <w:shd w:val="clear" w:color="auto" w:fill="auto"/>
            <w:noWrap/>
            <w:vAlign w:val="bottom"/>
          </w:tcPr>
          <w:p w:rsidR="00EC635B" w:rsidRDefault="00EC635B" w:rsidP="00EC635B">
            <w:r>
              <w:t>Подрядчик _______________________________________</w:t>
            </w:r>
          </w:p>
        </w:tc>
        <w:tc>
          <w:tcPr>
            <w:tcW w:w="1000" w:type="dxa"/>
            <w:tcBorders>
              <w:top w:val="nil"/>
              <w:left w:val="nil"/>
              <w:bottom w:val="nil"/>
              <w:right w:val="nil"/>
            </w:tcBorders>
            <w:shd w:val="clear" w:color="auto" w:fill="auto"/>
            <w:noWrap/>
            <w:vAlign w:val="bottom"/>
          </w:tcPr>
          <w:p w:rsidR="00EC635B" w:rsidRDefault="00EC635B" w:rsidP="00EC635B"/>
        </w:tc>
      </w:tr>
      <w:tr w:rsidR="00EC635B" w:rsidTr="00EC635B">
        <w:trPr>
          <w:trHeight w:val="375"/>
        </w:trPr>
        <w:tc>
          <w:tcPr>
            <w:tcW w:w="340" w:type="dxa"/>
            <w:tcBorders>
              <w:top w:val="nil"/>
              <w:left w:val="nil"/>
              <w:bottom w:val="nil"/>
              <w:right w:val="nil"/>
            </w:tcBorders>
            <w:shd w:val="clear" w:color="auto" w:fill="auto"/>
            <w:noWrap/>
            <w:vAlign w:val="bottom"/>
          </w:tcPr>
          <w:p w:rsidR="00EC635B" w:rsidRDefault="00EC635B" w:rsidP="00EC635B"/>
        </w:tc>
        <w:tc>
          <w:tcPr>
            <w:tcW w:w="420" w:type="dxa"/>
            <w:tcBorders>
              <w:top w:val="nil"/>
              <w:left w:val="nil"/>
              <w:bottom w:val="nil"/>
              <w:right w:val="nil"/>
            </w:tcBorders>
            <w:shd w:val="clear" w:color="auto" w:fill="auto"/>
            <w:noWrap/>
            <w:vAlign w:val="bottom"/>
          </w:tcPr>
          <w:p w:rsidR="00EC635B" w:rsidRDefault="00EC635B" w:rsidP="00EC635B"/>
        </w:tc>
        <w:tc>
          <w:tcPr>
            <w:tcW w:w="1300" w:type="dxa"/>
            <w:tcBorders>
              <w:top w:val="nil"/>
              <w:left w:val="nil"/>
              <w:bottom w:val="nil"/>
              <w:right w:val="nil"/>
            </w:tcBorders>
            <w:shd w:val="clear" w:color="auto" w:fill="auto"/>
            <w:noWrap/>
            <w:vAlign w:val="bottom"/>
          </w:tcPr>
          <w:p w:rsidR="00EC635B" w:rsidRDefault="00EC635B" w:rsidP="00EC635B"/>
        </w:tc>
        <w:tc>
          <w:tcPr>
            <w:tcW w:w="6240" w:type="dxa"/>
            <w:gridSpan w:val="3"/>
            <w:tcBorders>
              <w:top w:val="nil"/>
              <w:left w:val="nil"/>
              <w:bottom w:val="nil"/>
              <w:right w:val="nil"/>
            </w:tcBorders>
            <w:shd w:val="clear" w:color="auto" w:fill="auto"/>
            <w:noWrap/>
            <w:vAlign w:val="bottom"/>
          </w:tcPr>
          <w:p w:rsidR="00EC635B" w:rsidRDefault="00EC635B" w:rsidP="00EC635B">
            <w:pPr>
              <w:jc w:val="center"/>
              <w:rPr>
                <w:b/>
                <w:bCs/>
                <w:sz w:val="28"/>
                <w:szCs w:val="28"/>
              </w:rPr>
            </w:pPr>
            <w:r>
              <w:rPr>
                <w:b/>
                <w:bCs/>
                <w:sz w:val="28"/>
                <w:szCs w:val="28"/>
              </w:rPr>
              <w:t>Договірна цена</w:t>
            </w:r>
          </w:p>
        </w:tc>
        <w:tc>
          <w:tcPr>
            <w:tcW w:w="1000" w:type="dxa"/>
            <w:tcBorders>
              <w:top w:val="nil"/>
              <w:left w:val="nil"/>
              <w:bottom w:val="nil"/>
              <w:right w:val="nil"/>
            </w:tcBorders>
            <w:shd w:val="clear" w:color="auto" w:fill="auto"/>
            <w:noWrap/>
            <w:vAlign w:val="bottom"/>
          </w:tcPr>
          <w:p w:rsidR="00EC635B" w:rsidRDefault="00EC635B" w:rsidP="00EC635B"/>
        </w:tc>
      </w:tr>
      <w:tr w:rsidR="00EC635B" w:rsidTr="00EC635B">
        <w:trPr>
          <w:trHeight w:val="255"/>
        </w:trPr>
        <w:tc>
          <w:tcPr>
            <w:tcW w:w="340" w:type="dxa"/>
            <w:tcBorders>
              <w:top w:val="nil"/>
              <w:left w:val="nil"/>
              <w:bottom w:val="nil"/>
              <w:right w:val="nil"/>
            </w:tcBorders>
            <w:shd w:val="clear" w:color="auto" w:fill="auto"/>
            <w:noWrap/>
            <w:vAlign w:val="bottom"/>
          </w:tcPr>
          <w:p w:rsidR="00EC635B" w:rsidRDefault="00EC635B" w:rsidP="00EC635B"/>
        </w:tc>
        <w:tc>
          <w:tcPr>
            <w:tcW w:w="420" w:type="dxa"/>
            <w:tcBorders>
              <w:top w:val="nil"/>
              <w:left w:val="nil"/>
              <w:bottom w:val="nil"/>
              <w:right w:val="nil"/>
            </w:tcBorders>
            <w:shd w:val="clear" w:color="auto" w:fill="auto"/>
            <w:noWrap/>
            <w:vAlign w:val="bottom"/>
          </w:tcPr>
          <w:p w:rsidR="00EC635B" w:rsidRDefault="00EC635B" w:rsidP="00EC635B"/>
        </w:tc>
        <w:tc>
          <w:tcPr>
            <w:tcW w:w="7540" w:type="dxa"/>
            <w:gridSpan w:val="4"/>
            <w:tcBorders>
              <w:top w:val="nil"/>
              <w:left w:val="nil"/>
              <w:bottom w:val="nil"/>
              <w:right w:val="nil"/>
            </w:tcBorders>
            <w:shd w:val="clear" w:color="auto" w:fill="auto"/>
            <w:noWrap/>
            <w:vAlign w:val="bottom"/>
          </w:tcPr>
          <w:p w:rsidR="00EC635B" w:rsidRPr="001121E1" w:rsidRDefault="00EC635B" w:rsidP="00EC635B">
            <w:r>
              <w:t xml:space="preserve">на будівництво </w:t>
            </w:r>
          </w:p>
        </w:tc>
        <w:tc>
          <w:tcPr>
            <w:tcW w:w="1000" w:type="dxa"/>
            <w:tcBorders>
              <w:top w:val="nil"/>
              <w:left w:val="nil"/>
              <w:bottom w:val="nil"/>
              <w:right w:val="nil"/>
            </w:tcBorders>
            <w:shd w:val="clear" w:color="auto" w:fill="auto"/>
            <w:noWrap/>
            <w:vAlign w:val="bottom"/>
          </w:tcPr>
          <w:p w:rsidR="00EC635B" w:rsidRDefault="00EC635B" w:rsidP="00EC635B"/>
        </w:tc>
      </w:tr>
      <w:tr w:rsidR="00EC635B" w:rsidTr="00EC635B">
        <w:trPr>
          <w:trHeight w:val="255"/>
        </w:trPr>
        <w:tc>
          <w:tcPr>
            <w:tcW w:w="340" w:type="dxa"/>
            <w:tcBorders>
              <w:top w:val="nil"/>
              <w:left w:val="nil"/>
              <w:bottom w:val="nil"/>
              <w:right w:val="nil"/>
            </w:tcBorders>
            <w:shd w:val="clear" w:color="auto" w:fill="auto"/>
            <w:noWrap/>
            <w:vAlign w:val="bottom"/>
          </w:tcPr>
          <w:p w:rsidR="00EC635B" w:rsidRDefault="00EC635B" w:rsidP="00EC635B"/>
        </w:tc>
        <w:tc>
          <w:tcPr>
            <w:tcW w:w="420" w:type="dxa"/>
            <w:tcBorders>
              <w:top w:val="nil"/>
              <w:left w:val="nil"/>
              <w:bottom w:val="nil"/>
              <w:right w:val="nil"/>
            </w:tcBorders>
            <w:shd w:val="clear" w:color="auto" w:fill="auto"/>
            <w:noWrap/>
            <w:vAlign w:val="bottom"/>
          </w:tcPr>
          <w:p w:rsidR="00EC635B" w:rsidRDefault="00EC635B" w:rsidP="00EC635B"/>
        </w:tc>
        <w:tc>
          <w:tcPr>
            <w:tcW w:w="7540" w:type="dxa"/>
            <w:gridSpan w:val="4"/>
            <w:tcBorders>
              <w:top w:val="nil"/>
              <w:left w:val="nil"/>
              <w:bottom w:val="nil"/>
              <w:right w:val="nil"/>
            </w:tcBorders>
            <w:shd w:val="clear" w:color="auto" w:fill="auto"/>
            <w:noWrap/>
            <w:vAlign w:val="bottom"/>
          </w:tcPr>
          <w:p w:rsidR="00EC635B" w:rsidRDefault="00EC635B" w:rsidP="00EC635B">
            <w:r>
              <w:t>що здійснюється в 2020 р.</w:t>
            </w:r>
          </w:p>
        </w:tc>
        <w:tc>
          <w:tcPr>
            <w:tcW w:w="1000" w:type="dxa"/>
            <w:tcBorders>
              <w:top w:val="nil"/>
              <w:left w:val="nil"/>
              <w:bottom w:val="nil"/>
              <w:right w:val="nil"/>
            </w:tcBorders>
            <w:shd w:val="clear" w:color="auto" w:fill="auto"/>
            <w:noWrap/>
            <w:vAlign w:val="bottom"/>
          </w:tcPr>
          <w:p w:rsidR="00EC635B" w:rsidRDefault="00EC635B" w:rsidP="00EC635B"/>
        </w:tc>
      </w:tr>
      <w:tr w:rsidR="00EC635B" w:rsidTr="00EC635B">
        <w:trPr>
          <w:trHeight w:val="255"/>
        </w:trPr>
        <w:tc>
          <w:tcPr>
            <w:tcW w:w="340" w:type="dxa"/>
            <w:tcBorders>
              <w:top w:val="nil"/>
              <w:left w:val="nil"/>
              <w:bottom w:val="nil"/>
              <w:right w:val="nil"/>
            </w:tcBorders>
            <w:shd w:val="clear" w:color="auto" w:fill="auto"/>
            <w:noWrap/>
            <w:vAlign w:val="bottom"/>
          </w:tcPr>
          <w:p w:rsidR="00EC635B" w:rsidRDefault="00EC635B" w:rsidP="00EC635B"/>
        </w:tc>
        <w:tc>
          <w:tcPr>
            <w:tcW w:w="420" w:type="dxa"/>
            <w:tcBorders>
              <w:top w:val="nil"/>
              <w:left w:val="nil"/>
              <w:bottom w:val="nil"/>
              <w:right w:val="nil"/>
            </w:tcBorders>
            <w:shd w:val="clear" w:color="auto" w:fill="auto"/>
            <w:noWrap/>
            <w:vAlign w:val="bottom"/>
          </w:tcPr>
          <w:p w:rsidR="00EC635B" w:rsidRDefault="00EC635B" w:rsidP="00EC635B"/>
        </w:tc>
        <w:tc>
          <w:tcPr>
            <w:tcW w:w="7540" w:type="dxa"/>
            <w:gridSpan w:val="4"/>
            <w:tcBorders>
              <w:top w:val="nil"/>
              <w:left w:val="nil"/>
              <w:bottom w:val="nil"/>
              <w:right w:val="nil"/>
            </w:tcBorders>
            <w:shd w:val="clear" w:color="auto" w:fill="auto"/>
            <w:noWrap/>
            <w:vAlign w:val="bottom"/>
          </w:tcPr>
          <w:p w:rsidR="00EC635B" w:rsidRDefault="00EC635B" w:rsidP="00EC635B">
            <w:r>
              <w:t>Визначена у відповідності до ДБН Д.1.1-1-2000</w:t>
            </w:r>
          </w:p>
        </w:tc>
        <w:tc>
          <w:tcPr>
            <w:tcW w:w="1000" w:type="dxa"/>
            <w:tcBorders>
              <w:top w:val="nil"/>
              <w:left w:val="nil"/>
              <w:bottom w:val="nil"/>
              <w:right w:val="nil"/>
            </w:tcBorders>
            <w:shd w:val="clear" w:color="auto" w:fill="auto"/>
            <w:noWrap/>
            <w:vAlign w:val="bottom"/>
          </w:tcPr>
          <w:p w:rsidR="00EC635B" w:rsidRDefault="00EC635B" w:rsidP="00EC635B"/>
        </w:tc>
      </w:tr>
      <w:tr w:rsidR="00EC635B" w:rsidTr="00EC635B">
        <w:trPr>
          <w:trHeight w:val="390"/>
        </w:trPr>
        <w:tc>
          <w:tcPr>
            <w:tcW w:w="9300" w:type="dxa"/>
            <w:gridSpan w:val="7"/>
            <w:tcBorders>
              <w:top w:val="nil"/>
              <w:left w:val="nil"/>
              <w:bottom w:val="nil"/>
              <w:right w:val="nil"/>
            </w:tcBorders>
            <w:shd w:val="clear" w:color="auto" w:fill="auto"/>
            <w:noWrap/>
            <w:vAlign w:val="bottom"/>
          </w:tcPr>
          <w:p w:rsidR="00EC635B" w:rsidRDefault="00EC635B" w:rsidP="00EC635B">
            <w:r>
              <w:t>Складена в поточних цінах за станом на "_____"  __________ 2020 р</w:t>
            </w:r>
          </w:p>
        </w:tc>
      </w:tr>
      <w:tr w:rsidR="00EC635B" w:rsidTr="00EC635B">
        <w:trPr>
          <w:trHeight w:val="330"/>
        </w:trPr>
        <w:tc>
          <w:tcPr>
            <w:tcW w:w="340" w:type="dxa"/>
            <w:tcBorders>
              <w:top w:val="nil"/>
              <w:left w:val="nil"/>
              <w:bottom w:val="nil"/>
              <w:right w:val="nil"/>
            </w:tcBorders>
            <w:shd w:val="clear" w:color="auto" w:fill="auto"/>
            <w:noWrap/>
            <w:vAlign w:val="bottom"/>
          </w:tcPr>
          <w:p w:rsidR="00EC635B" w:rsidRDefault="00EC635B" w:rsidP="00EC635B"/>
        </w:tc>
        <w:tc>
          <w:tcPr>
            <w:tcW w:w="42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 зп</w:t>
            </w:r>
          </w:p>
        </w:tc>
        <w:tc>
          <w:tcPr>
            <w:tcW w:w="13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Обгрун-тування</w:t>
            </w:r>
          </w:p>
        </w:tc>
        <w:tc>
          <w:tcPr>
            <w:tcW w:w="364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Найменування витрат</w:t>
            </w:r>
          </w:p>
        </w:tc>
        <w:tc>
          <w:tcPr>
            <w:tcW w:w="3600" w:type="dxa"/>
            <w:gridSpan w:val="3"/>
            <w:tcBorders>
              <w:top w:val="single" w:sz="4" w:space="0" w:color="auto"/>
              <w:left w:val="nil"/>
              <w:bottom w:val="single" w:sz="4" w:space="0" w:color="auto"/>
              <w:right w:val="single" w:sz="4" w:space="0" w:color="000000"/>
            </w:tcBorders>
            <w:shd w:val="clear" w:color="auto" w:fill="auto"/>
            <w:vAlign w:val="center"/>
          </w:tcPr>
          <w:p w:rsidR="00EC635B" w:rsidRDefault="00EC635B" w:rsidP="00EC635B">
            <w:pPr>
              <w:jc w:val="center"/>
              <w:rPr>
                <w:sz w:val="22"/>
                <w:szCs w:val="22"/>
              </w:rPr>
            </w:pPr>
            <w:r>
              <w:rPr>
                <w:sz w:val="22"/>
                <w:szCs w:val="22"/>
              </w:rPr>
              <w:t>Вартість, тис. грн</w:t>
            </w:r>
          </w:p>
        </w:tc>
      </w:tr>
      <w:tr w:rsidR="00EC635B" w:rsidTr="00EC635B">
        <w:trPr>
          <w:trHeight w:val="390"/>
        </w:trPr>
        <w:tc>
          <w:tcPr>
            <w:tcW w:w="340" w:type="dxa"/>
            <w:tcBorders>
              <w:top w:val="nil"/>
              <w:left w:val="nil"/>
              <w:bottom w:val="nil"/>
              <w:right w:val="nil"/>
            </w:tcBorders>
            <w:shd w:val="clear" w:color="auto" w:fill="auto"/>
            <w:noWrap/>
            <w:vAlign w:val="bottom"/>
          </w:tcPr>
          <w:p w:rsidR="00EC635B" w:rsidRDefault="00EC635B" w:rsidP="00EC635B"/>
        </w:tc>
        <w:tc>
          <w:tcPr>
            <w:tcW w:w="420" w:type="dxa"/>
            <w:vMerge/>
            <w:tcBorders>
              <w:top w:val="single" w:sz="4" w:space="0" w:color="auto"/>
              <w:left w:val="single" w:sz="4" w:space="0" w:color="auto"/>
              <w:bottom w:val="single" w:sz="4" w:space="0" w:color="auto"/>
              <w:right w:val="single" w:sz="4" w:space="0" w:color="auto"/>
            </w:tcBorders>
            <w:vAlign w:val="center"/>
          </w:tcPr>
          <w:p w:rsidR="00EC635B" w:rsidRDefault="00EC635B" w:rsidP="00EC635B">
            <w:pPr>
              <w:rPr>
                <w:sz w:val="22"/>
                <w:szCs w:val="22"/>
              </w:rPr>
            </w:pPr>
          </w:p>
        </w:tc>
        <w:tc>
          <w:tcPr>
            <w:tcW w:w="1300" w:type="dxa"/>
            <w:vMerge/>
            <w:tcBorders>
              <w:top w:val="single" w:sz="4" w:space="0" w:color="auto"/>
              <w:left w:val="single" w:sz="4" w:space="0" w:color="auto"/>
              <w:bottom w:val="single" w:sz="4" w:space="0" w:color="auto"/>
              <w:right w:val="single" w:sz="4" w:space="0" w:color="auto"/>
            </w:tcBorders>
            <w:vAlign w:val="center"/>
          </w:tcPr>
          <w:p w:rsidR="00EC635B" w:rsidRDefault="00EC635B" w:rsidP="00EC635B">
            <w:pPr>
              <w:rPr>
                <w:sz w:val="22"/>
                <w:szCs w:val="22"/>
              </w:rPr>
            </w:pPr>
          </w:p>
        </w:tc>
        <w:tc>
          <w:tcPr>
            <w:tcW w:w="3640" w:type="dxa"/>
            <w:vMerge/>
            <w:tcBorders>
              <w:top w:val="single" w:sz="4" w:space="0" w:color="auto"/>
              <w:left w:val="single" w:sz="4" w:space="0" w:color="auto"/>
              <w:bottom w:val="single" w:sz="4" w:space="0" w:color="auto"/>
              <w:right w:val="single" w:sz="4" w:space="0" w:color="auto"/>
            </w:tcBorders>
            <w:vAlign w:val="center"/>
          </w:tcPr>
          <w:p w:rsidR="00EC635B" w:rsidRDefault="00EC635B" w:rsidP="00EC635B">
            <w:pPr>
              <w:rPr>
                <w:sz w:val="22"/>
                <w:szCs w:val="22"/>
              </w:rPr>
            </w:pPr>
          </w:p>
        </w:tc>
        <w:tc>
          <w:tcPr>
            <w:tcW w:w="1240" w:type="dxa"/>
            <w:vMerge w:val="restart"/>
            <w:tcBorders>
              <w:top w:val="nil"/>
              <w:left w:val="single" w:sz="4" w:space="0" w:color="auto"/>
              <w:bottom w:val="single" w:sz="4" w:space="0" w:color="000000"/>
              <w:right w:val="single" w:sz="4" w:space="0" w:color="auto"/>
            </w:tcBorders>
            <w:shd w:val="clear" w:color="auto" w:fill="auto"/>
            <w:vAlign w:val="center"/>
          </w:tcPr>
          <w:p w:rsidR="00EC635B" w:rsidRDefault="00EC635B" w:rsidP="00EC635B">
            <w:pPr>
              <w:jc w:val="center"/>
              <w:rPr>
                <w:sz w:val="22"/>
                <w:szCs w:val="22"/>
              </w:rPr>
            </w:pPr>
            <w:r>
              <w:rPr>
                <w:sz w:val="22"/>
                <w:szCs w:val="22"/>
              </w:rPr>
              <w:t>всього</w:t>
            </w:r>
          </w:p>
        </w:tc>
        <w:tc>
          <w:tcPr>
            <w:tcW w:w="2360" w:type="dxa"/>
            <w:gridSpan w:val="2"/>
            <w:tcBorders>
              <w:top w:val="single" w:sz="4" w:space="0" w:color="auto"/>
              <w:left w:val="nil"/>
              <w:bottom w:val="single" w:sz="4" w:space="0" w:color="auto"/>
              <w:right w:val="single" w:sz="4" w:space="0" w:color="000000"/>
            </w:tcBorders>
            <w:shd w:val="clear" w:color="auto" w:fill="auto"/>
            <w:vAlign w:val="center"/>
          </w:tcPr>
          <w:p w:rsidR="00EC635B" w:rsidRDefault="00EC635B" w:rsidP="00EC635B">
            <w:pPr>
              <w:jc w:val="center"/>
              <w:rPr>
                <w:sz w:val="22"/>
                <w:szCs w:val="22"/>
              </w:rPr>
            </w:pPr>
            <w:r>
              <w:rPr>
                <w:sz w:val="22"/>
                <w:szCs w:val="22"/>
              </w:rPr>
              <w:t>в тому числе</w:t>
            </w:r>
          </w:p>
        </w:tc>
      </w:tr>
      <w:tr w:rsidR="00EC635B" w:rsidTr="00EC635B">
        <w:trPr>
          <w:trHeight w:val="600"/>
        </w:trPr>
        <w:tc>
          <w:tcPr>
            <w:tcW w:w="340" w:type="dxa"/>
            <w:tcBorders>
              <w:top w:val="nil"/>
              <w:left w:val="nil"/>
              <w:bottom w:val="nil"/>
              <w:right w:val="nil"/>
            </w:tcBorders>
            <w:shd w:val="clear" w:color="auto" w:fill="auto"/>
            <w:noWrap/>
            <w:vAlign w:val="bottom"/>
          </w:tcPr>
          <w:p w:rsidR="00EC635B" w:rsidRDefault="00EC635B" w:rsidP="00EC635B"/>
        </w:tc>
        <w:tc>
          <w:tcPr>
            <w:tcW w:w="420" w:type="dxa"/>
            <w:vMerge/>
            <w:tcBorders>
              <w:top w:val="single" w:sz="4" w:space="0" w:color="auto"/>
              <w:left w:val="single" w:sz="4" w:space="0" w:color="auto"/>
              <w:bottom w:val="single" w:sz="4" w:space="0" w:color="auto"/>
              <w:right w:val="single" w:sz="4" w:space="0" w:color="auto"/>
            </w:tcBorders>
            <w:vAlign w:val="center"/>
          </w:tcPr>
          <w:p w:rsidR="00EC635B" w:rsidRDefault="00EC635B" w:rsidP="00EC635B">
            <w:pPr>
              <w:rPr>
                <w:sz w:val="22"/>
                <w:szCs w:val="22"/>
              </w:rPr>
            </w:pPr>
          </w:p>
        </w:tc>
        <w:tc>
          <w:tcPr>
            <w:tcW w:w="1300" w:type="dxa"/>
            <w:vMerge/>
            <w:tcBorders>
              <w:top w:val="single" w:sz="4" w:space="0" w:color="auto"/>
              <w:left w:val="single" w:sz="4" w:space="0" w:color="auto"/>
              <w:bottom w:val="single" w:sz="4" w:space="0" w:color="auto"/>
              <w:right w:val="single" w:sz="4" w:space="0" w:color="auto"/>
            </w:tcBorders>
            <w:vAlign w:val="center"/>
          </w:tcPr>
          <w:p w:rsidR="00EC635B" w:rsidRDefault="00EC635B" w:rsidP="00EC635B">
            <w:pPr>
              <w:rPr>
                <w:sz w:val="22"/>
                <w:szCs w:val="22"/>
              </w:rPr>
            </w:pPr>
          </w:p>
        </w:tc>
        <w:tc>
          <w:tcPr>
            <w:tcW w:w="3640" w:type="dxa"/>
            <w:vMerge/>
            <w:tcBorders>
              <w:top w:val="single" w:sz="4" w:space="0" w:color="auto"/>
              <w:left w:val="single" w:sz="4" w:space="0" w:color="auto"/>
              <w:bottom w:val="single" w:sz="4" w:space="0" w:color="auto"/>
              <w:right w:val="single" w:sz="4" w:space="0" w:color="auto"/>
            </w:tcBorders>
            <w:vAlign w:val="center"/>
          </w:tcPr>
          <w:p w:rsidR="00EC635B" w:rsidRDefault="00EC635B" w:rsidP="00EC635B">
            <w:pPr>
              <w:rPr>
                <w:sz w:val="22"/>
                <w:szCs w:val="22"/>
              </w:rPr>
            </w:pPr>
          </w:p>
        </w:tc>
        <w:tc>
          <w:tcPr>
            <w:tcW w:w="1240" w:type="dxa"/>
            <w:vMerge/>
            <w:tcBorders>
              <w:top w:val="nil"/>
              <w:left w:val="single" w:sz="4" w:space="0" w:color="auto"/>
              <w:bottom w:val="single" w:sz="4" w:space="0" w:color="000000"/>
              <w:right w:val="single" w:sz="4" w:space="0" w:color="auto"/>
            </w:tcBorders>
            <w:vAlign w:val="center"/>
          </w:tcPr>
          <w:p w:rsidR="00EC635B" w:rsidRDefault="00EC635B" w:rsidP="00EC635B">
            <w:pPr>
              <w:rPr>
                <w:sz w:val="22"/>
                <w:szCs w:val="22"/>
              </w:rPr>
            </w:pPr>
          </w:p>
        </w:tc>
        <w:tc>
          <w:tcPr>
            <w:tcW w:w="136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Будівельних робіт</w:t>
            </w:r>
          </w:p>
        </w:tc>
        <w:tc>
          <w:tcPr>
            <w:tcW w:w="100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інших робіт</w:t>
            </w:r>
          </w:p>
        </w:tc>
      </w:tr>
      <w:tr w:rsidR="00EC635B" w:rsidTr="00EC635B">
        <w:trPr>
          <w:trHeight w:val="315"/>
        </w:trPr>
        <w:tc>
          <w:tcPr>
            <w:tcW w:w="340" w:type="dxa"/>
            <w:tcBorders>
              <w:top w:val="nil"/>
              <w:left w:val="nil"/>
              <w:bottom w:val="nil"/>
              <w:right w:val="nil"/>
            </w:tcBorders>
            <w:shd w:val="clear" w:color="auto" w:fill="auto"/>
            <w:noWrap/>
            <w:vAlign w:val="bottom"/>
          </w:tcPr>
          <w:p w:rsidR="00EC635B" w:rsidRDefault="00EC635B" w:rsidP="00EC635B"/>
        </w:tc>
        <w:tc>
          <w:tcPr>
            <w:tcW w:w="420" w:type="dxa"/>
            <w:tcBorders>
              <w:top w:val="nil"/>
              <w:left w:val="single" w:sz="4" w:space="0" w:color="auto"/>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1</w:t>
            </w:r>
          </w:p>
        </w:tc>
        <w:tc>
          <w:tcPr>
            <w:tcW w:w="130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2</w:t>
            </w:r>
          </w:p>
        </w:tc>
        <w:tc>
          <w:tcPr>
            <w:tcW w:w="364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3</w:t>
            </w:r>
          </w:p>
        </w:tc>
        <w:tc>
          <w:tcPr>
            <w:tcW w:w="124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4</w:t>
            </w:r>
          </w:p>
        </w:tc>
        <w:tc>
          <w:tcPr>
            <w:tcW w:w="136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5</w:t>
            </w:r>
          </w:p>
        </w:tc>
        <w:tc>
          <w:tcPr>
            <w:tcW w:w="100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6</w:t>
            </w:r>
          </w:p>
        </w:tc>
      </w:tr>
      <w:tr w:rsidR="00EC635B" w:rsidTr="00EC635B">
        <w:trPr>
          <w:trHeight w:val="315"/>
        </w:trPr>
        <w:tc>
          <w:tcPr>
            <w:tcW w:w="340" w:type="dxa"/>
            <w:tcBorders>
              <w:top w:val="nil"/>
              <w:left w:val="nil"/>
              <w:bottom w:val="nil"/>
              <w:right w:val="nil"/>
            </w:tcBorders>
            <w:shd w:val="clear" w:color="auto" w:fill="auto"/>
            <w:noWrap/>
            <w:vAlign w:val="bottom"/>
          </w:tcPr>
          <w:p w:rsidR="00EC635B" w:rsidRDefault="00EC635B" w:rsidP="00EC635B"/>
        </w:tc>
        <w:tc>
          <w:tcPr>
            <w:tcW w:w="420" w:type="dxa"/>
            <w:tcBorders>
              <w:top w:val="nil"/>
              <w:left w:val="single" w:sz="4" w:space="0" w:color="auto"/>
              <w:bottom w:val="nil"/>
              <w:right w:val="single" w:sz="4" w:space="0" w:color="auto"/>
            </w:tcBorders>
            <w:shd w:val="clear" w:color="auto" w:fill="auto"/>
            <w:vAlign w:val="center"/>
          </w:tcPr>
          <w:p w:rsidR="00EC635B" w:rsidRDefault="00EC635B" w:rsidP="00EC635B">
            <w:pPr>
              <w:jc w:val="center"/>
              <w:rPr>
                <w:sz w:val="22"/>
                <w:szCs w:val="22"/>
              </w:rPr>
            </w:pPr>
            <w:r>
              <w:rPr>
                <w:sz w:val="22"/>
                <w:szCs w:val="22"/>
              </w:rPr>
              <w:t> </w:t>
            </w:r>
          </w:p>
        </w:tc>
        <w:tc>
          <w:tcPr>
            <w:tcW w:w="1300" w:type="dxa"/>
            <w:tcBorders>
              <w:top w:val="nil"/>
              <w:left w:val="nil"/>
              <w:bottom w:val="nil"/>
              <w:right w:val="single" w:sz="4" w:space="0" w:color="auto"/>
            </w:tcBorders>
            <w:shd w:val="clear" w:color="auto" w:fill="auto"/>
            <w:vAlign w:val="center"/>
          </w:tcPr>
          <w:p w:rsidR="00EC635B" w:rsidRDefault="00EC635B" w:rsidP="00EC635B">
            <w:pPr>
              <w:jc w:val="center"/>
              <w:rPr>
                <w:sz w:val="22"/>
                <w:szCs w:val="22"/>
              </w:rPr>
            </w:pPr>
            <w:r>
              <w:rPr>
                <w:sz w:val="22"/>
                <w:szCs w:val="22"/>
              </w:rPr>
              <w:t> </w:t>
            </w:r>
          </w:p>
        </w:tc>
        <w:tc>
          <w:tcPr>
            <w:tcW w:w="364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b/>
                <w:bCs/>
                <w:sz w:val="22"/>
                <w:szCs w:val="22"/>
              </w:rPr>
            </w:pPr>
            <w:r>
              <w:rPr>
                <w:b/>
                <w:bCs/>
                <w:sz w:val="22"/>
                <w:szCs w:val="22"/>
              </w:rPr>
              <w:t>Розділ І. Будівельні роботи</w:t>
            </w:r>
          </w:p>
        </w:tc>
        <w:tc>
          <w:tcPr>
            <w:tcW w:w="124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 </w:t>
            </w:r>
          </w:p>
        </w:tc>
        <w:tc>
          <w:tcPr>
            <w:tcW w:w="136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 </w:t>
            </w:r>
          </w:p>
        </w:tc>
        <w:tc>
          <w:tcPr>
            <w:tcW w:w="100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 </w:t>
            </w:r>
          </w:p>
        </w:tc>
      </w:tr>
      <w:tr w:rsidR="00EC635B" w:rsidTr="00EC635B">
        <w:trPr>
          <w:trHeight w:val="660"/>
        </w:trPr>
        <w:tc>
          <w:tcPr>
            <w:tcW w:w="340" w:type="dxa"/>
            <w:tcBorders>
              <w:top w:val="nil"/>
              <w:left w:val="nil"/>
              <w:bottom w:val="nil"/>
              <w:right w:val="nil"/>
            </w:tcBorders>
            <w:shd w:val="clear" w:color="auto" w:fill="auto"/>
            <w:noWrap/>
            <w:vAlign w:val="bottom"/>
          </w:tcPr>
          <w:p w:rsidR="00EC635B" w:rsidRDefault="00EC635B" w:rsidP="00EC635B"/>
        </w:tc>
        <w:tc>
          <w:tcPr>
            <w:tcW w:w="420" w:type="dxa"/>
            <w:tcBorders>
              <w:top w:val="single" w:sz="4" w:space="0" w:color="auto"/>
              <w:left w:val="single" w:sz="4" w:space="0" w:color="auto"/>
              <w:bottom w:val="nil"/>
              <w:right w:val="single" w:sz="4" w:space="0" w:color="auto"/>
            </w:tcBorders>
            <w:shd w:val="clear" w:color="auto" w:fill="auto"/>
            <w:vAlign w:val="center"/>
          </w:tcPr>
          <w:p w:rsidR="00EC635B" w:rsidRDefault="00EC635B" w:rsidP="00EC635B">
            <w:pPr>
              <w:jc w:val="center"/>
              <w:rPr>
                <w:sz w:val="22"/>
                <w:szCs w:val="22"/>
              </w:rPr>
            </w:pPr>
            <w:r>
              <w:rPr>
                <w:sz w:val="22"/>
                <w:szCs w:val="22"/>
              </w:rPr>
              <w:t>1</w:t>
            </w:r>
          </w:p>
        </w:tc>
        <w:tc>
          <w:tcPr>
            <w:tcW w:w="1300" w:type="dxa"/>
            <w:tcBorders>
              <w:top w:val="single" w:sz="4" w:space="0" w:color="auto"/>
              <w:left w:val="nil"/>
              <w:bottom w:val="nil"/>
              <w:right w:val="single" w:sz="4" w:space="0" w:color="auto"/>
            </w:tcBorders>
            <w:shd w:val="clear" w:color="auto" w:fill="auto"/>
            <w:vAlign w:val="center"/>
          </w:tcPr>
          <w:p w:rsidR="00EC635B" w:rsidRDefault="00EC635B" w:rsidP="00EC635B">
            <w:pPr>
              <w:jc w:val="center"/>
              <w:rPr>
                <w:sz w:val="22"/>
                <w:szCs w:val="22"/>
              </w:rPr>
            </w:pPr>
            <w:r>
              <w:rPr>
                <w:sz w:val="22"/>
                <w:szCs w:val="22"/>
              </w:rPr>
              <w:t>Обєктний кошторис</w:t>
            </w:r>
          </w:p>
        </w:tc>
        <w:tc>
          <w:tcPr>
            <w:tcW w:w="3640" w:type="dxa"/>
            <w:tcBorders>
              <w:top w:val="nil"/>
              <w:left w:val="nil"/>
              <w:bottom w:val="single" w:sz="4" w:space="0" w:color="auto"/>
              <w:right w:val="single" w:sz="4" w:space="0" w:color="auto"/>
            </w:tcBorders>
            <w:shd w:val="clear" w:color="auto" w:fill="auto"/>
            <w:vAlign w:val="center"/>
          </w:tcPr>
          <w:p w:rsidR="00EC635B" w:rsidRDefault="00EC635B" w:rsidP="00EC635B">
            <w:pPr>
              <w:rPr>
                <w:sz w:val="22"/>
                <w:szCs w:val="22"/>
              </w:rPr>
            </w:pPr>
            <w:r>
              <w:rPr>
                <w:sz w:val="22"/>
                <w:szCs w:val="22"/>
              </w:rPr>
              <w:t xml:space="preserve">Прямі витрати  </w:t>
            </w:r>
          </w:p>
        </w:tc>
        <w:tc>
          <w:tcPr>
            <w:tcW w:w="124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265351,147</w:t>
            </w:r>
          </w:p>
        </w:tc>
        <w:tc>
          <w:tcPr>
            <w:tcW w:w="136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265351,147</w:t>
            </w:r>
          </w:p>
        </w:tc>
        <w:tc>
          <w:tcPr>
            <w:tcW w:w="100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 </w:t>
            </w:r>
          </w:p>
        </w:tc>
      </w:tr>
      <w:tr w:rsidR="00EC635B" w:rsidTr="00EC635B">
        <w:trPr>
          <w:trHeight w:val="1335"/>
        </w:trPr>
        <w:tc>
          <w:tcPr>
            <w:tcW w:w="340" w:type="dxa"/>
            <w:tcBorders>
              <w:top w:val="nil"/>
              <w:left w:val="nil"/>
              <w:bottom w:val="nil"/>
              <w:right w:val="nil"/>
            </w:tcBorders>
            <w:shd w:val="clear" w:color="auto" w:fill="auto"/>
            <w:noWrap/>
            <w:vAlign w:val="bottom"/>
          </w:tcPr>
          <w:p w:rsidR="00EC635B" w:rsidRDefault="00EC635B" w:rsidP="00EC635B"/>
        </w:tc>
        <w:tc>
          <w:tcPr>
            <w:tcW w:w="420" w:type="dxa"/>
            <w:tcBorders>
              <w:top w:val="single" w:sz="4" w:space="0" w:color="auto"/>
              <w:left w:val="single" w:sz="4" w:space="0" w:color="auto"/>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2</w:t>
            </w:r>
          </w:p>
        </w:tc>
        <w:tc>
          <w:tcPr>
            <w:tcW w:w="1300" w:type="dxa"/>
            <w:tcBorders>
              <w:top w:val="single" w:sz="4" w:space="0" w:color="auto"/>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Розрахунок №1</w:t>
            </w:r>
          </w:p>
        </w:tc>
        <w:tc>
          <w:tcPr>
            <w:tcW w:w="3640" w:type="dxa"/>
            <w:tcBorders>
              <w:top w:val="nil"/>
              <w:left w:val="nil"/>
              <w:bottom w:val="single" w:sz="4" w:space="0" w:color="auto"/>
              <w:right w:val="single" w:sz="4" w:space="0" w:color="auto"/>
            </w:tcBorders>
            <w:shd w:val="clear" w:color="auto" w:fill="auto"/>
          </w:tcPr>
          <w:p w:rsidR="00EC635B" w:rsidRDefault="00EC635B" w:rsidP="00EC635B">
            <w:pPr>
              <w:rPr>
                <w:sz w:val="22"/>
                <w:szCs w:val="22"/>
              </w:rPr>
            </w:pPr>
            <w:r>
              <w:rPr>
                <w:sz w:val="22"/>
                <w:szCs w:val="22"/>
              </w:rPr>
              <w:t>Витрати на спорудження (пристосування) та розбирання титульних тимчасових будинків та споруджень</w:t>
            </w:r>
          </w:p>
        </w:tc>
        <w:tc>
          <w:tcPr>
            <w:tcW w:w="124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3980,267</w:t>
            </w:r>
          </w:p>
        </w:tc>
        <w:tc>
          <w:tcPr>
            <w:tcW w:w="136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3980,267</w:t>
            </w:r>
          </w:p>
        </w:tc>
        <w:tc>
          <w:tcPr>
            <w:tcW w:w="100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 </w:t>
            </w:r>
          </w:p>
        </w:tc>
      </w:tr>
      <w:tr w:rsidR="00EC635B" w:rsidTr="00EC635B">
        <w:trPr>
          <w:trHeight w:val="975"/>
        </w:trPr>
        <w:tc>
          <w:tcPr>
            <w:tcW w:w="340" w:type="dxa"/>
            <w:tcBorders>
              <w:top w:val="nil"/>
              <w:left w:val="nil"/>
              <w:bottom w:val="nil"/>
              <w:right w:val="nil"/>
            </w:tcBorders>
            <w:shd w:val="clear" w:color="auto" w:fill="auto"/>
            <w:noWrap/>
            <w:vAlign w:val="bottom"/>
          </w:tcPr>
          <w:p w:rsidR="00EC635B" w:rsidRDefault="00EC635B" w:rsidP="00EC635B"/>
        </w:tc>
        <w:tc>
          <w:tcPr>
            <w:tcW w:w="420" w:type="dxa"/>
            <w:tcBorders>
              <w:top w:val="nil"/>
              <w:left w:val="single" w:sz="4" w:space="0" w:color="auto"/>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3</w:t>
            </w:r>
          </w:p>
        </w:tc>
        <w:tc>
          <w:tcPr>
            <w:tcW w:w="130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Розрахунок №2</w:t>
            </w:r>
          </w:p>
        </w:tc>
        <w:tc>
          <w:tcPr>
            <w:tcW w:w="3640" w:type="dxa"/>
            <w:tcBorders>
              <w:top w:val="nil"/>
              <w:left w:val="nil"/>
              <w:bottom w:val="single" w:sz="4" w:space="0" w:color="auto"/>
              <w:right w:val="single" w:sz="4" w:space="0" w:color="auto"/>
            </w:tcBorders>
            <w:shd w:val="clear" w:color="auto" w:fill="auto"/>
          </w:tcPr>
          <w:p w:rsidR="00EC635B" w:rsidRDefault="00EC635B" w:rsidP="00EC635B">
            <w:pPr>
              <w:rPr>
                <w:sz w:val="22"/>
                <w:szCs w:val="22"/>
              </w:rPr>
            </w:pPr>
            <w:r>
              <w:rPr>
                <w:sz w:val="22"/>
                <w:szCs w:val="22"/>
              </w:rPr>
              <w:t>Кошти на додаткові витрати при виконанні будівельно-монтажних робіт у зимовий період</w:t>
            </w:r>
          </w:p>
        </w:tc>
        <w:tc>
          <w:tcPr>
            <w:tcW w:w="124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1939,186</w:t>
            </w:r>
          </w:p>
        </w:tc>
        <w:tc>
          <w:tcPr>
            <w:tcW w:w="136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1939,186</w:t>
            </w:r>
          </w:p>
        </w:tc>
        <w:tc>
          <w:tcPr>
            <w:tcW w:w="100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 </w:t>
            </w:r>
          </w:p>
        </w:tc>
      </w:tr>
      <w:tr w:rsidR="00EC635B" w:rsidTr="00EC635B">
        <w:trPr>
          <w:trHeight w:val="1005"/>
        </w:trPr>
        <w:tc>
          <w:tcPr>
            <w:tcW w:w="340" w:type="dxa"/>
            <w:tcBorders>
              <w:top w:val="nil"/>
              <w:left w:val="nil"/>
              <w:bottom w:val="nil"/>
              <w:right w:val="nil"/>
            </w:tcBorders>
            <w:shd w:val="clear" w:color="auto" w:fill="auto"/>
            <w:noWrap/>
            <w:vAlign w:val="bottom"/>
          </w:tcPr>
          <w:p w:rsidR="00EC635B" w:rsidRDefault="00EC635B" w:rsidP="00EC635B"/>
        </w:tc>
        <w:tc>
          <w:tcPr>
            <w:tcW w:w="420" w:type="dxa"/>
            <w:tcBorders>
              <w:top w:val="nil"/>
              <w:left w:val="single" w:sz="4" w:space="0" w:color="auto"/>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4</w:t>
            </w:r>
          </w:p>
        </w:tc>
        <w:tc>
          <w:tcPr>
            <w:tcW w:w="130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Розрахунок №3</w:t>
            </w:r>
          </w:p>
        </w:tc>
        <w:tc>
          <w:tcPr>
            <w:tcW w:w="3640" w:type="dxa"/>
            <w:tcBorders>
              <w:top w:val="nil"/>
              <w:left w:val="nil"/>
              <w:bottom w:val="single" w:sz="4" w:space="0" w:color="auto"/>
              <w:right w:val="single" w:sz="4" w:space="0" w:color="auto"/>
            </w:tcBorders>
            <w:shd w:val="clear" w:color="auto" w:fill="auto"/>
          </w:tcPr>
          <w:p w:rsidR="00EC635B" w:rsidRDefault="00EC635B" w:rsidP="00EC635B">
            <w:pPr>
              <w:rPr>
                <w:sz w:val="22"/>
                <w:szCs w:val="22"/>
              </w:rPr>
            </w:pPr>
            <w:r>
              <w:rPr>
                <w:sz w:val="22"/>
                <w:szCs w:val="22"/>
              </w:rPr>
              <w:t>Кошти на додаткові витрати при виконанні будівельно-монтажних робіт у літній період</w:t>
            </w:r>
          </w:p>
        </w:tc>
        <w:tc>
          <w:tcPr>
            <w:tcW w:w="124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727,195</w:t>
            </w:r>
          </w:p>
        </w:tc>
        <w:tc>
          <w:tcPr>
            <w:tcW w:w="136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727,195</w:t>
            </w:r>
          </w:p>
        </w:tc>
        <w:tc>
          <w:tcPr>
            <w:tcW w:w="100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 </w:t>
            </w:r>
          </w:p>
        </w:tc>
      </w:tr>
      <w:tr w:rsidR="00EC635B" w:rsidTr="00EC635B">
        <w:trPr>
          <w:trHeight w:val="405"/>
        </w:trPr>
        <w:tc>
          <w:tcPr>
            <w:tcW w:w="340" w:type="dxa"/>
            <w:tcBorders>
              <w:top w:val="nil"/>
              <w:left w:val="nil"/>
              <w:bottom w:val="nil"/>
              <w:right w:val="nil"/>
            </w:tcBorders>
            <w:shd w:val="clear" w:color="auto" w:fill="auto"/>
            <w:noWrap/>
            <w:vAlign w:val="bottom"/>
          </w:tcPr>
          <w:p w:rsidR="00EC635B" w:rsidRDefault="00EC635B" w:rsidP="00EC635B"/>
        </w:tc>
        <w:tc>
          <w:tcPr>
            <w:tcW w:w="420" w:type="dxa"/>
            <w:tcBorders>
              <w:top w:val="nil"/>
              <w:left w:val="single" w:sz="4" w:space="0" w:color="auto"/>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5</w:t>
            </w:r>
          </w:p>
        </w:tc>
        <w:tc>
          <w:tcPr>
            <w:tcW w:w="130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 </w:t>
            </w:r>
          </w:p>
        </w:tc>
        <w:tc>
          <w:tcPr>
            <w:tcW w:w="3640" w:type="dxa"/>
            <w:tcBorders>
              <w:top w:val="nil"/>
              <w:left w:val="nil"/>
              <w:bottom w:val="single" w:sz="4" w:space="0" w:color="auto"/>
              <w:right w:val="single" w:sz="4" w:space="0" w:color="auto"/>
            </w:tcBorders>
            <w:shd w:val="clear" w:color="auto" w:fill="auto"/>
          </w:tcPr>
          <w:p w:rsidR="00EC635B" w:rsidRDefault="00EC635B" w:rsidP="00EC635B">
            <w:pPr>
              <w:rPr>
                <w:sz w:val="22"/>
                <w:szCs w:val="22"/>
              </w:rPr>
            </w:pPr>
            <w:r>
              <w:rPr>
                <w:sz w:val="22"/>
                <w:szCs w:val="22"/>
              </w:rPr>
              <w:t>Інші супутні  витрати</w:t>
            </w:r>
          </w:p>
        </w:tc>
        <w:tc>
          <w:tcPr>
            <w:tcW w:w="124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 </w:t>
            </w:r>
          </w:p>
        </w:tc>
        <w:tc>
          <w:tcPr>
            <w:tcW w:w="136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 </w:t>
            </w:r>
          </w:p>
        </w:tc>
        <w:tc>
          <w:tcPr>
            <w:tcW w:w="100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 </w:t>
            </w:r>
          </w:p>
        </w:tc>
      </w:tr>
      <w:tr w:rsidR="00EC635B" w:rsidTr="00EC635B">
        <w:trPr>
          <w:trHeight w:val="315"/>
        </w:trPr>
        <w:tc>
          <w:tcPr>
            <w:tcW w:w="340" w:type="dxa"/>
            <w:tcBorders>
              <w:top w:val="nil"/>
              <w:left w:val="nil"/>
              <w:bottom w:val="nil"/>
              <w:right w:val="nil"/>
            </w:tcBorders>
            <w:shd w:val="clear" w:color="auto" w:fill="auto"/>
            <w:noWrap/>
            <w:vAlign w:val="bottom"/>
          </w:tcPr>
          <w:p w:rsidR="00EC635B" w:rsidRDefault="00EC635B" w:rsidP="00EC635B"/>
        </w:tc>
        <w:tc>
          <w:tcPr>
            <w:tcW w:w="420" w:type="dxa"/>
            <w:tcBorders>
              <w:top w:val="nil"/>
              <w:left w:val="single" w:sz="4" w:space="0" w:color="auto"/>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 </w:t>
            </w:r>
          </w:p>
        </w:tc>
        <w:tc>
          <w:tcPr>
            <w:tcW w:w="130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 </w:t>
            </w:r>
          </w:p>
        </w:tc>
        <w:tc>
          <w:tcPr>
            <w:tcW w:w="3640" w:type="dxa"/>
            <w:tcBorders>
              <w:top w:val="nil"/>
              <w:left w:val="nil"/>
              <w:bottom w:val="single" w:sz="4" w:space="0" w:color="auto"/>
              <w:right w:val="single" w:sz="4" w:space="0" w:color="auto"/>
            </w:tcBorders>
            <w:shd w:val="clear" w:color="auto" w:fill="auto"/>
          </w:tcPr>
          <w:p w:rsidR="00EC635B" w:rsidRDefault="00EC635B" w:rsidP="00EC635B">
            <w:pPr>
              <w:rPr>
                <w:b/>
                <w:bCs/>
                <w:sz w:val="22"/>
                <w:szCs w:val="22"/>
              </w:rPr>
            </w:pPr>
            <w:r>
              <w:rPr>
                <w:b/>
                <w:bCs/>
                <w:sz w:val="22"/>
                <w:szCs w:val="22"/>
              </w:rPr>
              <w:t>Итого</w:t>
            </w:r>
          </w:p>
        </w:tc>
        <w:tc>
          <w:tcPr>
            <w:tcW w:w="124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271997,795</w:t>
            </w:r>
          </w:p>
        </w:tc>
        <w:tc>
          <w:tcPr>
            <w:tcW w:w="136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271997,795</w:t>
            </w:r>
          </w:p>
        </w:tc>
        <w:tc>
          <w:tcPr>
            <w:tcW w:w="100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 </w:t>
            </w:r>
          </w:p>
        </w:tc>
      </w:tr>
      <w:tr w:rsidR="00EC635B" w:rsidTr="00EC635B">
        <w:trPr>
          <w:trHeight w:val="600"/>
        </w:trPr>
        <w:tc>
          <w:tcPr>
            <w:tcW w:w="340" w:type="dxa"/>
            <w:tcBorders>
              <w:top w:val="nil"/>
              <w:left w:val="nil"/>
              <w:bottom w:val="nil"/>
              <w:right w:val="nil"/>
            </w:tcBorders>
            <w:shd w:val="clear" w:color="auto" w:fill="auto"/>
            <w:noWrap/>
            <w:vAlign w:val="bottom"/>
          </w:tcPr>
          <w:p w:rsidR="00EC635B" w:rsidRDefault="00EC635B" w:rsidP="00EC635B"/>
        </w:tc>
        <w:tc>
          <w:tcPr>
            <w:tcW w:w="420" w:type="dxa"/>
            <w:tcBorders>
              <w:top w:val="nil"/>
              <w:left w:val="single" w:sz="4" w:space="0" w:color="auto"/>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6</w:t>
            </w:r>
          </w:p>
        </w:tc>
        <w:tc>
          <w:tcPr>
            <w:tcW w:w="130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Розрахунок №4</w:t>
            </w:r>
          </w:p>
        </w:tc>
        <w:tc>
          <w:tcPr>
            <w:tcW w:w="3640" w:type="dxa"/>
            <w:tcBorders>
              <w:top w:val="nil"/>
              <w:left w:val="nil"/>
              <w:bottom w:val="single" w:sz="4" w:space="0" w:color="auto"/>
              <w:right w:val="single" w:sz="4" w:space="0" w:color="auto"/>
            </w:tcBorders>
            <w:shd w:val="clear" w:color="auto" w:fill="auto"/>
            <w:noWrap/>
          </w:tcPr>
          <w:p w:rsidR="00EC635B" w:rsidRDefault="00EC635B" w:rsidP="00EC635B">
            <w:pPr>
              <w:rPr>
                <w:sz w:val="22"/>
                <w:szCs w:val="22"/>
              </w:rPr>
            </w:pPr>
            <w:r>
              <w:rPr>
                <w:sz w:val="22"/>
                <w:szCs w:val="22"/>
              </w:rPr>
              <w:t>Прибуток</w:t>
            </w:r>
          </w:p>
        </w:tc>
        <w:tc>
          <w:tcPr>
            <w:tcW w:w="124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9532,598</w:t>
            </w:r>
          </w:p>
        </w:tc>
        <w:tc>
          <w:tcPr>
            <w:tcW w:w="136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9532,598</w:t>
            </w:r>
          </w:p>
        </w:tc>
        <w:tc>
          <w:tcPr>
            <w:tcW w:w="100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 </w:t>
            </w:r>
          </w:p>
        </w:tc>
      </w:tr>
      <w:tr w:rsidR="00EC635B" w:rsidTr="00EC635B">
        <w:trPr>
          <w:trHeight w:val="600"/>
        </w:trPr>
        <w:tc>
          <w:tcPr>
            <w:tcW w:w="340" w:type="dxa"/>
            <w:tcBorders>
              <w:top w:val="nil"/>
              <w:left w:val="nil"/>
              <w:bottom w:val="nil"/>
              <w:right w:val="nil"/>
            </w:tcBorders>
            <w:shd w:val="clear" w:color="auto" w:fill="auto"/>
            <w:noWrap/>
            <w:vAlign w:val="bottom"/>
          </w:tcPr>
          <w:p w:rsidR="00EC635B" w:rsidRDefault="00EC635B" w:rsidP="00EC635B"/>
        </w:tc>
        <w:tc>
          <w:tcPr>
            <w:tcW w:w="420" w:type="dxa"/>
            <w:tcBorders>
              <w:top w:val="nil"/>
              <w:left w:val="single" w:sz="4" w:space="0" w:color="auto"/>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7</w:t>
            </w:r>
          </w:p>
        </w:tc>
        <w:tc>
          <w:tcPr>
            <w:tcW w:w="130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 xml:space="preserve">Розрахунок №5  </w:t>
            </w:r>
          </w:p>
        </w:tc>
        <w:tc>
          <w:tcPr>
            <w:tcW w:w="3640" w:type="dxa"/>
            <w:tcBorders>
              <w:top w:val="nil"/>
              <w:left w:val="nil"/>
              <w:bottom w:val="single" w:sz="4" w:space="0" w:color="auto"/>
              <w:right w:val="single" w:sz="4" w:space="0" w:color="auto"/>
            </w:tcBorders>
            <w:shd w:val="clear" w:color="auto" w:fill="auto"/>
          </w:tcPr>
          <w:p w:rsidR="00EC635B" w:rsidRDefault="00EC635B" w:rsidP="00EC635B">
            <w:pPr>
              <w:rPr>
                <w:sz w:val="22"/>
                <w:szCs w:val="22"/>
              </w:rPr>
            </w:pPr>
            <w:r>
              <w:rPr>
                <w:sz w:val="22"/>
                <w:szCs w:val="22"/>
              </w:rPr>
              <w:t>Адміністративні витрати</w:t>
            </w:r>
          </w:p>
        </w:tc>
        <w:tc>
          <w:tcPr>
            <w:tcW w:w="124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4514,114</w:t>
            </w:r>
          </w:p>
        </w:tc>
        <w:tc>
          <w:tcPr>
            <w:tcW w:w="136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 </w:t>
            </w:r>
          </w:p>
        </w:tc>
        <w:tc>
          <w:tcPr>
            <w:tcW w:w="100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4514,114</w:t>
            </w:r>
          </w:p>
        </w:tc>
      </w:tr>
      <w:tr w:rsidR="00EC635B" w:rsidTr="00EC635B">
        <w:trPr>
          <w:trHeight w:val="315"/>
        </w:trPr>
        <w:tc>
          <w:tcPr>
            <w:tcW w:w="340" w:type="dxa"/>
            <w:tcBorders>
              <w:top w:val="nil"/>
              <w:left w:val="nil"/>
              <w:bottom w:val="nil"/>
              <w:right w:val="nil"/>
            </w:tcBorders>
            <w:shd w:val="clear" w:color="auto" w:fill="auto"/>
            <w:noWrap/>
            <w:vAlign w:val="bottom"/>
          </w:tcPr>
          <w:p w:rsidR="00EC635B" w:rsidRDefault="00EC635B" w:rsidP="00EC635B"/>
        </w:tc>
        <w:tc>
          <w:tcPr>
            <w:tcW w:w="420" w:type="dxa"/>
            <w:tcBorders>
              <w:top w:val="nil"/>
              <w:left w:val="single" w:sz="4" w:space="0" w:color="auto"/>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8</w:t>
            </w:r>
          </w:p>
        </w:tc>
        <w:tc>
          <w:tcPr>
            <w:tcW w:w="130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 </w:t>
            </w:r>
          </w:p>
        </w:tc>
        <w:tc>
          <w:tcPr>
            <w:tcW w:w="3640" w:type="dxa"/>
            <w:tcBorders>
              <w:top w:val="nil"/>
              <w:left w:val="nil"/>
              <w:bottom w:val="single" w:sz="4" w:space="0" w:color="auto"/>
              <w:right w:val="single" w:sz="4" w:space="0" w:color="auto"/>
            </w:tcBorders>
            <w:shd w:val="clear" w:color="auto" w:fill="auto"/>
          </w:tcPr>
          <w:p w:rsidR="00EC635B" w:rsidRDefault="00EC635B" w:rsidP="00EC635B">
            <w:pPr>
              <w:rPr>
                <w:sz w:val="22"/>
                <w:szCs w:val="22"/>
              </w:rPr>
            </w:pPr>
            <w:r>
              <w:rPr>
                <w:sz w:val="22"/>
                <w:szCs w:val="22"/>
              </w:rPr>
              <w:t>Кошти на покриття риску</w:t>
            </w:r>
          </w:p>
        </w:tc>
        <w:tc>
          <w:tcPr>
            <w:tcW w:w="124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 </w:t>
            </w:r>
          </w:p>
        </w:tc>
        <w:tc>
          <w:tcPr>
            <w:tcW w:w="136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 </w:t>
            </w:r>
          </w:p>
        </w:tc>
        <w:tc>
          <w:tcPr>
            <w:tcW w:w="100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 </w:t>
            </w:r>
          </w:p>
        </w:tc>
      </w:tr>
      <w:tr w:rsidR="00EC635B" w:rsidTr="00EC635B">
        <w:trPr>
          <w:trHeight w:val="315"/>
        </w:trPr>
        <w:tc>
          <w:tcPr>
            <w:tcW w:w="340" w:type="dxa"/>
            <w:tcBorders>
              <w:top w:val="nil"/>
              <w:left w:val="nil"/>
              <w:bottom w:val="nil"/>
              <w:right w:val="nil"/>
            </w:tcBorders>
            <w:shd w:val="clear" w:color="auto" w:fill="auto"/>
            <w:noWrap/>
            <w:vAlign w:val="bottom"/>
          </w:tcPr>
          <w:p w:rsidR="00EC635B" w:rsidRDefault="00EC635B" w:rsidP="00EC635B"/>
        </w:tc>
        <w:tc>
          <w:tcPr>
            <w:tcW w:w="420" w:type="dxa"/>
            <w:tcBorders>
              <w:top w:val="nil"/>
              <w:left w:val="single" w:sz="4" w:space="0" w:color="auto"/>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 </w:t>
            </w:r>
          </w:p>
        </w:tc>
        <w:tc>
          <w:tcPr>
            <w:tcW w:w="130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 </w:t>
            </w:r>
          </w:p>
        </w:tc>
        <w:tc>
          <w:tcPr>
            <w:tcW w:w="3640" w:type="dxa"/>
            <w:tcBorders>
              <w:top w:val="nil"/>
              <w:left w:val="nil"/>
              <w:bottom w:val="single" w:sz="4" w:space="0" w:color="auto"/>
              <w:right w:val="single" w:sz="4" w:space="0" w:color="auto"/>
            </w:tcBorders>
            <w:shd w:val="clear" w:color="auto" w:fill="auto"/>
          </w:tcPr>
          <w:p w:rsidR="00EC635B" w:rsidRDefault="00EC635B" w:rsidP="00EC635B">
            <w:pPr>
              <w:rPr>
                <w:b/>
                <w:bCs/>
                <w:sz w:val="22"/>
                <w:szCs w:val="22"/>
              </w:rPr>
            </w:pPr>
            <w:r>
              <w:rPr>
                <w:b/>
                <w:bCs/>
                <w:sz w:val="22"/>
                <w:szCs w:val="22"/>
              </w:rPr>
              <w:t>Разом (пп. 1-8)</w:t>
            </w:r>
          </w:p>
        </w:tc>
        <w:tc>
          <w:tcPr>
            <w:tcW w:w="124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286044,507</w:t>
            </w:r>
          </w:p>
        </w:tc>
        <w:tc>
          <w:tcPr>
            <w:tcW w:w="136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281530,393</w:t>
            </w:r>
          </w:p>
        </w:tc>
        <w:tc>
          <w:tcPr>
            <w:tcW w:w="100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4514,114</w:t>
            </w:r>
          </w:p>
        </w:tc>
      </w:tr>
      <w:tr w:rsidR="00EC635B" w:rsidTr="00EC635B">
        <w:trPr>
          <w:trHeight w:val="600"/>
        </w:trPr>
        <w:tc>
          <w:tcPr>
            <w:tcW w:w="340" w:type="dxa"/>
            <w:tcBorders>
              <w:top w:val="nil"/>
              <w:left w:val="nil"/>
              <w:bottom w:val="nil"/>
              <w:right w:val="nil"/>
            </w:tcBorders>
            <w:shd w:val="clear" w:color="auto" w:fill="auto"/>
            <w:noWrap/>
            <w:vAlign w:val="bottom"/>
          </w:tcPr>
          <w:p w:rsidR="00EC635B" w:rsidRDefault="00EC635B" w:rsidP="00EC635B"/>
        </w:tc>
        <w:tc>
          <w:tcPr>
            <w:tcW w:w="420" w:type="dxa"/>
            <w:tcBorders>
              <w:top w:val="nil"/>
              <w:left w:val="single" w:sz="4" w:space="0" w:color="auto"/>
              <w:bottom w:val="nil"/>
              <w:right w:val="single" w:sz="4" w:space="0" w:color="auto"/>
            </w:tcBorders>
            <w:shd w:val="clear" w:color="auto" w:fill="auto"/>
            <w:vAlign w:val="center"/>
          </w:tcPr>
          <w:p w:rsidR="00EC635B" w:rsidRDefault="00EC635B" w:rsidP="00EC635B">
            <w:pPr>
              <w:jc w:val="center"/>
              <w:rPr>
                <w:sz w:val="22"/>
                <w:szCs w:val="22"/>
              </w:rPr>
            </w:pPr>
            <w:r>
              <w:rPr>
                <w:sz w:val="22"/>
                <w:szCs w:val="22"/>
              </w:rPr>
              <w:t>9</w:t>
            </w:r>
          </w:p>
        </w:tc>
        <w:tc>
          <w:tcPr>
            <w:tcW w:w="130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 xml:space="preserve">Розрахунок №6  </w:t>
            </w:r>
          </w:p>
        </w:tc>
        <w:tc>
          <w:tcPr>
            <w:tcW w:w="3640" w:type="dxa"/>
            <w:tcBorders>
              <w:top w:val="nil"/>
              <w:left w:val="nil"/>
              <w:bottom w:val="single" w:sz="4" w:space="0" w:color="auto"/>
              <w:right w:val="single" w:sz="4" w:space="0" w:color="auto"/>
            </w:tcBorders>
            <w:shd w:val="clear" w:color="auto" w:fill="auto"/>
          </w:tcPr>
          <w:p w:rsidR="00EC635B" w:rsidRDefault="00EC635B" w:rsidP="00EC635B">
            <w:pPr>
              <w:rPr>
                <w:sz w:val="22"/>
                <w:szCs w:val="22"/>
              </w:rPr>
            </w:pPr>
            <w:r>
              <w:rPr>
                <w:sz w:val="22"/>
                <w:szCs w:val="22"/>
              </w:rPr>
              <w:t>1. Земельний податок</w:t>
            </w:r>
          </w:p>
        </w:tc>
        <w:tc>
          <w:tcPr>
            <w:tcW w:w="124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286,045</w:t>
            </w:r>
          </w:p>
        </w:tc>
        <w:tc>
          <w:tcPr>
            <w:tcW w:w="136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 </w:t>
            </w:r>
          </w:p>
        </w:tc>
        <w:tc>
          <w:tcPr>
            <w:tcW w:w="100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286,045</w:t>
            </w:r>
          </w:p>
        </w:tc>
      </w:tr>
      <w:tr w:rsidR="00EC635B" w:rsidTr="00EC635B">
        <w:trPr>
          <w:trHeight w:val="390"/>
        </w:trPr>
        <w:tc>
          <w:tcPr>
            <w:tcW w:w="340" w:type="dxa"/>
            <w:tcBorders>
              <w:top w:val="nil"/>
              <w:left w:val="nil"/>
              <w:bottom w:val="nil"/>
              <w:right w:val="nil"/>
            </w:tcBorders>
            <w:shd w:val="clear" w:color="auto" w:fill="auto"/>
            <w:noWrap/>
            <w:vAlign w:val="bottom"/>
          </w:tcPr>
          <w:p w:rsidR="00EC635B" w:rsidRDefault="00EC635B" w:rsidP="00EC635B"/>
        </w:tc>
        <w:tc>
          <w:tcPr>
            <w:tcW w:w="420" w:type="dxa"/>
            <w:tcBorders>
              <w:top w:val="nil"/>
              <w:left w:val="single" w:sz="4" w:space="0" w:color="auto"/>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 </w:t>
            </w:r>
          </w:p>
        </w:tc>
        <w:tc>
          <w:tcPr>
            <w:tcW w:w="130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 </w:t>
            </w:r>
          </w:p>
        </w:tc>
        <w:tc>
          <w:tcPr>
            <w:tcW w:w="3640" w:type="dxa"/>
            <w:tcBorders>
              <w:top w:val="nil"/>
              <w:left w:val="nil"/>
              <w:bottom w:val="single" w:sz="4" w:space="0" w:color="auto"/>
              <w:right w:val="single" w:sz="4" w:space="0" w:color="auto"/>
            </w:tcBorders>
            <w:shd w:val="clear" w:color="auto" w:fill="auto"/>
          </w:tcPr>
          <w:p w:rsidR="00EC635B" w:rsidRDefault="00EC635B" w:rsidP="00EC635B">
            <w:pPr>
              <w:rPr>
                <w:b/>
                <w:bCs/>
                <w:sz w:val="22"/>
                <w:szCs w:val="22"/>
              </w:rPr>
            </w:pPr>
            <w:r>
              <w:rPr>
                <w:b/>
                <w:bCs/>
                <w:sz w:val="22"/>
                <w:szCs w:val="22"/>
              </w:rPr>
              <w:t>Разом по розділу І</w:t>
            </w:r>
          </w:p>
        </w:tc>
        <w:tc>
          <w:tcPr>
            <w:tcW w:w="124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286330,552</w:t>
            </w:r>
          </w:p>
        </w:tc>
        <w:tc>
          <w:tcPr>
            <w:tcW w:w="136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281530,393</w:t>
            </w:r>
          </w:p>
        </w:tc>
        <w:tc>
          <w:tcPr>
            <w:tcW w:w="100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4800,158</w:t>
            </w:r>
          </w:p>
        </w:tc>
      </w:tr>
      <w:tr w:rsidR="00EC635B" w:rsidTr="00EC635B">
        <w:trPr>
          <w:trHeight w:val="315"/>
        </w:trPr>
        <w:tc>
          <w:tcPr>
            <w:tcW w:w="340" w:type="dxa"/>
            <w:tcBorders>
              <w:top w:val="nil"/>
              <w:left w:val="nil"/>
              <w:bottom w:val="nil"/>
              <w:right w:val="nil"/>
            </w:tcBorders>
            <w:shd w:val="clear" w:color="auto" w:fill="auto"/>
            <w:noWrap/>
            <w:vAlign w:val="bottom"/>
          </w:tcPr>
          <w:p w:rsidR="00EC635B" w:rsidRDefault="00EC635B" w:rsidP="00EC635B"/>
        </w:tc>
        <w:tc>
          <w:tcPr>
            <w:tcW w:w="420" w:type="dxa"/>
            <w:tcBorders>
              <w:top w:val="nil"/>
              <w:left w:val="single" w:sz="4" w:space="0" w:color="auto"/>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 </w:t>
            </w:r>
          </w:p>
        </w:tc>
        <w:tc>
          <w:tcPr>
            <w:tcW w:w="130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 </w:t>
            </w:r>
          </w:p>
        </w:tc>
        <w:tc>
          <w:tcPr>
            <w:tcW w:w="3640" w:type="dxa"/>
            <w:tcBorders>
              <w:top w:val="nil"/>
              <w:left w:val="nil"/>
              <w:bottom w:val="single" w:sz="4" w:space="0" w:color="auto"/>
              <w:right w:val="single" w:sz="4" w:space="0" w:color="auto"/>
            </w:tcBorders>
            <w:shd w:val="clear" w:color="auto" w:fill="auto"/>
          </w:tcPr>
          <w:p w:rsidR="00EC635B" w:rsidRDefault="00EC635B" w:rsidP="00EC635B">
            <w:pPr>
              <w:rPr>
                <w:sz w:val="22"/>
                <w:szCs w:val="22"/>
              </w:rPr>
            </w:pPr>
            <w:r>
              <w:rPr>
                <w:sz w:val="22"/>
                <w:szCs w:val="22"/>
              </w:rPr>
              <w:t>Податок на додану вартість</w:t>
            </w:r>
          </w:p>
        </w:tc>
        <w:tc>
          <w:tcPr>
            <w:tcW w:w="124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57266,110</w:t>
            </w:r>
          </w:p>
        </w:tc>
        <w:tc>
          <w:tcPr>
            <w:tcW w:w="136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56306,079</w:t>
            </w:r>
          </w:p>
        </w:tc>
        <w:tc>
          <w:tcPr>
            <w:tcW w:w="100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960,032</w:t>
            </w:r>
          </w:p>
        </w:tc>
      </w:tr>
      <w:tr w:rsidR="00EC635B" w:rsidTr="00EC635B">
        <w:trPr>
          <w:trHeight w:val="435"/>
        </w:trPr>
        <w:tc>
          <w:tcPr>
            <w:tcW w:w="340" w:type="dxa"/>
            <w:tcBorders>
              <w:top w:val="nil"/>
              <w:left w:val="nil"/>
              <w:bottom w:val="nil"/>
              <w:right w:val="nil"/>
            </w:tcBorders>
            <w:shd w:val="clear" w:color="auto" w:fill="auto"/>
            <w:noWrap/>
            <w:vAlign w:val="bottom"/>
          </w:tcPr>
          <w:p w:rsidR="00EC635B" w:rsidRDefault="00EC635B" w:rsidP="00EC635B"/>
        </w:tc>
        <w:tc>
          <w:tcPr>
            <w:tcW w:w="420" w:type="dxa"/>
            <w:tcBorders>
              <w:top w:val="nil"/>
              <w:left w:val="single" w:sz="4" w:space="0" w:color="auto"/>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 </w:t>
            </w:r>
          </w:p>
        </w:tc>
        <w:tc>
          <w:tcPr>
            <w:tcW w:w="130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 </w:t>
            </w:r>
          </w:p>
        </w:tc>
        <w:tc>
          <w:tcPr>
            <w:tcW w:w="3640" w:type="dxa"/>
            <w:tcBorders>
              <w:top w:val="nil"/>
              <w:left w:val="nil"/>
              <w:bottom w:val="single" w:sz="4" w:space="0" w:color="auto"/>
              <w:right w:val="single" w:sz="4" w:space="0" w:color="auto"/>
            </w:tcBorders>
            <w:shd w:val="clear" w:color="auto" w:fill="auto"/>
          </w:tcPr>
          <w:p w:rsidR="00EC635B" w:rsidRDefault="00EC635B" w:rsidP="00EC635B">
            <w:pPr>
              <w:rPr>
                <w:b/>
                <w:bCs/>
                <w:sz w:val="22"/>
                <w:szCs w:val="22"/>
              </w:rPr>
            </w:pPr>
            <w:r>
              <w:rPr>
                <w:b/>
                <w:bCs/>
                <w:sz w:val="22"/>
                <w:szCs w:val="22"/>
              </w:rPr>
              <w:t>Всього по розділу І</w:t>
            </w:r>
          </w:p>
        </w:tc>
        <w:tc>
          <w:tcPr>
            <w:tcW w:w="124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343596,662</w:t>
            </w:r>
          </w:p>
        </w:tc>
        <w:tc>
          <w:tcPr>
            <w:tcW w:w="136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337836,472</w:t>
            </w:r>
          </w:p>
        </w:tc>
        <w:tc>
          <w:tcPr>
            <w:tcW w:w="100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5760,190</w:t>
            </w:r>
          </w:p>
        </w:tc>
      </w:tr>
      <w:tr w:rsidR="00EC635B" w:rsidTr="00EC635B">
        <w:trPr>
          <w:trHeight w:val="435"/>
        </w:trPr>
        <w:tc>
          <w:tcPr>
            <w:tcW w:w="340" w:type="dxa"/>
            <w:tcBorders>
              <w:top w:val="nil"/>
              <w:left w:val="nil"/>
              <w:bottom w:val="nil"/>
              <w:right w:val="nil"/>
            </w:tcBorders>
            <w:shd w:val="clear" w:color="auto" w:fill="auto"/>
            <w:noWrap/>
            <w:vAlign w:val="bottom"/>
          </w:tcPr>
          <w:p w:rsidR="00EC635B" w:rsidRDefault="00EC635B" w:rsidP="00EC635B"/>
        </w:tc>
        <w:tc>
          <w:tcPr>
            <w:tcW w:w="420" w:type="dxa"/>
            <w:tcBorders>
              <w:top w:val="nil"/>
              <w:left w:val="single" w:sz="4" w:space="0" w:color="auto"/>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 </w:t>
            </w:r>
          </w:p>
        </w:tc>
        <w:tc>
          <w:tcPr>
            <w:tcW w:w="130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 </w:t>
            </w:r>
          </w:p>
        </w:tc>
        <w:tc>
          <w:tcPr>
            <w:tcW w:w="3640" w:type="dxa"/>
            <w:tcBorders>
              <w:top w:val="nil"/>
              <w:left w:val="nil"/>
              <w:bottom w:val="single" w:sz="4" w:space="0" w:color="auto"/>
              <w:right w:val="single" w:sz="4" w:space="0" w:color="auto"/>
            </w:tcBorders>
            <w:shd w:val="clear" w:color="auto" w:fill="auto"/>
          </w:tcPr>
          <w:p w:rsidR="00EC635B" w:rsidRDefault="00EC635B" w:rsidP="00EC635B">
            <w:pPr>
              <w:jc w:val="center"/>
              <w:rPr>
                <w:b/>
                <w:bCs/>
                <w:sz w:val="22"/>
                <w:szCs w:val="22"/>
              </w:rPr>
            </w:pPr>
            <w:r>
              <w:rPr>
                <w:b/>
                <w:bCs/>
                <w:sz w:val="22"/>
                <w:szCs w:val="22"/>
              </w:rPr>
              <w:t>Розділ ІІ. Устаткування</w:t>
            </w:r>
          </w:p>
        </w:tc>
        <w:tc>
          <w:tcPr>
            <w:tcW w:w="124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 </w:t>
            </w:r>
          </w:p>
        </w:tc>
        <w:tc>
          <w:tcPr>
            <w:tcW w:w="136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 </w:t>
            </w:r>
          </w:p>
        </w:tc>
        <w:tc>
          <w:tcPr>
            <w:tcW w:w="100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 </w:t>
            </w:r>
          </w:p>
        </w:tc>
      </w:tr>
      <w:tr w:rsidR="00EC635B" w:rsidTr="00EC635B">
        <w:trPr>
          <w:trHeight w:val="630"/>
        </w:trPr>
        <w:tc>
          <w:tcPr>
            <w:tcW w:w="340" w:type="dxa"/>
            <w:tcBorders>
              <w:top w:val="nil"/>
              <w:left w:val="nil"/>
              <w:bottom w:val="nil"/>
              <w:right w:val="nil"/>
            </w:tcBorders>
            <w:shd w:val="clear" w:color="auto" w:fill="auto"/>
            <w:noWrap/>
            <w:vAlign w:val="bottom"/>
          </w:tcPr>
          <w:p w:rsidR="00EC635B" w:rsidRDefault="00EC635B" w:rsidP="00EC635B"/>
        </w:tc>
        <w:tc>
          <w:tcPr>
            <w:tcW w:w="420" w:type="dxa"/>
            <w:tcBorders>
              <w:top w:val="nil"/>
              <w:left w:val="single" w:sz="4" w:space="0" w:color="auto"/>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 </w:t>
            </w:r>
          </w:p>
        </w:tc>
        <w:tc>
          <w:tcPr>
            <w:tcW w:w="130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Розрахунок №7</w:t>
            </w:r>
          </w:p>
        </w:tc>
        <w:tc>
          <w:tcPr>
            <w:tcW w:w="3640" w:type="dxa"/>
            <w:tcBorders>
              <w:top w:val="nil"/>
              <w:left w:val="nil"/>
              <w:bottom w:val="single" w:sz="4" w:space="0" w:color="auto"/>
              <w:right w:val="single" w:sz="4" w:space="0" w:color="auto"/>
            </w:tcBorders>
            <w:shd w:val="clear" w:color="auto" w:fill="auto"/>
          </w:tcPr>
          <w:p w:rsidR="00EC635B" w:rsidRDefault="00EC635B" w:rsidP="00EC635B">
            <w:pPr>
              <w:rPr>
                <w:sz w:val="22"/>
                <w:szCs w:val="22"/>
              </w:rPr>
            </w:pPr>
            <w:r>
              <w:rPr>
                <w:sz w:val="22"/>
                <w:szCs w:val="22"/>
              </w:rPr>
              <w:t>Витрати на придбання та доставку устаткування на будову</w:t>
            </w:r>
          </w:p>
        </w:tc>
        <w:tc>
          <w:tcPr>
            <w:tcW w:w="124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48250,004</w:t>
            </w:r>
          </w:p>
        </w:tc>
        <w:tc>
          <w:tcPr>
            <w:tcW w:w="136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 </w:t>
            </w:r>
          </w:p>
        </w:tc>
        <w:tc>
          <w:tcPr>
            <w:tcW w:w="100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 </w:t>
            </w:r>
          </w:p>
        </w:tc>
      </w:tr>
      <w:tr w:rsidR="00EC635B" w:rsidTr="00EC635B">
        <w:trPr>
          <w:trHeight w:val="435"/>
        </w:trPr>
        <w:tc>
          <w:tcPr>
            <w:tcW w:w="340" w:type="dxa"/>
            <w:tcBorders>
              <w:top w:val="nil"/>
              <w:left w:val="nil"/>
              <w:bottom w:val="nil"/>
              <w:right w:val="nil"/>
            </w:tcBorders>
            <w:shd w:val="clear" w:color="auto" w:fill="auto"/>
            <w:noWrap/>
            <w:vAlign w:val="bottom"/>
          </w:tcPr>
          <w:p w:rsidR="00EC635B" w:rsidRDefault="00EC635B" w:rsidP="00EC635B"/>
        </w:tc>
        <w:tc>
          <w:tcPr>
            <w:tcW w:w="420" w:type="dxa"/>
            <w:tcBorders>
              <w:top w:val="nil"/>
              <w:left w:val="single" w:sz="4" w:space="0" w:color="auto"/>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 </w:t>
            </w:r>
          </w:p>
        </w:tc>
        <w:tc>
          <w:tcPr>
            <w:tcW w:w="130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 </w:t>
            </w:r>
          </w:p>
        </w:tc>
        <w:tc>
          <w:tcPr>
            <w:tcW w:w="3640" w:type="dxa"/>
            <w:tcBorders>
              <w:top w:val="nil"/>
              <w:left w:val="nil"/>
              <w:bottom w:val="single" w:sz="4" w:space="0" w:color="auto"/>
              <w:right w:val="single" w:sz="4" w:space="0" w:color="auto"/>
            </w:tcBorders>
            <w:shd w:val="clear" w:color="auto" w:fill="auto"/>
          </w:tcPr>
          <w:p w:rsidR="00EC635B" w:rsidRDefault="00EC635B" w:rsidP="00EC635B">
            <w:pPr>
              <w:rPr>
                <w:b/>
                <w:bCs/>
                <w:sz w:val="22"/>
                <w:szCs w:val="22"/>
              </w:rPr>
            </w:pPr>
            <w:r>
              <w:rPr>
                <w:b/>
                <w:bCs/>
                <w:sz w:val="22"/>
                <w:szCs w:val="22"/>
              </w:rPr>
              <w:t>Разом порозділу ІІ</w:t>
            </w:r>
          </w:p>
        </w:tc>
        <w:tc>
          <w:tcPr>
            <w:tcW w:w="124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48250,004</w:t>
            </w:r>
          </w:p>
        </w:tc>
        <w:tc>
          <w:tcPr>
            <w:tcW w:w="136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 </w:t>
            </w:r>
          </w:p>
        </w:tc>
        <w:tc>
          <w:tcPr>
            <w:tcW w:w="100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 </w:t>
            </w:r>
          </w:p>
        </w:tc>
      </w:tr>
      <w:tr w:rsidR="00EC635B" w:rsidTr="00EC635B">
        <w:trPr>
          <w:trHeight w:val="435"/>
        </w:trPr>
        <w:tc>
          <w:tcPr>
            <w:tcW w:w="340" w:type="dxa"/>
            <w:tcBorders>
              <w:top w:val="nil"/>
              <w:left w:val="nil"/>
              <w:bottom w:val="nil"/>
              <w:right w:val="nil"/>
            </w:tcBorders>
            <w:shd w:val="clear" w:color="auto" w:fill="auto"/>
            <w:noWrap/>
            <w:vAlign w:val="bottom"/>
          </w:tcPr>
          <w:p w:rsidR="00EC635B" w:rsidRDefault="00EC635B" w:rsidP="00EC635B"/>
        </w:tc>
        <w:tc>
          <w:tcPr>
            <w:tcW w:w="420" w:type="dxa"/>
            <w:tcBorders>
              <w:top w:val="nil"/>
              <w:left w:val="single" w:sz="4" w:space="0" w:color="auto"/>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 </w:t>
            </w:r>
          </w:p>
        </w:tc>
        <w:tc>
          <w:tcPr>
            <w:tcW w:w="130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 </w:t>
            </w:r>
          </w:p>
        </w:tc>
        <w:tc>
          <w:tcPr>
            <w:tcW w:w="3640" w:type="dxa"/>
            <w:tcBorders>
              <w:top w:val="nil"/>
              <w:left w:val="nil"/>
              <w:bottom w:val="single" w:sz="4" w:space="0" w:color="auto"/>
              <w:right w:val="single" w:sz="4" w:space="0" w:color="auto"/>
            </w:tcBorders>
            <w:shd w:val="clear" w:color="auto" w:fill="auto"/>
          </w:tcPr>
          <w:p w:rsidR="00EC635B" w:rsidRDefault="00EC635B" w:rsidP="00EC635B">
            <w:pPr>
              <w:rPr>
                <w:sz w:val="22"/>
                <w:szCs w:val="22"/>
              </w:rPr>
            </w:pPr>
            <w:r>
              <w:rPr>
                <w:sz w:val="22"/>
                <w:szCs w:val="22"/>
              </w:rPr>
              <w:t>Податок на додану вартість</w:t>
            </w:r>
          </w:p>
        </w:tc>
        <w:tc>
          <w:tcPr>
            <w:tcW w:w="124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9650,001</w:t>
            </w:r>
          </w:p>
        </w:tc>
        <w:tc>
          <w:tcPr>
            <w:tcW w:w="136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 </w:t>
            </w:r>
          </w:p>
        </w:tc>
        <w:tc>
          <w:tcPr>
            <w:tcW w:w="100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 </w:t>
            </w:r>
          </w:p>
        </w:tc>
      </w:tr>
      <w:tr w:rsidR="00EC635B" w:rsidTr="00EC635B">
        <w:trPr>
          <w:trHeight w:val="435"/>
        </w:trPr>
        <w:tc>
          <w:tcPr>
            <w:tcW w:w="340" w:type="dxa"/>
            <w:tcBorders>
              <w:top w:val="nil"/>
              <w:left w:val="nil"/>
              <w:bottom w:val="nil"/>
              <w:right w:val="nil"/>
            </w:tcBorders>
            <w:shd w:val="clear" w:color="auto" w:fill="auto"/>
            <w:noWrap/>
            <w:vAlign w:val="bottom"/>
          </w:tcPr>
          <w:p w:rsidR="00EC635B" w:rsidRDefault="00EC635B" w:rsidP="00EC635B"/>
        </w:tc>
        <w:tc>
          <w:tcPr>
            <w:tcW w:w="420" w:type="dxa"/>
            <w:tcBorders>
              <w:top w:val="nil"/>
              <w:left w:val="single" w:sz="4" w:space="0" w:color="auto"/>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 </w:t>
            </w:r>
          </w:p>
        </w:tc>
        <w:tc>
          <w:tcPr>
            <w:tcW w:w="130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 </w:t>
            </w:r>
          </w:p>
        </w:tc>
        <w:tc>
          <w:tcPr>
            <w:tcW w:w="3640" w:type="dxa"/>
            <w:tcBorders>
              <w:top w:val="nil"/>
              <w:left w:val="nil"/>
              <w:bottom w:val="single" w:sz="4" w:space="0" w:color="auto"/>
              <w:right w:val="single" w:sz="4" w:space="0" w:color="auto"/>
            </w:tcBorders>
            <w:shd w:val="clear" w:color="auto" w:fill="auto"/>
          </w:tcPr>
          <w:p w:rsidR="00EC635B" w:rsidRDefault="00EC635B" w:rsidP="00EC635B">
            <w:pPr>
              <w:rPr>
                <w:b/>
                <w:bCs/>
                <w:sz w:val="22"/>
                <w:szCs w:val="22"/>
              </w:rPr>
            </w:pPr>
            <w:r>
              <w:rPr>
                <w:b/>
                <w:bCs/>
                <w:sz w:val="22"/>
                <w:szCs w:val="22"/>
              </w:rPr>
              <w:t>Всього по розділу ІІ</w:t>
            </w:r>
          </w:p>
        </w:tc>
        <w:tc>
          <w:tcPr>
            <w:tcW w:w="124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57900,005</w:t>
            </w:r>
          </w:p>
        </w:tc>
        <w:tc>
          <w:tcPr>
            <w:tcW w:w="136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 </w:t>
            </w:r>
          </w:p>
        </w:tc>
        <w:tc>
          <w:tcPr>
            <w:tcW w:w="100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 </w:t>
            </w:r>
          </w:p>
        </w:tc>
      </w:tr>
      <w:tr w:rsidR="00EC635B" w:rsidTr="00EC635B">
        <w:trPr>
          <w:trHeight w:val="435"/>
        </w:trPr>
        <w:tc>
          <w:tcPr>
            <w:tcW w:w="340" w:type="dxa"/>
            <w:tcBorders>
              <w:top w:val="nil"/>
              <w:left w:val="nil"/>
              <w:bottom w:val="nil"/>
              <w:right w:val="nil"/>
            </w:tcBorders>
            <w:shd w:val="clear" w:color="auto" w:fill="auto"/>
            <w:noWrap/>
            <w:vAlign w:val="bottom"/>
          </w:tcPr>
          <w:p w:rsidR="00EC635B" w:rsidRDefault="00EC635B" w:rsidP="00EC635B"/>
        </w:tc>
        <w:tc>
          <w:tcPr>
            <w:tcW w:w="420" w:type="dxa"/>
            <w:tcBorders>
              <w:top w:val="nil"/>
              <w:left w:val="single" w:sz="4" w:space="0" w:color="auto"/>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 </w:t>
            </w:r>
          </w:p>
        </w:tc>
        <w:tc>
          <w:tcPr>
            <w:tcW w:w="130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 </w:t>
            </w:r>
          </w:p>
        </w:tc>
        <w:tc>
          <w:tcPr>
            <w:tcW w:w="3640" w:type="dxa"/>
            <w:tcBorders>
              <w:top w:val="nil"/>
              <w:left w:val="nil"/>
              <w:bottom w:val="single" w:sz="4" w:space="0" w:color="auto"/>
              <w:right w:val="single" w:sz="4" w:space="0" w:color="auto"/>
            </w:tcBorders>
            <w:shd w:val="clear" w:color="auto" w:fill="auto"/>
          </w:tcPr>
          <w:p w:rsidR="00EC635B" w:rsidRDefault="00EC635B" w:rsidP="00EC635B">
            <w:pPr>
              <w:rPr>
                <w:b/>
                <w:bCs/>
                <w:sz w:val="22"/>
                <w:szCs w:val="22"/>
              </w:rPr>
            </w:pPr>
            <w:r>
              <w:rPr>
                <w:b/>
                <w:bCs/>
                <w:sz w:val="22"/>
                <w:szCs w:val="22"/>
              </w:rPr>
              <w:t>Всього договірна ціна (р.І + р. ІІ)</w:t>
            </w:r>
          </w:p>
        </w:tc>
        <w:tc>
          <w:tcPr>
            <w:tcW w:w="124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401496,667</w:t>
            </w:r>
          </w:p>
        </w:tc>
        <w:tc>
          <w:tcPr>
            <w:tcW w:w="136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 </w:t>
            </w:r>
          </w:p>
        </w:tc>
        <w:tc>
          <w:tcPr>
            <w:tcW w:w="1000" w:type="dxa"/>
            <w:tcBorders>
              <w:top w:val="nil"/>
              <w:left w:val="nil"/>
              <w:bottom w:val="single" w:sz="4" w:space="0" w:color="auto"/>
              <w:right w:val="single" w:sz="4" w:space="0" w:color="auto"/>
            </w:tcBorders>
            <w:shd w:val="clear" w:color="auto" w:fill="auto"/>
            <w:vAlign w:val="center"/>
          </w:tcPr>
          <w:p w:rsidR="00EC635B" w:rsidRDefault="00EC635B" w:rsidP="00EC635B">
            <w:pPr>
              <w:jc w:val="center"/>
              <w:rPr>
                <w:sz w:val="22"/>
                <w:szCs w:val="22"/>
              </w:rPr>
            </w:pPr>
            <w:r>
              <w:rPr>
                <w:sz w:val="22"/>
                <w:szCs w:val="22"/>
              </w:rPr>
              <w:t> </w:t>
            </w:r>
          </w:p>
        </w:tc>
      </w:tr>
      <w:tr w:rsidR="00EC635B" w:rsidTr="00EC635B">
        <w:trPr>
          <w:trHeight w:val="735"/>
        </w:trPr>
        <w:tc>
          <w:tcPr>
            <w:tcW w:w="340" w:type="dxa"/>
            <w:tcBorders>
              <w:top w:val="nil"/>
              <w:left w:val="nil"/>
              <w:bottom w:val="nil"/>
              <w:right w:val="nil"/>
            </w:tcBorders>
            <w:shd w:val="clear" w:color="auto" w:fill="auto"/>
            <w:noWrap/>
            <w:vAlign w:val="bottom"/>
          </w:tcPr>
          <w:p w:rsidR="00EC635B" w:rsidRDefault="00EC635B" w:rsidP="00EC635B"/>
        </w:tc>
        <w:tc>
          <w:tcPr>
            <w:tcW w:w="5360" w:type="dxa"/>
            <w:gridSpan w:val="3"/>
            <w:tcBorders>
              <w:top w:val="nil"/>
              <w:left w:val="nil"/>
              <w:bottom w:val="nil"/>
              <w:right w:val="nil"/>
            </w:tcBorders>
            <w:shd w:val="clear" w:color="auto" w:fill="auto"/>
            <w:vAlign w:val="center"/>
          </w:tcPr>
          <w:p w:rsidR="00EC635B" w:rsidRDefault="00EC635B" w:rsidP="00EC635B">
            <w:r>
              <w:t>Керівник підприємства                                       (организации) - заказчика</w:t>
            </w:r>
          </w:p>
        </w:tc>
        <w:tc>
          <w:tcPr>
            <w:tcW w:w="1240" w:type="dxa"/>
            <w:tcBorders>
              <w:top w:val="nil"/>
              <w:left w:val="nil"/>
              <w:bottom w:val="nil"/>
              <w:right w:val="nil"/>
            </w:tcBorders>
            <w:shd w:val="clear" w:color="auto" w:fill="auto"/>
            <w:vAlign w:val="center"/>
          </w:tcPr>
          <w:p w:rsidR="00EC635B" w:rsidRDefault="00EC635B" w:rsidP="00EC635B">
            <w:pPr>
              <w:jc w:val="center"/>
            </w:pPr>
          </w:p>
        </w:tc>
        <w:tc>
          <w:tcPr>
            <w:tcW w:w="2360" w:type="dxa"/>
            <w:gridSpan w:val="2"/>
            <w:tcBorders>
              <w:top w:val="nil"/>
              <w:left w:val="nil"/>
              <w:bottom w:val="nil"/>
              <w:right w:val="nil"/>
            </w:tcBorders>
            <w:shd w:val="clear" w:color="auto" w:fill="auto"/>
            <w:vAlign w:val="center"/>
          </w:tcPr>
          <w:p w:rsidR="00EC635B" w:rsidRDefault="00EC635B" w:rsidP="00EC635B">
            <w:pPr>
              <w:jc w:val="center"/>
            </w:pPr>
            <w:r>
              <w:t>Керівник (генеральной)               подрядної организації</w:t>
            </w:r>
          </w:p>
        </w:tc>
      </w:tr>
    </w:tbl>
    <w:p w:rsidR="00EC635B" w:rsidRDefault="00EC635B" w:rsidP="00EC635B"/>
    <w:p w:rsidR="00EC635B" w:rsidRDefault="00EC635B" w:rsidP="00EC635B"/>
    <w:p w:rsidR="00EC635B" w:rsidRDefault="00EC635B" w:rsidP="00EC635B"/>
    <w:p w:rsidR="00EC635B" w:rsidRDefault="00EC635B" w:rsidP="00EC635B"/>
    <w:p w:rsidR="00EC635B" w:rsidRDefault="00EC635B" w:rsidP="00EC635B"/>
    <w:p w:rsidR="00EC635B" w:rsidRDefault="00EC635B" w:rsidP="00EC635B"/>
    <w:tbl>
      <w:tblPr>
        <w:tblW w:w="9412" w:type="dxa"/>
        <w:tblInd w:w="88" w:type="dxa"/>
        <w:tblLook w:val="0000"/>
      </w:tblPr>
      <w:tblGrid>
        <w:gridCol w:w="671"/>
        <w:gridCol w:w="1490"/>
        <w:gridCol w:w="420"/>
        <w:gridCol w:w="1490"/>
        <w:gridCol w:w="503"/>
        <w:gridCol w:w="1094"/>
        <w:gridCol w:w="387"/>
        <w:gridCol w:w="1279"/>
        <w:gridCol w:w="1302"/>
        <w:gridCol w:w="776"/>
      </w:tblGrid>
      <w:tr w:rsidR="00EC635B" w:rsidTr="00EC635B">
        <w:trPr>
          <w:trHeight w:val="212"/>
        </w:trPr>
        <w:tc>
          <w:tcPr>
            <w:tcW w:w="671" w:type="dxa"/>
            <w:tcBorders>
              <w:top w:val="nil"/>
              <w:left w:val="nil"/>
              <w:bottom w:val="nil"/>
              <w:right w:val="nil"/>
            </w:tcBorders>
            <w:shd w:val="clear" w:color="auto" w:fill="auto"/>
            <w:noWrap/>
            <w:vAlign w:val="bottom"/>
          </w:tcPr>
          <w:p w:rsidR="00EC635B" w:rsidRDefault="00EC635B" w:rsidP="00EC635B"/>
        </w:tc>
        <w:tc>
          <w:tcPr>
            <w:tcW w:w="1490" w:type="dxa"/>
            <w:tcBorders>
              <w:top w:val="nil"/>
              <w:left w:val="nil"/>
              <w:bottom w:val="nil"/>
              <w:right w:val="nil"/>
            </w:tcBorders>
            <w:shd w:val="clear" w:color="auto" w:fill="auto"/>
            <w:noWrap/>
            <w:vAlign w:val="bottom"/>
          </w:tcPr>
          <w:p w:rsidR="00EC635B" w:rsidRPr="00F624B8" w:rsidRDefault="00EC635B" w:rsidP="00EC635B"/>
        </w:tc>
        <w:tc>
          <w:tcPr>
            <w:tcW w:w="420" w:type="dxa"/>
            <w:tcBorders>
              <w:top w:val="nil"/>
              <w:left w:val="nil"/>
              <w:bottom w:val="nil"/>
              <w:right w:val="nil"/>
            </w:tcBorders>
            <w:shd w:val="clear" w:color="auto" w:fill="auto"/>
            <w:noWrap/>
            <w:vAlign w:val="bottom"/>
          </w:tcPr>
          <w:p w:rsidR="00EC635B" w:rsidRPr="00F624B8" w:rsidRDefault="00EC635B" w:rsidP="00EC635B"/>
        </w:tc>
        <w:tc>
          <w:tcPr>
            <w:tcW w:w="4752" w:type="dxa"/>
            <w:gridSpan w:val="5"/>
            <w:tcBorders>
              <w:top w:val="nil"/>
              <w:left w:val="nil"/>
              <w:bottom w:val="nil"/>
              <w:right w:val="nil"/>
            </w:tcBorders>
            <w:shd w:val="clear" w:color="auto" w:fill="auto"/>
            <w:noWrap/>
            <w:vAlign w:val="bottom"/>
          </w:tcPr>
          <w:p w:rsidR="00EC635B" w:rsidRPr="00F624B8" w:rsidRDefault="00EC635B" w:rsidP="00EC635B">
            <w:pPr>
              <w:jc w:val="center"/>
              <w:rPr>
                <w:b/>
                <w:bCs/>
              </w:rPr>
            </w:pPr>
            <w:r w:rsidRPr="00F624B8">
              <w:rPr>
                <w:b/>
                <w:bCs/>
              </w:rPr>
              <w:t>Розрахунки до договірної ціни</w:t>
            </w:r>
          </w:p>
        </w:tc>
        <w:tc>
          <w:tcPr>
            <w:tcW w:w="1302" w:type="dxa"/>
            <w:tcBorders>
              <w:top w:val="nil"/>
              <w:left w:val="nil"/>
              <w:bottom w:val="nil"/>
              <w:right w:val="nil"/>
            </w:tcBorders>
            <w:shd w:val="clear" w:color="auto" w:fill="auto"/>
            <w:noWrap/>
            <w:vAlign w:val="bottom"/>
          </w:tcPr>
          <w:p w:rsidR="00EC635B" w:rsidRPr="00F624B8" w:rsidRDefault="00EC635B" w:rsidP="00EC635B"/>
        </w:tc>
        <w:tc>
          <w:tcPr>
            <w:tcW w:w="776" w:type="dxa"/>
            <w:tcBorders>
              <w:top w:val="nil"/>
              <w:left w:val="nil"/>
              <w:bottom w:val="nil"/>
              <w:right w:val="nil"/>
            </w:tcBorders>
            <w:shd w:val="clear" w:color="auto" w:fill="auto"/>
            <w:noWrap/>
            <w:vAlign w:val="bottom"/>
          </w:tcPr>
          <w:p w:rsidR="00EC635B" w:rsidRPr="00F624B8" w:rsidRDefault="00EC635B" w:rsidP="00EC635B"/>
        </w:tc>
      </w:tr>
      <w:tr w:rsidR="00EC635B" w:rsidTr="00EC635B">
        <w:trPr>
          <w:trHeight w:val="212"/>
        </w:trPr>
        <w:tc>
          <w:tcPr>
            <w:tcW w:w="671" w:type="dxa"/>
            <w:tcBorders>
              <w:top w:val="nil"/>
              <w:left w:val="nil"/>
              <w:bottom w:val="nil"/>
              <w:right w:val="nil"/>
            </w:tcBorders>
            <w:shd w:val="clear" w:color="auto" w:fill="auto"/>
            <w:noWrap/>
            <w:vAlign w:val="bottom"/>
          </w:tcPr>
          <w:p w:rsidR="00EC635B" w:rsidRDefault="00EC635B" w:rsidP="00EC635B"/>
        </w:tc>
        <w:tc>
          <w:tcPr>
            <w:tcW w:w="1490" w:type="dxa"/>
            <w:tcBorders>
              <w:top w:val="nil"/>
              <w:left w:val="nil"/>
              <w:bottom w:val="nil"/>
              <w:right w:val="nil"/>
            </w:tcBorders>
            <w:shd w:val="clear" w:color="auto" w:fill="auto"/>
            <w:noWrap/>
            <w:vAlign w:val="bottom"/>
          </w:tcPr>
          <w:p w:rsidR="00EC635B" w:rsidRPr="00F624B8" w:rsidRDefault="00EC635B" w:rsidP="00EC635B"/>
        </w:tc>
        <w:tc>
          <w:tcPr>
            <w:tcW w:w="420" w:type="dxa"/>
            <w:tcBorders>
              <w:top w:val="nil"/>
              <w:left w:val="nil"/>
              <w:bottom w:val="nil"/>
              <w:right w:val="nil"/>
            </w:tcBorders>
            <w:shd w:val="clear" w:color="auto" w:fill="auto"/>
            <w:noWrap/>
            <w:vAlign w:val="bottom"/>
          </w:tcPr>
          <w:p w:rsidR="00EC635B" w:rsidRPr="00F624B8" w:rsidRDefault="00EC635B" w:rsidP="00EC635B"/>
        </w:tc>
        <w:tc>
          <w:tcPr>
            <w:tcW w:w="1490" w:type="dxa"/>
            <w:tcBorders>
              <w:top w:val="nil"/>
              <w:left w:val="nil"/>
              <w:bottom w:val="nil"/>
              <w:right w:val="nil"/>
            </w:tcBorders>
            <w:shd w:val="clear" w:color="auto" w:fill="auto"/>
            <w:noWrap/>
            <w:vAlign w:val="bottom"/>
          </w:tcPr>
          <w:p w:rsidR="00EC635B" w:rsidRPr="00F624B8" w:rsidRDefault="00EC635B" w:rsidP="00EC635B">
            <w:pPr>
              <w:jc w:val="center"/>
              <w:rPr>
                <w:b/>
                <w:bCs/>
              </w:rPr>
            </w:pPr>
          </w:p>
        </w:tc>
        <w:tc>
          <w:tcPr>
            <w:tcW w:w="503" w:type="dxa"/>
            <w:tcBorders>
              <w:top w:val="nil"/>
              <w:left w:val="nil"/>
              <w:bottom w:val="nil"/>
              <w:right w:val="nil"/>
            </w:tcBorders>
            <w:shd w:val="clear" w:color="auto" w:fill="auto"/>
            <w:noWrap/>
            <w:vAlign w:val="bottom"/>
          </w:tcPr>
          <w:p w:rsidR="00EC635B" w:rsidRPr="00F624B8" w:rsidRDefault="00EC635B" w:rsidP="00EC635B">
            <w:pPr>
              <w:jc w:val="center"/>
              <w:rPr>
                <w:b/>
                <w:bCs/>
              </w:rPr>
            </w:pPr>
          </w:p>
        </w:tc>
        <w:tc>
          <w:tcPr>
            <w:tcW w:w="1094" w:type="dxa"/>
            <w:tcBorders>
              <w:top w:val="nil"/>
              <w:left w:val="nil"/>
              <w:bottom w:val="nil"/>
              <w:right w:val="nil"/>
            </w:tcBorders>
            <w:shd w:val="clear" w:color="auto" w:fill="auto"/>
            <w:noWrap/>
            <w:vAlign w:val="bottom"/>
          </w:tcPr>
          <w:p w:rsidR="00EC635B" w:rsidRPr="00F624B8" w:rsidRDefault="00EC635B" w:rsidP="00EC635B">
            <w:pPr>
              <w:jc w:val="center"/>
              <w:rPr>
                <w:b/>
                <w:bCs/>
              </w:rPr>
            </w:pPr>
          </w:p>
        </w:tc>
        <w:tc>
          <w:tcPr>
            <w:tcW w:w="387" w:type="dxa"/>
            <w:tcBorders>
              <w:top w:val="nil"/>
              <w:left w:val="nil"/>
              <w:bottom w:val="nil"/>
              <w:right w:val="nil"/>
            </w:tcBorders>
            <w:shd w:val="clear" w:color="auto" w:fill="auto"/>
            <w:noWrap/>
            <w:vAlign w:val="bottom"/>
          </w:tcPr>
          <w:p w:rsidR="00EC635B" w:rsidRPr="00F624B8" w:rsidRDefault="00EC635B" w:rsidP="00EC635B">
            <w:pPr>
              <w:jc w:val="center"/>
              <w:rPr>
                <w:b/>
                <w:bCs/>
              </w:rPr>
            </w:pPr>
          </w:p>
        </w:tc>
        <w:tc>
          <w:tcPr>
            <w:tcW w:w="1279" w:type="dxa"/>
            <w:tcBorders>
              <w:top w:val="nil"/>
              <w:left w:val="nil"/>
              <w:bottom w:val="nil"/>
              <w:right w:val="nil"/>
            </w:tcBorders>
            <w:shd w:val="clear" w:color="auto" w:fill="auto"/>
            <w:noWrap/>
            <w:vAlign w:val="bottom"/>
          </w:tcPr>
          <w:p w:rsidR="00EC635B" w:rsidRPr="00F624B8" w:rsidRDefault="00EC635B" w:rsidP="00EC635B">
            <w:pPr>
              <w:jc w:val="center"/>
              <w:rPr>
                <w:b/>
                <w:bCs/>
              </w:rPr>
            </w:pPr>
          </w:p>
        </w:tc>
        <w:tc>
          <w:tcPr>
            <w:tcW w:w="1302" w:type="dxa"/>
            <w:tcBorders>
              <w:top w:val="nil"/>
              <w:left w:val="nil"/>
              <w:bottom w:val="nil"/>
              <w:right w:val="nil"/>
            </w:tcBorders>
            <w:shd w:val="clear" w:color="auto" w:fill="auto"/>
            <w:noWrap/>
            <w:vAlign w:val="bottom"/>
          </w:tcPr>
          <w:p w:rsidR="00EC635B" w:rsidRPr="00F624B8" w:rsidRDefault="00EC635B" w:rsidP="00EC635B"/>
        </w:tc>
        <w:tc>
          <w:tcPr>
            <w:tcW w:w="776" w:type="dxa"/>
            <w:tcBorders>
              <w:top w:val="nil"/>
              <w:left w:val="nil"/>
              <w:bottom w:val="nil"/>
              <w:right w:val="nil"/>
            </w:tcBorders>
            <w:shd w:val="clear" w:color="auto" w:fill="auto"/>
            <w:noWrap/>
            <w:vAlign w:val="bottom"/>
          </w:tcPr>
          <w:p w:rsidR="00EC635B" w:rsidRPr="00F624B8" w:rsidRDefault="00EC635B" w:rsidP="00EC635B"/>
        </w:tc>
      </w:tr>
      <w:tr w:rsidR="00EC635B" w:rsidTr="00EC635B">
        <w:trPr>
          <w:trHeight w:val="212"/>
        </w:trPr>
        <w:tc>
          <w:tcPr>
            <w:tcW w:w="671" w:type="dxa"/>
            <w:tcBorders>
              <w:top w:val="nil"/>
              <w:left w:val="nil"/>
              <w:bottom w:val="nil"/>
              <w:right w:val="nil"/>
            </w:tcBorders>
            <w:shd w:val="clear" w:color="auto" w:fill="auto"/>
            <w:noWrap/>
            <w:vAlign w:val="bottom"/>
          </w:tcPr>
          <w:p w:rsidR="00EC635B" w:rsidRDefault="00EC635B" w:rsidP="00EC635B"/>
        </w:tc>
        <w:tc>
          <w:tcPr>
            <w:tcW w:w="1490" w:type="dxa"/>
            <w:tcBorders>
              <w:top w:val="nil"/>
              <w:left w:val="nil"/>
              <w:bottom w:val="nil"/>
              <w:right w:val="nil"/>
            </w:tcBorders>
            <w:shd w:val="clear" w:color="auto" w:fill="auto"/>
            <w:noWrap/>
            <w:vAlign w:val="bottom"/>
          </w:tcPr>
          <w:p w:rsidR="00EC635B" w:rsidRPr="00F624B8" w:rsidRDefault="00EC635B" w:rsidP="00EC635B"/>
        </w:tc>
        <w:tc>
          <w:tcPr>
            <w:tcW w:w="420" w:type="dxa"/>
            <w:tcBorders>
              <w:top w:val="nil"/>
              <w:left w:val="nil"/>
              <w:bottom w:val="nil"/>
              <w:right w:val="nil"/>
            </w:tcBorders>
            <w:shd w:val="clear" w:color="auto" w:fill="auto"/>
            <w:noWrap/>
            <w:vAlign w:val="bottom"/>
          </w:tcPr>
          <w:p w:rsidR="00EC635B" w:rsidRPr="00F624B8" w:rsidRDefault="00EC635B" w:rsidP="00EC635B"/>
        </w:tc>
        <w:tc>
          <w:tcPr>
            <w:tcW w:w="1490" w:type="dxa"/>
            <w:tcBorders>
              <w:top w:val="nil"/>
              <w:left w:val="nil"/>
              <w:bottom w:val="nil"/>
              <w:right w:val="nil"/>
            </w:tcBorders>
            <w:shd w:val="clear" w:color="auto" w:fill="auto"/>
            <w:noWrap/>
            <w:vAlign w:val="bottom"/>
          </w:tcPr>
          <w:p w:rsidR="00EC635B" w:rsidRPr="00F624B8" w:rsidRDefault="00EC635B" w:rsidP="00EC635B"/>
        </w:tc>
        <w:tc>
          <w:tcPr>
            <w:tcW w:w="1984" w:type="dxa"/>
            <w:gridSpan w:val="3"/>
            <w:tcBorders>
              <w:top w:val="nil"/>
              <w:left w:val="nil"/>
              <w:bottom w:val="nil"/>
              <w:right w:val="nil"/>
            </w:tcBorders>
            <w:shd w:val="clear" w:color="auto" w:fill="auto"/>
            <w:noWrap/>
            <w:vAlign w:val="bottom"/>
          </w:tcPr>
          <w:p w:rsidR="00EC635B" w:rsidRPr="00F624B8" w:rsidRDefault="00EC635B" w:rsidP="00EC635B">
            <w:pPr>
              <w:jc w:val="center"/>
              <w:rPr>
                <w:b/>
                <w:bCs/>
              </w:rPr>
            </w:pPr>
            <w:r w:rsidRPr="00F624B8">
              <w:rPr>
                <w:b/>
                <w:bCs/>
              </w:rPr>
              <w:t>Розрахунок 1</w:t>
            </w:r>
          </w:p>
        </w:tc>
        <w:tc>
          <w:tcPr>
            <w:tcW w:w="1279" w:type="dxa"/>
            <w:tcBorders>
              <w:top w:val="nil"/>
              <w:left w:val="nil"/>
              <w:bottom w:val="nil"/>
              <w:right w:val="nil"/>
            </w:tcBorders>
            <w:shd w:val="clear" w:color="auto" w:fill="auto"/>
            <w:noWrap/>
            <w:vAlign w:val="bottom"/>
          </w:tcPr>
          <w:p w:rsidR="00EC635B" w:rsidRPr="00F624B8" w:rsidRDefault="00EC635B" w:rsidP="00EC635B"/>
        </w:tc>
        <w:tc>
          <w:tcPr>
            <w:tcW w:w="1302" w:type="dxa"/>
            <w:tcBorders>
              <w:top w:val="nil"/>
              <w:left w:val="nil"/>
              <w:bottom w:val="nil"/>
              <w:right w:val="nil"/>
            </w:tcBorders>
            <w:shd w:val="clear" w:color="auto" w:fill="auto"/>
            <w:noWrap/>
            <w:vAlign w:val="bottom"/>
          </w:tcPr>
          <w:p w:rsidR="00EC635B" w:rsidRPr="00F624B8" w:rsidRDefault="00EC635B" w:rsidP="00EC635B"/>
        </w:tc>
        <w:tc>
          <w:tcPr>
            <w:tcW w:w="776" w:type="dxa"/>
            <w:tcBorders>
              <w:top w:val="nil"/>
              <w:left w:val="nil"/>
              <w:bottom w:val="nil"/>
              <w:right w:val="nil"/>
            </w:tcBorders>
            <w:shd w:val="clear" w:color="auto" w:fill="auto"/>
            <w:noWrap/>
            <w:vAlign w:val="bottom"/>
          </w:tcPr>
          <w:p w:rsidR="00EC635B" w:rsidRPr="00F624B8" w:rsidRDefault="00EC635B" w:rsidP="00EC635B"/>
        </w:tc>
      </w:tr>
      <w:tr w:rsidR="00EC635B" w:rsidTr="00EC635B">
        <w:trPr>
          <w:trHeight w:val="934"/>
        </w:trPr>
        <w:tc>
          <w:tcPr>
            <w:tcW w:w="9409" w:type="dxa"/>
            <w:gridSpan w:val="10"/>
            <w:tcBorders>
              <w:top w:val="nil"/>
              <w:left w:val="nil"/>
              <w:bottom w:val="nil"/>
              <w:right w:val="nil"/>
            </w:tcBorders>
            <w:shd w:val="clear" w:color="auto" w:fill="auto"/>
          </w:tcPr>
          <w:p w:rsidR="00EC635B" w:rsidRPr="00F624B8" w:rsidRDefault="00EC635B" w:rsidP="00EC635B">
            <w:r w:rsidRPr="00F624B8">
              <w:t xml:space="preserve">            Витрати на зведення (пристосування) і розбирання титульних тимчасових будинків і споруджень прийняті по "Усереднених показниках для визначення ліміту засобів на тимчасові будинки й спорудження в инвесторской кошторисної документації на будівництво" відповідно до  прил.6, п. 35а ДБН Д.1.1-1-2000 у розмірі   ____ %   (додаток №18)</w:t>
            </w:r>
          </w:p>
        </w:tc>
      </w:tr>
      <w:tr w:rsidR="00EC635B" w:rsidTr="00EC635B">
        <w:trPr>
          <w:trHeight w:val="212"/>
        </w:trPr>
        <w:tc>
          <w:tcPr>
            <w:tcW w:w="671" w:type="dxa"/>
            <w:tcBorders>
              <w:top w:val="nil"/>
              <w:left w:val="nil"/>
              <w:bottom w:val="nil"/>
              <w:right w:val="nil"/>
            </w:tcBorders>
            <w:shd w:val="clear" w:color="auto" w:fill="auto"/>
            <w:noWrap/>
            <w:vAlign w:val="bottom"/>
          </w:tcPr>
          <w:p w:rsidR="00EC635B" w:rsidRDefault="00EC635B" w:rsidP="00EC635B"/>
        </w:tc>
        <w:tc>
          <w:tcPr>
            <w:tcW w:w="1490" w:type="dxa"/>
            <w:tcBorders>
              <w:top w:val="nil"/>
              <w:left w:val="nil"/>
              <w:bottom w:val="nil"/>
              <w:right w:val="nil"/>
            </w:tcBorders>
            <w:shd w:val="clear" w:color="auto" w:fill="auto"/>
            <w:noWrap/>
            <w:vAlign w:val="bottom"/>
          </w:tcPr>
          <w:p w:rsidR="00EC635B" w:rsidRPr="00F624B8" w:rsidRDefault="00EC635B" w:rsidP="00EC635B">
            <w:pPr>
              <w:jc w:val="right"/>
            </w:pPr>
            <w:r w:rsidRPr="00F624B8">
              <w:t>265351,147</w:t>
            </w:r>
          </w:p>
        </w:tc>
        <w:tc>
          <w:tcPr>
            <w:tcW w:w="420" w:type="dxa"/>
            <w:tcBorders>
              <w:top w:val="nil"/>
              <w:left w:val="nil"/>
              <w:bottom w:val="nil"/>
              <w:right w:val="nil"/>
            </w:tcBorders>
            <w:shd w:val="clear" w:color="auto" w:fill="auto"/>
            <w:noWrap/>
            <w:vAlign w:val="bottom"/>
          </w:tcPr>
          <w:p w:rsidR="00EC635B" w:rsidRPr="00F624B8" w:rsidRDefault="00EC635B" w:rsidP="00EC635B"/>
        </w:tc>
        <w:tc>
          <w:tcPr>
            <w:tcW w:w="1490" w:type="dxa"/>
            <w:tcBorders>
              <w:top w:val="nil"/>
              <w:left w:val="nil"/>
              <w:bottom w:val="nil"/>
              <w:right w:val="nil"/>
            </w:tcBorders>
            <w:shd w:val="clear" w:color="auto" w:fill="auto"/>
            <w:noWrap/>
            <w:vAlign w:val="bottom"/>
          </w:tcPr>
          <w:p w:rsidR="00EC635B" w:rsidRPr="00F624B8" w:rsidRDefault="00EC635B" w:rsidP="00EC635B"/>
        </w:tc>
        <w:tc>
          <w:tcPr>
            <w:tcW w:w="503" w:type="dxa"/>
            <w:tcBorders>
              <w:top w:val="nil"/>
              <w:left w:val="nil"/>
              <w:bottom w:val="nil"/>
              <w:right w:val="nil"/>
            </w:tcBorders>
            <w:shd w:val="clear" w:color="auto" w:fill="auto"/>
            <w:noWrap/>
            <w:vAlign w:val="bottom"/>
          </w:tcPr>
          <w:p w:rsidR="00EC635B" w:rsidRPr="00F624B8" w:rsidRDefault="00EC635B" w:rsidP="00EC635B">
            <w:r w:rsidRPr="00F624B8">
              <w:t>Х</w:t>
            </w:r>
          </w:p>
        </w:tc>
        <w:tc>
          <w:tcPr>
            <w:tcW w:w="1094" w:type="dxa"/>
            <w:tcBorders>
              <w:top w:val="nil"/>
              <w:left w:val="nil"/>
              <w:bottom w:val="nil"/>
              <w:right w:val="nil"/>
            </w:tcBorders>
            <w:shd w:val="clear" w:color="auto" w:fill="auto"/>
            <w:noWrap/>
            <w:vAlign w:val="bottom"/>
          </w:tcPr>
          <w:p w:rsidR="00EC635B" w:rsidRPr="00F624B8" w:rsidRDefault="00EC635B" w:rsidP="00EC635B">
            <w:pPr>
              <w:jc w:val="right"/>
            </w:pPr>
            <w:r w:rsidRPr="00F624B8">
              <w:t>0,015</w:t>
            </w:r>
          </w:p>
        </w:tc>
        <w:tc>
          <w:tcPr>
            <w:tcW w:w="387" w:type="dxa"/>
            <w:tcBorders>
              <w:top w:val="nil"/>
              <w:left w:val="nil"/>
              <w:bottom w:val="nil"/>
              <w:right w:val="nil"/>
            </w:tcBorders>
            <w:shd w:val="clear" w:color="auto" w:fill="auto"/>
            <w:noWrap/>
            <w:vAlign w:val="bottom"/>
          </w:tcPr>
          <w:p w:rsidR="00EC635B" w:rsidRPr="00F624B8" w:rsidRDefault="00EC635B" w:rsidP="00EC635B">
            <w:r w:rsidRPr="00F624B8">
              <w:t>=</w:t>
            </w:r>
          </w:p>
        </w:tc>
        <w:tc>
          <w:tcPr>
            <w:tcW w:w="1279" w:type="dxa"/>
            <w:tcBorders>
              <w:top w:val="nil"/>
              <w:left w:val="nil"/>
              <w:bottom w:val="nil"/>
              <w:right w:val="nil"/>
            </w:tcBorders>
            <w:shd w:val="clear" w:color="auto" w:fill="auto"/>
            <w:noWrap/>
            <w:vAlign w:val="bottom"/>
          </w:tcPr>
          <w:p w:rsidR="00EC635B" w:rsidRPr="00F624B8" w:rsidRDefault="00EC635B" w:rsidP="00EC635B">
            <w:pPr>
              <w:jc w:val="right"/>
            </w:pPr>
            <w:r w:rsidRPr="00F624B8">
              <w:t>3980,267</w:t>
            </w:r>
          </w:p>
        </w:tc>
        <w:tc>
          <w:tcPr>
            <w:tcW w:w="1302" w:type="dxa"/>
            <w:tcBorders>
              <w:top w:val="nil"/>
              <w:left w:val="nil"/>
              <w:bottom w:val="nil"/>
              <w:right w:val="nil"/>
            </w:tcBorders>
            <w:shd w:val="clear" w:color="auto" w:fill="auto"/>
            <w:noWrap/>
            <w:vAlign w:val="bottom"/>
          </w:tcPr>
          <w:p w:rsidR="00EC635B" w:rsidRPr="00F624B8" w:rsidRDefault="00EC635B" w:rsidP="00EC635B">
            <w:r w:rsidRPr="00F624B8">
              <w:t>тис. грн.</w:t>
            </w:r>
          </w:p>
        </w:tc>
        <w:tc>
          <w:tcPr>
            <w:tcW w:w="776" w:type="dxa"/>
            <w:tcBorders>
              <w:top w:val="nil"/>
              <w:left w:val="nil"/>
              <w:bottom w:val="nil"/>
              <w:right w:val="nil"/>
            </w:tcBorders>
            <w:shd w:val="clear" w:color="auto" w:fill="auto"/>
            <w:noWrap/>
            <w:vAlign w:val="bottom"/>
          </w:tcPr>
          <w:p w:rsidR="00EC635B" w:rsidRPr="00F624B8" w:rsidRDefault="00EC635B" w:rsidP="00EC635B"/>
        </w:tc>
      </w:tr>
      <w:tr w:rsidR="00EC635B" w:rsidTr="00EC635B">
        <w:trPr>
          <w:trHeight w:val="722"/>
        </w:trPr>
        <w:tc>
          <w:tcPr>
            <w:tcW w:w="9409" w:type="dxa"/>
            <w:gridSpan w:val="10"/>
            <w:tcBorders>
              <w:top w:val="nil"/>
              <w:left w:val="nil"/>
              <w:bottom w:val="nil"/>
              <w:right w:val="nil"/>
            </w:tcBorders>
            <w:shd w:val="clear" w:color="auto" w:fill="auto"/>
            <w:vAlign w:val="bottom"/>
          </w:tcPr>
          <w:p w:rsidR="00EC635B" w:rsidRPr="00F624B8" w:rsidRDefault="00EC635B" w:rsidP="00EC635B">
            <w:pPr>
              <w:rPr>
                <w:i/>
                <w:iCs/>
              </w:rPr>
            </w:pPr>
            <w:r w:rsidRPr="00F624B8">
              <w:rPr>
                <w:i/>
                <w:iCs/>
              </w:rPr>
              <w:t>Трудомісткість у тимчасових будинках і спорудженнях (трудомісткість із об'єктного кошторису) множимо на усереднений показник розрахункової трудомісткості робіт зі зведення й розбирання титульних тимчасових будинків і споруджень (0,015)</w:t>
            </w:r>
          </w:p>
        </w:tc>
      </w:tr>
      <w:tr w:rsidR="00EC635B" w:rsidTr="00EC635B">
        <w:trPr>
          <w:trHeight w:val="361"/>
        </w:trPr>
        <w:tc>
          <w:tcPr>
            <w:tcW w:w="671" w:type="dxa"/>
            <w:tcBorders>
              <w:top w:val="nil"/>
              <w:left w:val="nil"/>
              <w:bottom w:val="nil"/>
              <w:right w:val="nil"/>
            </w:tcBorders>
            <w:shd w:val="clear" w:color="auto" w:fill="auto"/>
            <w:vAlign w:val="bottom"/>
          </w:tcPr>
          <w:p w:rsidR="00EC635B" w:rsidRDefault="00EC635B" w:rsidP="00EC635B"/>
        </w:tc>
        <w:tc>
          <w:tcPr>
            <w:tcW w:w="1490" w:type="dxa"/>
            <w:tcBorders>
              <w:top w:val="nil"/>
              <w:left w:val="nil"/>
              <w:bottom w:val="nil"/>
              <w:right w:val="nil"/>
            </w:tcBorders>
            <w:shd w:val="clear" w:color="auto" w:fill="auto"/>
            <w:vAlign w:val="bottom"/>
          </w:tcPr>
          <w:p w:rsidR="00EC635B" w:rsidRPr="00F624B8" w:rsidRDefault="00EC635B" w:rsidP="00EC635B"/>
        </w:tc>
        <w:tc>
          <w:tcPr>
            <w:tcW w:w="420" w:type="dxa"/>
            <w:tcBorders>
              <w:top w:val="nil"/>
              <w:left w:val="nil"/>
              <w:bottom w:val="nil"/>
              <w:right w:val="nil"/>
            </w:tcBorders>
            <w:shd w:val="clear" w:color="auto" w:fill="auto"/>
            <w:vAlign w:val="bottom"/>
          </w:tcPr>
          <w:p w:rsidR="00EC635B" w:rsidRPr="00F624B8" w:rsidRDefault="00EC635B" w:rsidP="00EC635B"/>
        </w:tc>
        <w:tc>
          <w:tcPr>
            <w:tcW w:w="1490" w:type="dxa"/>
            <w:tcBorders>
              <w:top w:val="nil"/>
              <w:left w:val="nil"/>
              <w:bottom w:val="nil"/>
              <w:right w:val="nil"/>
            </w:tcBorders>
            <w:shd w:val="clear" w:color="auto" w:fill="auto"/>
            <w:vAlign w:val="bottom"/>
          </w:tcPr>
          <w:p w:rsidR="00EC635B" w:rsidRPr="00F624B8" w:rsidRDefault="00EC635B" w:rsidP="00EC635B">
            <w:pPr>
              <w:jc w:val="right"/>
            </w:pPr>
            <w:r w:rsidRPr="00F624B8">
              <w:t>2357,763</w:t>
            </w:r>
          </w:p>
        </w:tc>
        <w:tc>
          <w:tcPr>
            <w:tcW w:w="503" w:type="dxa"/>
            <w:tcBorders>
              <w:top w:val="nil"/>
              <w:left w:val="nil"/>
              <w:bottom w:val="nil"/>
              <w:right w:val="nil"/>
            </w:tcBorders>
            <w:shd w:val="clear" w:color="auto" w:fill="auto"/>
            <w:vAlign w:val="bottom"/>
          </w:tcPr>
          <w:p w:rsidR="00EC635B" w:rsidRPr="00F624B8" w:rsidRDefault="00EC635B" w:rsidP="00EC635B">
            <w:r w:rsidRPr="00F624B8">
              <w:t>Х</w:t>
            </w:r>
          </w:p>
        </w:tc>
        <w:tc>
          <w:tcPr>
            <w:tcW w:w="1094" w:type="dxa"/>
            <w:tcBorders>
              <w:top w:val="nil"/>
              <w:left w:val="nil"/>
              <w:bottom w:val="nil"/>
              <w:right w:val="nil"/>
            </w:tcBorders>
            <w:shd w:val="clear" w:color="auto" w:fill="auto"/>
            <w:vAlign w:val="bottom"/>
          </w:tcPr>
          <w:p w:rsidR="00EC635B" w:rsidRPr="00F624B8" w:rsidRDefault="00EC635B" w:rsidP="00EC635B">
            <w:pPr>
              <w:jc w:val="right"/>
            </w:pPr>
            <w:r w:rsidRPr="00F624B8">
              <w:t>0,015</w:t>
            </w:r>
          </w:p>
        </w:tc>
        <w:tc>
          <w:tcPr>
            <w:tcW w:w="387" w:type="dxa"/>
            <w:tcBorders>
              <w:top w:val="nil"/>
              <w:left w:val="nil"/>
              <w:bottom w:val="nil"/>
              <w:right w:val="nil"/>
            </w:tcBorders>
            <w:shd w:val="clear" w:color="auto" w:fill="auto"/>
            <w:vAlign w:val="bottom"/>
          </w:tcPr>
          <w:p w:rsidR="00EC635B" w:rsidRPr="00F624B8" w:rsidRDefault="00EC635B" w:rsidP="00EC635B">
            <w:r w:rsidRPr="00F624B8">
              <w:t>=</w:t>
            </w:r>
          </w:p>
        </w:tc>
        <w:tc>
          <w:tcPr>
            <w:tcW w:w="1279" w:type="dxa"/>
            <w:tcBorders>
              <w:top w:val="nil"/>
              <w:left w:val="nil"/>
              <w:bottom w:val="nil"/>
              <w:right w:val="nil"/>
            </w:tcBorders>
            <w:shd w:val="clear" w:color="auto" w:fill="auto"/>
            <w:vAlign w:val="bottom"/>
          </w:tcPr>
          <w:p w:rsidR="00EC635B" w:rsidRPr="00F624B8" w:rsidRDefault="00EC635B" w:rsidP="00EC635B">
            <w:pPr>
              <w:jc w:val="right"/>
            </w:pPr>
            <w:r w:rsidRPr="00F624B8">
              <w:t>35,366</w:t>
            </w:r>
          </w:p>
        </w:tc>
        <w:tc>
          <w:tcPr>
            <w:tcW w:w="1302" w:type="dxa"/>
            <w:tcBorders>
              <w:top w:val="nil"/>
              <w:left w:val="nil"/>
              <w:bottom w:val="nil"/>
              <w:right w:val="nil"/>
            </w:tcBorders>
            <w:shd w:val="clear" w:color="auto" w:fill="auto"/>
            <w:vAlign w:val="bottom"/>
          </w:tcPr>
          <w:p w:rsidR="00EC635B" w:rsidRPr="00F624B8" w:rsidRDefault="00EC635B" w:rsidP="00EC635B">
            <w:r w:rsidRPr="00F624B8">
              <w:t>тис. люд-год</w:t>
            </w:r>
          </w:p>
        </w:tc>
        <w:tc>
          <w:tcPr>
            <w:tcW w:w="776" w:type="dxa"/>
            <w:tcBorders>
              <w:top w:val="nil"/>
              <w:left w:val="nil"/>
              <w:bottom w:val="nil"/>
              <w:right w:val="nil"/>
            </w:tcBorders>
            <w:shd w:val="clear" w:color="auto" w:fill="auto"/>
            <w:noWrap/>
            <w:vAlign w:val="bottom"/>
          </w:tcPr>
          <w:p w:rsidR="00EC635B" w:rsidRPr="00F624B8" w:rsidRDefault="00EC635B" w:rsidP="00EC635B"/>
        </w:tc>
      </w:tr>
      <w:tr w:rsidR="00EC635B" w:rsidTr="00EC635B">
        <w:trPr>
          <w:trHeight w:val="212"/>
        </w:trPr>
        <w:tc>
          <w:tcPr>
            <w:tcW w:w="671" w:type="dxa"/>
            <w:tcBorders>
              <w:top w:val="nil"/>
              <w:left w:val="nil"/>
              <w:bottom w:val="nil"/>
              <w:right w:val="nil"/>
            </w:tcBorders>
            <w:shd w:val="clear" w:color="auto" w:fill="auto"/>
            <w:noWrap/>
            <w:vAlign w:val="bottom"/>
          </w:tcPr>
          <w:p w:rsidR="00EC635B" w:rsidRDefault="00EC635B" w:rsidP="00EC635B"/>
        </w:tc>
        <w:tc>
          <w:tcPr>
            <w:tcW w:w="1490" w:type="dxa"/>
            <w:tcBorders>
              <w:top w:val="nil"/>
              <w:left w:val="nil"/>
              <w:bottom w:val="nil"/>
              <w:right w:val="nil"/>
            </w:tcBorders>
            <w:shd w:val="clear" w:color="auto" w:fill="auto"/>
            <w:noWrap/>
            <w:vAlign w:val="bottom"/>
          </w:tcPr>
          <w:p w:rsidR="00EC635B" w:rsidRPr="00F624B8" w:rsidRDefault="00EC635B" w:rsidP="00EC635B"/>
        </w:tc>
        <w:tc>
          <w:tcPr>
            <w:tcW w:w="420" w:type="dxa"/>
            <w:tcBorders>
              <w:top w:val="nil"/>
              <w:left w:val="nil"/>
              <w:bottom w:val="nil"/>
              <w:right w:val="nil"/>
            </w:tcBorders>
            <w:shd w:val="clear" w:color="auto" w:fill="auto"/>
            <w:noWrap/>
            <w:vAlign w:val="bottom"/>
          </w:tcPr>
          <w:p w:rsidR="00EC635B" w:rsidRPr="00F624B8" w:rsidRDefault="00EC635B" w:rsidP="00EC635B"/>
        </w:tc>
        <w:tc>
          <w:tcPr>
            <w:tcW w:w="1490" w:type="dxa"/>
            <w:tcBorders>
              <w:top w:val="nil"/>
              <w:left w:val="nil"/>
              <w:bottom w:val="nil"/>
              <w:right w:val="nil"/>
            </w:tcBorders>
            <w:shd w:val="clear" w:color="auto" w:fill="auto"/>
            <w:noWrap/>
            <w:vAlign w:val="bottom"/>
          </w:tcPr>
          <w:p w:rsidR="00EC635B" w:rsidRPr="00F624B8" w:rsidRDefault="00EC635B" w:rsidP="00EC635B"/>
        </w:tc>
        <w:tc>
          <w:tcPr>
            <w:tcW w:w="1984" w:type="dxa"/>
            <w:gridSpan w:val="3"/>
            <w:tcBorders>
              <w:top w:val="nil"/>
              <w:left w:val="nil"/>
              <w:bottom w:val="nil"/>
              <w:right w:val="nil"/>
            </w:tcBorders>
            <w:shd w:val="clear" w:color="auto" w:fill="auto"/>
            <w:noWrap/>
            <w:vAlign w:val="bottom"/>
          </w:tcPr>
          <w:p w:rsidR="00EC635B" w:rsidRPr="00F624B8" w:rsidRDefault="00EC635B" w:rsidP="00EC635B">
            <w:pPr>
              <w:jc w:val="center"/>
              <w:rPr>
                <w:b/>
                <w:bCs/>
              </w:rPr>
            </w:pPr>
            <w:r w:rsidRPr="00F624B8">
              <w:rPr>
                <w:b/>
                <w:bCs/>
              </w:rPr>
              <w:t>Розрахунок 2</w:t>
            </w:r>
          </w:p>
        </w:tc>
        <w:tc>
          <w:tcPr>
            <w:tcW w:w="1279" w:type="dxa"/>
            <w:tcBorders>
              <w:top w:val="nil"/>
              <w:left w:val="nil"/>
              <w:bottom w:val="nil"/>
              <w:right w:val="nil"/>
            </w:tcBorders>
            <w:shd w:val="clear" w:color="auto" w:fill="auto"/>
            <w:noWrap/>
            <w:vAlign w:val="bottom"/>
          </w:tcPr>
          <w:p w:rsidR="00EC635B" w:rsidRPr="00F624B8" w:rsidRDefault="00EC635B" w:rsidP="00EC635B"/>
        </w:tc>
        <w:tc>
          <w:tcPr>
            <w:tcW w:w="1302" w:type="dxa"/>
            <w:tcBorders>
              <w:top w:val="nil"/>
              <w:left w:val="nil"/>
              <w:bottom w:val="nil"/>
              <w:right w:val="nil"/>
            </w:tcBorders>
            <w:shd w:val="clear" w:color="auto" w:fill="auto"/>
            <w:noWrap/>
            <w:vAlign w:val="bottom"/>
          </w:tcPr>
          <w:p w:rsidR="00EC635B" w:rsidRPr="00F624B8" w:rsidRDefault="00EC635B" w:rsidP="00EC635B"/>
        </w:tc>
        <w:tc>
          <w:tcPr>
            <w:tcW w:w="776" w:type="dxa"/>
            <w:tcBorders>
              <w:top w:val="nil"/>
              <w:left w:val="nil"/>
              <w:bottom w:val="nil"/>
              <w:right w:val="nil"/>
            </w:tcBorders>
            <w:shd w:val="clear" w:color="auto" w:fill="auto"/>
            <w:noWrap/>
            <w:vAlign w:val="bottom"/>
          </w:tcPr>
          <w:p w:rsidR="00EC635B" w:rsidRPr="00F624B8" w:rsidRDefault="00EC635B" w:rsidP="00EC635B"/>
        </w:tc>
      </w:tr>
      <w:tr w:rsidR="00EC635B" w:rsidTr="00EC635B">
        <w:trPr>
          <w:trHeight w:val="337"/>
        </w:trPr>
        <w:tc>
          <w:tcPr>
            <w:tcW w:w="9409" w:type="dxa"/>
            <w:gridSpan w:val="10"/>
            <w:tcBorders>
              <w:top w:val="nil"/>
              <w:left w:val="nil"/>
              <w:bottom w:val="nil"/>
              <w:right w:val="nil"/>
            </w:tcBorders>
            <w:shd w:val="clear" w:color="auto" w:fill="auto"/>
          </w:tcPr>
          <w:p w:rsidR="00EC635B" w:rsidRPr="00F624B8" w:rsidRDefault="00EC635B" w:rsidP="00EC635B">
            <w:r w:rsidRPr="00F624B8">
              <w:t xml:space="preserve">       Засоби на додаткові витрати при виконанні СМР у зимовий період </w:t>
            </w:r>
          </w:p>
        </w:tc>
      </w:tr>
      <w:tr w:rsidR="00EC635B" w:rsidTr="00EC635B">
        <w:trPr>
          <w:trHeight w:val="212"/>
        </w:trPr>
        <w:tc>
          <w:tcPr>
            <w:tcW w:w="671" w:type="dxa"/>
            <w:tcBorders>
              <w:top w:val="nil"/>
              <w:left w:val="nil"/>
              <w:bottom w:val="nil"/>
              <w:right w:val="nil"/>
            </w:tcBorders>
            <w:shd w:val="clear" w:color="auto" w:fill="auto"/>
            <w:noWrap/>
            <w:vAlign w:val="bottom"/>
          </w:tcPr>
          <w:p w:rsidR="00EC635B" w:rsidRDefault="00EC635B" w:rsidP="00EC635B"/>
        </w:tc>
        <w:tc>
          <w:tcPr>
            <w:tcW w:w="1490" w:type="dxa"/>
            <w:tcBorders>
              <w:top w:val="nil"/>
              <w:left w:val="nil"/>
              <w:bottom w:val="nil"/>
              <w:right w:val="nil"/>
            </w:tcBorders>
            <w:shd w:val="clear" w:color="auto" w:fill="auto"/>
            <w:noWrap/>
            <w:vAlign w:val="bottom"/>
          </w:tcPr>
          <w:p w:rsidR="00EC635B" w:rsidRPr="00F624B8" w:rsidRDefault="00EC635B" w:rsidP="00EC635B">
            <w:pPr>
              <w:jc w:val="right"/>
            </w:pPr>
            <w:r w:rsidRPr="00F624B8">
              <w:t>269331,414</w:t>
            </w:r>
          </w:p>
        </w:tc>
        <w:tc>
          <w:tcPr>
            <w:tcW w:w="420" w:type="dxa"/>
            <w:tcBorders>
              <w:top w:val="nil"/>
              <w:left w:val="nil"/>
              <w:bottom w:val="nil"/>
              <w:right w:val="nil"/>
            </w:tcBorders>
            <w:shd w:val="clear" w:color="auto" w:fill="auto"/>
            <w:noWrap/>
            <w:vAlign w:val="bottom"/>
          </w:tcPr>
          <w:p w:rsidR="00EC635B" w:rsidRPr="00F624B8" w:rsidRDefault="00EC635B" w:rsidP="00EC635B"/>
        </w:tc>
        <w:tc>
          <w:tcPr>
            <w:tcW w:w="1490" w:type="dxa"/>
            <w:tcBorders>
              <w:top w:val="nil"/>
              <w:left w:val="nil"/>
              <w:bottom w:val="nil"/>
              <w:right w:val="nil"/>
            </w:tcBorders>
            <w:shd w:val="clear" w:color="auto" w:fill="auto"/>
            <w:noWrap/>
            <w:vAlign w:val="bottom"/>
          </w:tcPr>
          <w:p w:rsidR="00EC635B" w:rsidRPr="00F624B8" w:rsidRDefault="00EC635B" w:rsidP="00EC635B"/>
        </w:tc>
        <w:tc>
          <w:tcPr>
            <w:tcW w:w="503" w:type="dxa"/>
            <w:tcBorders>
              <w:top w:val="nil"/>
              <w:left w:val="nil"/>
              <w:bottom w:val="nil"/>
              <w:right w:val="nil"/>
            </w:tcBorders>
            <w:shd w:val="clear" w:color="auto" w:fill="auto"/>
            <w:noWrap/>
            <w:vAlign w:val="bottom"/>
          </w:tcPr>
          <w:p w:rsidR="00EC635B" w:rsidRPr="00F624B8" w:rsidRDefault="00EC635B" w:rsidP="00EC635B">
            <w:r w:rsidRPr="00F624B8">
              <w:t>Х</w:t>
            </w:r>
          </w:p>
        </w:tc>
        <w:tc>
          <w:tcPr>
            <w:tcW w:w="1094" w:type="dxa"/>
            <w:tcBorders>
              <w:top w:val="nil"/>
              <w:left w:val="nil"/>
              <w:bottom w:val="nil"/>
              <w:right w:val="nil"/>
            </w:tcBorders>
            <w:shd w:val="clear" w:color="auto" w:fill="auto"/>
            <w:noWrap/>
            <w:vAlign w:val="bottom"/>
          </w:tcPr>
          <w:p w:rsidR="00EC635B" w:rsidRPr="00F624B8" w:rsidRDefault="00EC635B" w:rsidP="00EC635B">
            <w:pPr>
              <w:jc w:val="right"/>
            </w:pPr>
            <w:r w:rsidRPr="00F624B8">
              <w:t>0,0072</w:t>
            </w:r>
          </w:p>
        </w:tc>
        <w:tc>
          <w:tcPr>
            <w:tcW w:w="387" w:type="dxa"/>
            <w:tcBorders>
              <w:top w:val="nil"/>
              <w:left w:val="nil"/>
              <w:bottom w:val="nil"/>
              <w:right w:val="nil"/>
            </w:tcBorders>
            <w:shd w:val="clear" w:color="auto" w:fill="auto"/>
            <w:noWrap/>
            <w:vAlign w:val="bottom"/>
          </w:tcPr>
          <w:p w:rsidR="00EC635B" w:rsidRPr="00F624B8" w:rsidRDefault="00EC635B" w:rsidP="00EC635B">
            <w:r w:rsidRPr="00F624B8">
              <w:t>=</w:t>
            </w:r>
          </w:p>
        </w:tc>
        <w:tc>
          <w:tcPr>
            <w:tcW w:w="1279" w:type="dxa"/>
            <w:tcBorders>
              <w:top w:val="nil"/>
              <w:left w:val="nil"/>
              <w:bottom w:val="nil"/>
              <w:right w:val="nil"/>
            </w:tcBorders>
            <w:shd w:val="clear" w:color="auto" w:fill="auto"/>
            <w:noWrap/>
            <w:vAlign w:val="bottom"/>
          </w:tcPr>
          <w:p w:rsidR="00EC635B" w:rsidRPr="00F624B8" w:rsidRDefault="00EC635B" w:rsidP="00EC635B">
            <w:pPr>
              <w:jc w:val="right"/>
            </w:pPr>
            <w:r w:rsidRPr="00F624B8">
              <w:t>1939,186</w:t>
            </w:r>
          </w:p>
        </w:tc>
        <w:tc>
          <w:tcPr>
            <w:tcW w:w="1302" w:type="dxa"/>
            <w:tcBorders>
              <w:top w:val="nil"/>
              <w:left w:val="nil"/>
              <w:bottom w:val="nil"/>
              <w:right w:val="nil"/>
            </w:tcBorders>
            <w:shd w:val="clear" w:color="auto" w:fill="auto"/>
            <w:noWrap/>
            <w:vAlign w:val="bottom"/>
          </w:tcPr>
          <w:p w:rsidR="00EC635B" w:rsidRPr="00F624B8" w:rsidRDefault="00EC635B" w:rsidP="00EC635B">
            <w:r w:rsidRPr="00F624B8">
              <w:t>тис. грн.</w:t>
            </w:r>
          </w:p>
        </w:tc>
        <w:tc>
          <w:tcPr>
            <w:tcW w:w="776" w:type="dxa"/>
            <w:tcBorders>
              <w:top w:val="nil"/>
              <w:left w:val="nil"/>
              <w:bottom w:val="nil"/>
              <w:right w:val="nil"/>
            </w:tcBorders>
            <w:shd w:val="clear" w:color="auto" w:fill="auto"/>
            <w:noWrap/>
            <w:vAlign w:val="bottom"/>
          </w:tcPr>
          <w:p w:rsidR="00EC635B" w:rsidRPr="00F624B8" w:rsidRDefault="00EC635B" w:rsidP="00EC635B"/>
        </w:tc>
      </w:tr>
      <w:tr w:rsidR="00EC635B" w:rsidTr="00EC635B">
        <w:trPr>
          <w:trHeight w:val="212"/>
        </w:trPr>
        <w:tc>
          <w:tcPr>
            <w:tcW w:w="671" w:type="dxa"/>
            <w:tcBorders>
              <w:top w:val="nil"/>
              <w:left w:val="nil"/>
              <w:bottom w:val="nil"/>
              <w:right w:val="nil"/>
            </w:tcBorders>
            <w:shd w:val="clear" w:color="auto" w:fill="auto"/>
            <w:noWrap/>
            <w:vAlign w:val="bottom"/>
          </w:tcPr>
          <w:p w:rsidR="00EC635B" w:rsidRDefault="00EC635B" w:rsidP="00EC635B"/>
        </w:tc>
        <w:tc>
          <w:tcPr>
            <w:tcW w:w="1490" w:type="dxa"/>
            <w:tcBorders>
              <w:top w:val="nil"/>
              <w:left w:val="nil"/>
              <w:bottom w:val="nil"/>
              <w:right w:val="nil"/>
            </w:tcBorders>
            <w:shd w:val="clear" w:color="auto" w:fill="auto"/>
            <w:noWrap/>
            <w:vAlign w:val="bottom"/>
          </w:tcPr>
          <w:p w:rsidR="00EC635B" w:rsidRPr="00F624B8" w:rsidRDefault="00EC635B" w:rsidP="00EC635B"/>
        </w:tc>
        <w:tc>
          <w:tcPr>
            <w:tcW w:w="420" w:type="dxa"/>
            <w:tcBorders>
              <w:top w:val="nil"/>
              <w:left w:val="nil"/>
              <w:bottom w:val="nil"/>
              <w:right w:val="nil"/>
            </w:tcBorders>
            <w:shd w:val="clear" w:color="auto" w:fill="auto"/>
            <w:noWrap/>
            <w:vAlign w:val="bottom"/>
          </w:tcPr>
          <w:p w:rsidR="00EC635B" w:rsidRPr="00F624B8" w:rsidRDefault="00EC635B" w:rsidP="00EC635B"/>
        </w:tc>
        <w:tc>
          <w:tcPr>
            <w:tcW w:w="1490" w:type="dxa"/>
            <w:tcBorders>
              <w:top w:val="nil"/>
              <w:left w:val="nil"/>
              <w:bottom w:val="nil"/>
              <w:right w:val="nil"/>
            </w:tcBorders>
            <w:shd w:val="clear" w:color="auto" w:fill="auto"/>
            <w:noWrap/>
            <w:vAlign w:val="bottom"/>
          </w:tcPr>
          <w:p w:rsidR="00EC635B" w:rsidRPr="00F624B8" w:rsidRDefault="00EC635B" w:rsidP="00EC635B"/>
        </w:tc>
        <w:tc>
          <w:tcPr>
            <w:tcW w:w="503" w:type="dxa"/>
            <w:tcBorders>
              <w:top w:val="nil"/>
              <w:left w:val="nil"/>
              <w:bottom w:val="nil"/>
              <w:right w:val="nil"/>
            </w:tcBorders>
            <w:shd w:val="clear" w:color="auto" w:fill="auto"/>
            <w:noWrap/>
            <w:vAlign w:val="bottom"/>
          </w:tcPr>
          <w:p w:rsidR="00EC635B" w:rsidRPr="00F624B8" w:rsidRDefault="00EC635B" w:rsidP="00EC635B"/>
        </w:tc>
        <w:tc>
          <w:tcPr>
            <w:tcW w:w="1094" w:type="dxa"/>
            <w:tcBorders>
              <w:top w:val="nil"/>
              <w:left w:val="nil"/>
              <w:bottom w:val="nil"/>
              <w:right w:val="nil"/>
            </w:tcBorders>
            <w:shd w:val="clear" w:color="auto" w:fill="auto"/>
            <w:noWrap/>
            <w:vAlign w:val="bottom"/>
          </w:tcPr>
          <w:p w:rsidR="00EC635B" w:rsidRPr="00F624B8" w:rsidRDefault="00EC635B" w:rsidP="00EC635B"/>
        </w:tc>
        <w:tc>
          <w:tcPr>
            <w:tcW w:w="387" w:type="dxa"/>
            <w:tcBorders>
              <w:top w:val="nil"/>
              <w:left w:val="nil"/>
              <w:bottom w:val="nil"/>
              <w:right w:val="nil"/>
            </w:tcBorders>
            <w:shd w:val="clear" w:color="auto" w:fill="auto"/>
            <w:noWrap/>
            <w:vAlign w:val="bottom"/>
          </w:tcPr>
          <w:p w:rsidR="00EC635B" w:rsidRPr="00F624B8" w:rsidRDefault="00EC635B" w:rsidP="00EC635B"/>
        </w:tc>
        <w:tc>
          <w:tcPr>
            <w:tcW w:w="1279" w:type="dxa"/>
            <w:tcBorders>
              <w:top w:val="nil"/>
              <w:left w:val="nil"/>
              <w:bottom w:val="nil"/>
              <w:right w:val="nil"/>
            </w:tcBorders>
            <w:shd w:val="clear" w:color="auto" w:fill="auto"/>
            <w:noWrap/>
            <w:vAlign w:val="bottom"/>
          </w:tcPr>
          <w:p w:rsidR="00EC635B" w:rsidRPr="00F624B8" w:rsidRDefault="00EC635B" w:rsidP="00EC635B"/>
        </w:tc>
        <w:tc>
          <w:tcPr>
            <w:tcW w:w="1302" w:type="dxa"/>
            <w:tcBorders>
              <w:top w:val="nil"/>
              <w:left w:val="nil"/>
              <w:bottom w:val="nil"/>
              <w:right w:val="nil"/>
            </w:tcBorders>
            <w:shd w:val="clear" w:color="auto" w:fill="auto"/>
            <w:noWrap/>
            <w:vAlign w:val="bottom"/>
          </w:tcPr>
          <w:p w:rsidR="00EC635B" w:rsidRPr="00F624B8" w:rsidRDefault="00EC635B" w:rsidP="00EC635B"/>
        </w:tc>
        <w:tc>
          <w:tcPr>
            <w:tcW w:w="776" w:type="dxa"/>
            <w:tcBorders>
              <w:top w:val="nil"/>
              <w:left w:val="nil"/>
              <w:bottom w:val="nil"/>
              <w:right w:val="nil"/>
            </w:tcBorders>
            <w:shd w:val="clear" w:color="auto" w:fill="auto"/>
            <w:noWrap/>
            <w:vAlign w:val="bottom"/>
          </w:tcPr>
          <w:p w:rsidR="00EC635B" w:rsidRPr="00F624B8" w:rsidRDefault="00EC635B" w:rsidP="00EC635B"/>
        </w:tc>
      </w:tr>
      <w:tr w:rsidR="00EC635B" w:rsidTr="00EC635B">
        <w:trPr>
          <w:trHeight w:val="212"/>
        </w:trPr>
        <w:tc>
          <w:tcPr>
            <w:tcW w:w="9409" w:type="dxa"/>
            <w:gridSpan w:val="10"/>
            <w:tcBorders>
              <w:top w:val="nil"/>
              <w:left w:val="nil"/>
              <w:bottom w:val="nil"/>
              <w:right w:val="nil"/>
            </w:tcBorders>
            <w:shd w:val="clear" w:color="auto" w:fill="auto"/>
            <w:noWrap/>
            <w:vAlign w:val="bottom"/>
          </w:tcPr>
          <w:p w:rsidR="00EC635B" w:rsidRPr="00F624B8" w:rsidRDefault="00EC635B" w:rsidP="00EC635B">
            <w:r w:rsidRPr="00F624B8">
              <w:t>Трудоемкость в летних удорожаниях</w:t>
            </w:r>
          </w:p>
        </w:tc>
      </w:tr>
      <w:tr w:rsidR="00EC635B" w:rsidTr="00EC635B">
        <w:trPr>
          <w:trHeight w:val="212"/>
        </w:trPr>
        <w:tc>
          <w:tcPr>
            <w:tcW w:w="671" w:type="dxa"/>
            <w:tcBorders>
              <w:top w:val="nil"/>
              <w:left w:val="nil"/>
              <w:bottom w:val="nil"/>
              <w:right w:val="nil"/>
            </w:tcBorders>
            <w:shd w:val="clear" w:color="auto" w:fill="auto"/>
            <w:noWrap/>
            <w:vAlign w:val="bottom"/>
          </w:tcPr>
          <w:p w:rsidR="00EC635B" w:rsidRDefault="00EC635B" w:rsidP="00EC635B"/>
        </w:tc>
        <w:tc>
          <w:tcPr>
            <w:tcW w:w="1490" w:type="dxa"/>
            <w:tcBorders>
              <w:top w:val="nil"/>
              <w:left w:val="nil"/>
              <w:bottom w:val="nil"/>
              <w:right w:val="nil"/>
            </w:tcBorders>
            <w:shd w:val="clear" w:color="auto" w:fill="auto"/>
            <w:noWrap/>
            <w:vAlign w:val="bottom"/>
          </w:tcPr>
          <w:p w:rsidR="00EC635B" w:rsidRPr="00F624B8" w:rsidRDefault="00EC635B" w:rsidP="00EC635B">
            <w:pPr>
              <w:jc w:val="right"/>
            </w:pPr>
            <w:r w:rsidRPr="00F624B8">
              <w:t>2357,76</w:t>
            </w:r>
          </w:p>
        </w:tc>
        <w:tc>
          <w:tcPr>
            <w:tcW w:w="420" w:type="dxa"/>
            <w:tcBorders>
              <w:top w:val="nil"/>
              <w:left w:val="nil"/>
              <w:bottom w:val="nil"/>
              <w:right w:val="nil"/>
            </w:tcBorders>
            <w:shd w:val="clear" w:color="auto" w:fill="auto"/>
            <w:noWrap/>
            <w:vAlign w:val="bottom"/>
          </w:tcPr>
          <w:p w:rsidR="00EC635B" w:rsidRPr="00F624B8" w:rsidRDefault="00EC635B" w:rsidP="00EC635B">
            <w:pPr>
              <w:jc w:val="center"/>
            </w:pPr>
            <w:r w:rsidRPr="00F624B8">
              <w:t>х</w:t>
            </w:r>
          </w:p>
        </w:tc>
        <w:tc>
          <w:tcPr>
            <w:tcW w:w="1490" w:type="dxa"/>
            <w:tcBorders>
              <w:top w:val="nil"/>
              <w:left w:val="nil"/>
              <w:bottom w:val="nil"/>
              <w:right w:val="nil"/>
            </w:tcBorders>
            <w:shd w:val="clear" w:color="auto" w:fill="auto"/>
            <w:noWrap/>
            <w:vAlign w:val="bottom"/>
          </w:tcPr>
          <w:p w:rsidR="00EC635B" w:rsidRPr="00F624B8" w:rsidRDefault="00EC635B" w:rsidP="00EC635B">
            <w:pPr>
              <w:jc w:val="right"/>
            </w:pPr>
            <w:r w:rsidRPr="00F624B8">
              <w:t>0,895</w:t>
            </w:r>
          </w:p>
        </w:tc>
        <w:tc>
          <w:tcPr>
            <w:tcW w:w="503" w:type="dxa"/>
            <w:tcBorders>
              <w:top w:val="nil"/>
              <w:left w:val="nil"/>
              <w:bottom w:val="nil"/>
              <w:right w:val="nil"/>
            </w:tcBorders>
            <w:shd w:val="clear" w:color="auto" w:fill="auto"/>
            <w:noWrap/>
            <w:vAlign w:val="bottom"/>
          </w:tcPr>
          <w:p w:rsidR="00EC635B" w:rsidRPr="00F624B8" w:rsidRDefault="00EC635B" w:rsidP="00EC635B">
            <w:r w:rsidRPr="00F624B8">
              <w:t>Х</w:t>
            </w:r>
          </w:p>
        </w:tc>
        <w:tc>
          <w:tcPr>
            <w:tcW w:w="1094" w:type="dxa"/>
            <w:tcBorders>
              <w:top w:val="nil"/>
              <w:left w:val="nil"/>
              <w:bottom w:val="nil"/>
              <w:right w:val="nil"/>
            </w:tcBorders>
            <w:shd w:val="clear" w:color="auto" w:fill="auto"/>
            <w:noWrap/>
            <w:vAlign w:val="bottom"/>
          </w:tcPr>
          <w:p w:rsidR="00EC635B" w:rsidRPr="00F624B8" w:rsidRDefault="00EC635B" w:rsidP="00EC635B">
            <w:pPr>
              <w:jc w:val="right"/>
            </w:pPr>
            <w:r w:rsidRPr="00F624B8">
              <w:t>0,05</w:t>
            </w:r>
          </w:p>
        </w:tc>
        <w:tc>
          <w:tcPr>
            <w:tcW w:w="387" w:type="dxa"/>
            <w:tcBorders>
              <w:top w:val="nil"/>
              <w:left w:val="nil"/>
              <w:bottom w:val="nil"/>
              <w:right w:val="nil"/>
            </w:tcBorders>
            <w:shd w:val="clear" w:color="auto" w:fill="auto"/>
            <w:noWrap/>
            <w:vAlign w:val="bottom"/>
          </w:tcPr>
          <w:p w:rsidR="00EC635B" w:rsidRPr="00F624B8" w:rsidRDefault="00EC635B" w:rsidP="00EC635B">
            <w:r w:rsidRPr="00F624B8">
              <w:t>=</w:t>
            </w:r>
          </w:p>
        </w:tc>
        <w:tc>
          <w:tcPr>
            <w:tcW w:w="1279" w:type="dxa"/>
            <w:tcBorders>
              <w:top w:val="nil"/>
              <w:left w:val="nil"/>
              <w:bottom w:val="nil"/>
              <w:right w:val="nil"/>
            </w:tcBorders>
            <w:shd w:val="clear" w:color="auto" w:fill="auto"/>
            <w:noWrap/>
            <w:vAlign w:val="bottom"/>
          </w:tcPr>
          <w:p w:rsidR="00EC635B" w:rsidRPr="00F624B8" w:rsidRDefault="00EC635B" w:rsidP="00EC635B">
            <w:pPr>
              <w:jc w:val="right"/>
            </w:pPr>
            <w:r w:rsidRPr="00F624B8">
              <w:t>105,510</w:t>
            </w:r>
          </w:p>
        </w:tc>
        <w:tc>
          <w:tcPr>
            <w:tcW w:w="1302" w:type="dxa"/>
            <w:tcBorders>
              <w:top w:val="nil"/>
              <w:left w:val="nil"/>
              <w:bottom w:val="nil"/>
              <w:right w:val="nil"/>
            </w:tcBorders>
            <w:shd w:val="clear" w:color="auto" w:fill="auto"/>
            <w:noWrap/>
            <w:vAlign w:val="bottom"/>
          </w:tcPr>
          <w:p w:rsidR="00EC635B" w:rsidRPr="00F624B8" w:rsidRDefault="00EC635B" w:rsidP="00EC635B">
            <w:r w:rsidRPr="00F624B8">
              <w:t>тис. чел.-ч</w:t>
            </w:r>
          </w:p>
        </w:tc>
        <w:tc>
          <w:tcPr>
            <w:tcW w:w="776" w:type="dxa"/>
            <w:tcBorders>
              <w:top w:val="nil"/>
              <w:left w:val="nil"/>
              <w:bottom w:val="nil"/>
              <w:right w:val="nil"/>
            </w:tcBorders>
            <w:shd w:val="clear" w:color="auto" w:fill="auto"/>
            <w:noWrap/>
            <w:vAlign w:val="bottom"/>
          </w:tcPr>
          <w:p w:rsidR="00EC635B" w:rsidRPr="00F624B8" w:rsidRDefault="00EC635B" w:rsidP="00EC635B"/>
        </w:tc>
      </w:tr>
      <w:tr w:rsidR="00EC635B" w:rsidTr="00EC635B">
        <w:trPr>
          <w:trHeight w:val="212"/>
        </w:trPr>
        <w:tc>
          <w:tcPr>
            <w:tcW w:w="671" w:type="dxa"/>
            <w:tcBorders>
              <w:top w:val="nil"/>
              <w:left w:val="nil"/>
              <w:bottom w:val="nil"/>
              <w:right w:val="nil"/>
            </w:tcBorders>
            <w:shd w:val="clear" w:color="auto" w:fill="auto"/>
            <w:noWrap/>
            <w:vAlign w:val="bottom"/>
          </w:tcPr>
          <w:p w:rsidR="00EC635B" w:rsidRDefault="00EC635B" w:rsidP="00EC635B"/>
        </w:tc>
        <w:tc>
          <w:tcPr>
            <w:tcW w:w="1490" w:type="dxa"/>
            <w:tcBorders>
              <w:top w:val="nil"/>
              <w:left w:val="nil"/>
              <w:bottom w:val="nil"/>
              <w:right w:val="nil"/>
            </w:tcBorders>
            <w:shd w:val="clear" w:color="auto" w:fill="auto"/>
            <w:noWrap/>
            <w:vAlign w:val="bottom"/>
          </w:tcPr>
          <w:p w:rsidR="00EC635B" w:rsidRPr="00F624B8" w:rsidRDefault="00EC635B" w:rsidP="00EC635B"/>
        </w:tc>
        <w:tc>
          <w:tcPr>
            <w:tcW w:w="420" w:type="dxa"/>
            <w:tcBorders>
              <w:top w:val="nil"/>
              <w:left w:val="nil"/>
              <w:bottom w:val="nil"/>
              <w:right w:val="nil"/>
            </w:tcBorders>
            <w:shd w:val="clear" w:color="auto" w:fill="auto"/>
            <w:noWrap/>
            <w:vAlign w:val="bottom"/>
          </w:tcPr>
          <w:p w:rsidR="00EC635B" w:rsidRPr="00F624B8" w:rsidRDefault="00EC635B" w:rsidP="00EC635B"/>
        </w:tc>
        <w:tc>
          <w:tcPr>
            <w:tcW w:w="1490" w:type="dxa"/>
            <w:tcBorders>
              <w:top w:val="nil"/>
              <w:left w:val="nil"/>
              <w:bottom w:val="nil"/>
              <w:right w:val="nil"/>
            </w:tcBorders>
            <w:shd w:val="clear" w:color="auto" w:fill="auto"/>
            <w:noWrap/>
            <w:vAlign w:val="bottom"/>
          </w:tcPr>
          <w:p w:rsidR="00EC635B" w:rsidRPr="00F624B8" w:rsidRDefault="00EC635B" w:rsidP="00EC635B"/>
        </w:tc>
        <w:tc>
          <w:tcPr>
            <w:tcW w:w="503" w:type="dxa"/>
            <w:tcBorders>
              <w:top w:val="nil"/>
              <w:left w:val="nil"/>
              <w:bottom w:val="nil"/>
              <w:right w:val="nil"/>
            </w:tcBorders>
            <w:shd w:val="clear" w:color="auto" w:fill="auto"/>
            <w:noWrap/>
            <w:vAlign w:val="bottom"/>
          </w:tcPr>
          <w:p w:rsidR="00EC635B" w:rsidRPr="00F624B8" w:rsidRDefault="00EC635B" w:rsidP="00EC635B"/>
        </w:tc>
        <w:tc>
          <w:tcPr>
            <w:tcW w:w="1094" w:type="dxa"/>
            <w:tcBorders>
              <w:top w:val="nil"/>
              <w:left w:val="nil"/>
              <w:bottom w:val="nil"/>
              <w:right w:val="nil"/>
            </w:tcBorders>
            <w:shd w:val="clear" w:color="auto" w:fill="auto"/>
            <w:noWrap/>
            <w:vAlign w:val="bottom"/>
          </w:tcPr>
          <w:p w:rsidR="00EC635B" w:rsidRPr="00F624B8" w:rsidRDefault="00EC635B" w:rsidP="00EC635B"/>
        </w:tc>
        <w:tc>
          <w:tcPr>
            <w:tcW w:w="387" w:type="dxa"/>
            <w:tcBorders>
              <w:top w:val="nil"/>
              <w:left w:val="nil"/>
              <w:bottom w:val="nil"/>
              <w:right w:val="nil"/>
            </w:tcBorders>
            <w:shd w:val="clear" w:color="auto" w:fill="auto"/>
            <w:noWrap/>
            <w:vAlign w:val="bottom"/>
          </w:tcPr>
          <w:p w:rsidR="00EC635B" w:rsidRPr="00F624B8" w:rsidRDefault="00EC635B" w:rsidP="00EC635B"/>
        </w:tc>
        <w:tc>
          <w:tcPr>
            <w:tcW w:w="1279" w:type="dxa"/>
            <w:tcBorders>
              <w:top w:val="nil"/>
              <w:left w:val="nil"/>
              <w:bottom w:val="nil"/>
              <w:right w:val="nil"/>
            </w:tcBorders>
            <w:shd w:val="clear" w:color="auto" w:fill="auto"/>
            <w:noWrap/>
            <w:vAlign w:val="bottom"/>
          </w:tcPr>
          <w:p w:rsidR="00EC635B" w:rsidRPr="00F624B8" w:rsidRDefault="00EC635B" w:rsidP="00EC635B"/>
        </w:tc>
        <w:tc>
          <w:tcPr>
            <w:tcW w:w="1302" w:type="dxa"/>
            <w:tcBorders>
              <w:top w:val="nil"/>
              <w:left w:val="nil"/>
              <w:bottom w:val="nil"/>
              <w:right w:val="nil"/>
            </w:tcBorders>
            <w:shd w:val="clear" w:color="auto" w:fill="auto"/>
            <w:noWrap/>
            <w:vAlign w:val="bottom"/>
          </w:tcPr>
          <w:p w:rsidR="00EC635B" w:rsidRPr="00F624B8" w:rsidRDefault="00EC635B" w:rsidP="00EC635B"/>
        </w:tc>
        <w:tc>
          <w:tcPr>
            <w:tcW w:w="776" w:type="dxa"/>
            <w:tcBorders>
              <w:top w:val="nil"/>
              <w:left w:val="nil"/>
              <w:bottom w:val="nil"/>
              <w:right w:val="nil"/>
            </w:tcBorders>
            <w:shd w:val="clear" w:color="auto" w:fill="auto"/>
            <w:noWrap/>
            <w:vAlign w:val="bottom"/>
          </w:tcPr>
          <w:p w:rsidR="00EC635B" w:rsidRPr="00F624B8" w:rsidRDefault="00EC635B" w:rsidP="00EC635B"/>
        </w:tc>
      </w:tr>
      <w:tr w:rsidR="00EC635B" w:rsidTr="00EC635B">
        <w:trPr>
          <w:trHeight w:val="212"/>
        </w:trPr>
        <w:tc>
          <w:tcPr>
            <w:tcW w:w="671" w:type="dxa"/>
            <w:tcBorders>
              <w:top w:val="nil"/>
              <w:left w:val="nil"/>
              <w:bottom w:val="nil"/>
              <w:right w:val="nil"/>
            </w:tcBorders>
            <w:shd w:val="clear" w:color="auto" w:fill="auto"/>
            <w:noWrap/>
            <w:vAlign w:val="bottom"/>
          </w:tcPr>
          <w:p w:rsidR="00EC635B" w:rsidRDefault="00EC635B" w:rsidP="00EC635B"/>
        </w:tc>
        <w:tc>
          <w:tcPr>
            <w:tcW w:w="1490" w:type="dxa"/>
            <w:tcBorders>
              <w:top w:val="nil"/>
              <w:left w:val="nil"/>
              <w:bottom w:val="nil"/>
              <w:right w:val="nil"/>
            </w:tcBorders>
            <w:shd w:val="clear" w:color="auto" w:fill="auto"/>
            <w:noWrap/>
            <w:vAlign w:val="bottom"/>
          </w:tcPr>
          <w:p w:rsidR="00EC635B" w:rsidRPr="00F624B8" w:rsidRDefault="00EC635B" w:rsidP="00EC635B"/>
        </w:tc>
        <w:tc>
          <w:tcPr>
            <w:tcW w:w="420" w:type="dxa"/>
            <w:tcBorders>
              <w:top w:val="nil"/>
              <w:left w:val="nil"/>
              <w:bottom w:val="nil"/>
              <w:right w:val="nil"/>
            </w:tcBorders>
            <w:shd w:val="clear" w:color="auto" w:fill="auto"/>
            <w:noWrap/>
            <w:vAlign w:val="bottom"/>
          </w:tcPr>
          <w:p w:rsidR="00EC635B" w:rsidRPr="00F624B8" w:rsidRDefault="00EC635B" w:rsidP="00EC635B"/>
        </w:tc>
        <w:tc>
          <w:tcPr>
            <w:tcW w:w="1490" w:type="dxa"/>
            <w:tcBorders>
              <w:top w:val="nil"/>
              <w:left w:val="nil"/>
              <w:bottom w:val="nil"/>
              <w:right w:val="nil"/>
            </w:tcBorders>
            <w:shd w:val="clear" w:color="auto" w:fill="auto"/>
            <w:noWrap/>
            <w:vAlign w:val="bottom"/>
          </w:tcPr>
          <w:p w:rsidR="00EC635B" w:rsidRPr="00F624B8" w:rsidRDefault="00EC635B" w:rsidP="00EC635B"/>
        </w:tc>
        <w:tc>
          <w:tcPr>
            <w:tcW w:w="1984" w:type="dxa"/>
            <w:gridSpan w:val="3"/>
            <w:tcBorders>
              <w:top w:val="nil"/>
              <w:left w:val="nil"/>
              <w:bottom w:val="nil"/>
              <w:right w:val="nil"/>
            </w:tcBorders>
            <w:shd w:val="clear" w:color="auto" w:fill="auto"/>
            <w:noWrap/>
            <w:vAlign w:val="bottom"/>
          </w:tcPr>
          <w:p w:rsidR="00EC635B" w:rsidRPr="00F624B8" w:rsidRDefault="00EC635B" w:rsidP="00EC635B">
            <w:pPr>
              <w:jc w:val="center"/>
              <w:rPr>
                <w:b/>
                <w:bCs/>
              </w:rPr>
            </w:pPr>
            <w:r w:rsidRPr="00F624B8">
              <w:rPr>
                <w:b/>
                <w:bCs/>
              </w:rPr>
              <w:t>Розрахунок 3</w:t>
            </w:r>
          </w:p>
        </w:tc>
        <w:tc>
          <w:tcPr>
            <w:tcW w:w="1279" w:type="dxa"/>
            <w:tcBorders>
              <w:top w:val="nil"/>
              <w:left w:val="nil"/>
              <w:bottom w:val="nil"/>
              <w:right w:val="nil"/>
            </w:tcBorders>
            <w:shd w:val="clear" w:color="auto" w:fill="auto"/>
            <w:noWrap/>
            <w:vAlign w:val="bottom"/>
          </w:tcPr>
          <w:p w:rsidR="00EC635B" w:rsidRPr="00F624B8" w:rsidRDefault="00EC635B" w:rsidP="00EC635B"/>
        </w:tc>
        <w:tc>
          <w:tcPr>
            <w:tcW w:w="1302" w:type="dxa"/>
            <w:tcBorders>
              <w:top w:val="nil"/>
              <w:left w:val="nil"/>
              <w:bottom w:val="nil"/>
              <w:right w:val="nil"/>
            </w:tcBorders>
            <w:shd w:val="clear" w:color="auto" w:fill="auto"/>
            <w:noWrap/>
            <w:vAlign w:val="bottom"/>
          </w:tcPr>
          <w:p w:rsidR="00EC635B" w:rsidRPr="00F624B8" w:rsidRDefault="00EC635B" w:rsidP="00EC635B"/>
        </w:tc>
        <w:tc>
          <w:tcPr>
            <w:tcW w:w="776" w:type="dxa"/>
            <w:tcBorders>
              <w:top w:val="nil"/>
              <w:left w:val="nil"/>
              <w:bottom w:val="nil"/>
              <w:right w:val="nil"/>
            </w:tcBorders>
            <w:shd w:val="clear" w:color="auto" w:fill="auto"/>
            <w:noWrap/>
            <w:vAlign w:val="bottom"/>
          </w:tcPr>
          <w:p w:rsidR="00EC635B" w:rsidRPr="00F624B8" w:rsidRDefault="00EC635B" w:rsidP="00EC635B"/>
        </w:tc>
      </w:tr>
      <w:tr w:rsidR="00EC635B" w:rsidTr="00EC635B">
        <w:trPr>
          <w:trHeight w:val="535"/>
        </w:trPr>
        <w:tc>
          <w:tcPr>
            <w:tcW w:w="9409" w:type="dxa"/>
            <w:gridSpan w:val="10"/>
            <w:tcBorders>
              <w:top w:val="nil"/>
              <w:left w:val="nil"/>
              <w:bottom w:val="nil"/>
              <w:right w:val="nil"/>
            </w:tcBorders>
            <w:shd w:val="clear" w:color="auto" w:fill="auto"/>
          </w:tcPr>
          <w:p w:rsidR="00EC635B" w:rsidRPr="00F624B8" w:rsidRDefault="00EC635B" w:rsidP="00EC635B">
            <w:r w:rsidRPr="00F624B8">
              <w:t xml:space="preserve">       Засоби на додаткові витрати при виконанні СМР у літній період прийняті по п.3.1.15.3 ДБН Д.1.1-1-2000 у розмірі 0,35%.</w:t>
            </w:r>
          </w:p>
        </w:tc>
      </w:tr>
      <w:tr w:rsidR="00EC635B" w:rsidTr="00EC635B">
        <w:trPr>
          <w:trHeight w:val="212"/>
        </w:trPr>
        <w:tc>
          <w:tcPr>
            <w:tcW w:w="671" w:type="dxa"/>
            <w:tcBorders>
              <w:top w:val="nil"/>
              <w:left w:val="nil"/>
              <w:bottom w:val="nil"/>
              <w:right w:val="nil"/>
            </w:tcBorders>
            <w:shd w:val="clear" w:color="auto" w:fill="auto"/>
            <w:noWrap/>
            <w:vAlign w:val="bottom"/>
          </w:tcPr>
          <w:p w:rsidR="00EC635B" w:rsidRDefault="00EC635B" w:rsidP="00EC635B"/>
        </w:tc>
        <w:tc>
          <w:tcPr>
            <w:tcW w:w="1490" w:type="dxa"/>
            <w:tcBorders>
              <w:top w:val="nil"/>
              <w:left w:val="nil"/>
              <w:bottom w:val="nil"/>
              <w:right w:val="nil"/>
            </w:tcBorders>
            <w:shd w:val="clear" w:color="auto" w:fill="auto"/>
            <w:noWrap/>
            <w:vAlign w:val="bottom"/>
          </w:tcPr>
          <w:p w:rsidR="00EC635B" w:rsidRPr="00F624B8" w:rsidRDefault="00EC635B" w:rsidP="00EC635B">
            <w:pPr>
              <w:jc w:val="right"/>
            </w:pPr>
            <w:r w:rsidRPr="00F624B8">
              <w:t>265351,147</w:t>
            </w:r>
          </w:p>
        </w:tc>
        <w:tc>
          <w:tcPr>
            <w:tcW w:w="420" w:type="dxa"/>
            <w:tcBorders>
              <w:top w:val="nil"/>
              <w:left w:val="nil"/>
              <w:bottom w:val="nil"/>
              <w:right w:val="nil"/>
            </w:tcBorders>
            <w:shd w:val="clear" w:color="auto" w:fill="auto"/>
            <w:noWrap/>
            <w:vAlign w:val="bottom"/>
          </w:tcPr>
          <w:p w:rsidR="00EC635B" w:rsidRPr="00F624B8" w:rsidRDefault="00EC635B" w:rsidP="00EC635B">
            <w:r w:rsidRPr="00F624B8">
              <w:t>+</w:t>
            </w:r>
          </w:p>
        </w:tc>
        <w:tc>
          <w:tcPr>
            <w:tcW w:w="1490" w:type="dxa"/>
            <w:tcBorders>
              <w:top w:val="nil"/>
              <w:left w:val="nil"/>
              <w:bottom w:val="nil"/>
              <w:right w:val="nil"/>
            </w:tcBorders>
            <w:shd w:val="clear" w:color="auto" w:fill="auto"/>
            <w:noWrap/>
            <w:vAlign w:val="bottom"/>
          </w:tcPr>
          <w:p w:rsidR="00EC635B" w:rsidRPr="00F624B8" w:rsidRDefault="00EC635B" w:rsidP="00EC635B">
            <w:pPr>
              <w:jc w:val="right"/>
            </w:pPr>
            <w:r w:rsidRPr="00F624B8">
              <w:t>3980,267</w:t>
            </w:r>
          </w:p>
        </w:tc>
        <w:tc>
          <w:tcPr>
            <w:tcW w:w="503" w:type="dxa"/>
            <w:tcBorders>
              <w:top w:val="nil"/>
              <w:left w:val="nil"/>
              <w:bottom w:val="nil"/>
              <w:right w:val="nil"/>
            </w:tcBorders>
            <w:shd w:val="clear" w:color="auto" w:fill="auto"/>
            <w:noWrap/>
            <w:vAlign w:val="bottom"/>
          </w:tcPr>
          <w:p w:rsidR="00EC635B" w:rsidRPr="00F624B8" w:rsidRDefault="00EC635B" w:rsidP="00EC635B">
            <w:r w:rsidRPr="00F624B8">
              <w:t>Х</w:t>
            </w:r>
          </w:p>
        </w:tc>
        <w:tc>
          <w:tcPr>
            <w:tcW w:w="1094" w:type="dxa"/>
            <w:tcBorders>
              <w:top w:val="nil"/>
              <w:left w:val="nil"/>
              <w:bottom w:val="nil"/>
              <w:right w:val="nil"/>
            </w:tcBorders>
            <w:shd w:val="clear" w:color="auto" w:fill="auto"/>
            <w:noWrap/>
            <w:vAlign w:val="bottom"/>
          </w:tcPr>
          <w:p w:rsidR="00EC635B" w:rsidRPr="00F624B8" w:rsidRDefault="00EC635B" w:rsidP="00EC635B">
            <w:pPr>
              <w:jc w:val="right"/>
            </w:pPr>
            <w:r w:rsidRPr="00F624B8">
              <w:t>0,0027</w:t>
            </w:r>
          </w:p>
        </w:tc>
        <w:tc>
          <w:tcPr>
            <w:tcW w:w="387" w:type="dxa"/>
            <w:tcBorders>
              <w:top w:val="nil"/>
              <w:left w:val="nil"/>
              <w:bottom w:val="nil"/>
              <w:right w:val="nil"/>
            </w:tcBorders>
            <w:shd w:val="clear" w:color="auto" w:fill="auto"/>
            <w:noWrap/>
            <w:vAlign w:val="bottom"/>
          </w:tcPr>
          <w:p w:rsidR="00EC635B" w:rsidRPr="00F624B8" w:rsidRDefault="00EC635B" w:rsidP="00EC635B">
            <w:r w:rsidRPr="00F624B8">
              <w:t>=</w:t>
            </w:r>
          </w:p>
        </w:tc>
        <w:tc>
          <w:tcPr>
            <w:tcW w:w="1279" w:type="dxa"/>
            <w:tcBorders>
              <w:top w:val="nil"/>
              <w:left w:val="nil"/>
              <w:bottom w:val="nil"/>
              <w:right w:val="nil"/>
            </w:tcBorders>
            <w:shd w:val="clear" w:color="auto" w:fill="auto"/>
            <w:noWrap/>
            <w:vAlign w:val="bottom"/>
          </w:tcPr>
          <w:p w:rsidR="00EC635B" w:rsidRPr="00F624B8" w:rsidRDefault="00EC635B" w:rsidP="00EC635B">
            <w:pPr>
              <w:jc w:val="right"/>
            </w:pPr>
            <w:r w:rsidRPr="00F624B8">
              <w:t>727,195</w:t>
            </w:r>
          </w:p>
        </w:tc>
        <w:tc>
          <w:tcPr>
            <w:tcW w:w="1302" w:type="dxa"/>
            <w:tcBorders>
              <w:top w:val="nil"/>
              <w:left w:val="nil"/>
              <w:bottom w:val="nil"/>
              <w:right w:val="nil"/>
            </w:tcBorders>
            <w:shd w:val="clear" w:color="auto" w:fill="auto"/>
            <w:noWrap/>
            <w:vAlign w:val="bottom"/>
          </w:tcPr>
          <w:p w:rsidR="00EC635B" w:rsidRPr="00F624B8" w:rsidRDefault="00EC635B" w:rsidP="00EC635B">
            <w:r w:rsidRPr="00F624B8">
              <w:t>тис. грн.</w:t>
            </w:r>
          </w:p>
        </w:tc>
        <w:tc>
          <w:tcPr>
            <w:tcW w:w="776" w:type="dxa"/>
            <w:tcBorders>
              <w:top w:val="nil"/>
              <w:left w:val="nil"/>
              <w:bottom w:val="nil"/>
              <w:right w:val="nil"/>
            </w:tcBorders>
            <w:shd w:val="clear" w:color="auto" w:fill="auto"/>
            <w:noWrap/>
            <w:vAlign w:val="bottom"/>
          </w:tcPr>
          <w:p w:rsidR="00EC635B" w:rsidRPr="00F624B8" w:rsidRDefault="00EC635B" w:rsidP="00EC635B"/>
        </w:tc>
      </w:tr>
      <w:tr w:rsidR="00EC635B" w:rsidTr="00EC635B">
        <w:trPr>
          <w:trHeight w:val="212"/>
        </w:trPr>
        <w:tc>
          <w:tcPr>
            <w:tcW w:w="671" w:type="dxa"/>
            <w:tcBorders>
              <w:top w:val="nil"/>
              <w:left w:val="nil"/>
              <w:bottom w:val="nil"/>
              <w:right w:val="nil"/>
            </w:tcBorders>
            <w:shd w:val="clear" w:color="auto" w:fill="auto"/>
            <w:noWrap/>
            <w:vAlign w:val="bottom"/>
          </w:tcPr>
          <w:p w:rsidR="00EC635B" w:rsidRDefault="00EC635B" w:rsidP="00EC635B"/>
        </w:tc>
        <w:tc>
          <w:tcPr>
            <w:tcW w:w="1490" w:type="dxa"/>
            <w:tcBorders>
              <w:top w:val="nil"/>
              <w:left w:val="nil"/>
              <w:bottom w:val="nil"/>
              <w:right w:val="nil"/>
            </w:tcBorders>
            <w:shd w:val="clear" w:color="auto" w:fill="auto"/>
            <w:noWrap/>
            <w:vAlign w:val="bottom"/>
          </w:tcPr>
          <w:p w:rsidR="00EC635B" w:rsidRPr="00F624B8" w:rsidRDefault="00EC635B" w:rsidP="00EC635B"/>
        </w:tc>
        <w:tc>
          <w:tcPr>
            <w:tcW w:w="420" w:type="dxa"/>
            <w:tcBorders>
              <w:top w:val="nil"/>
              <w:left w:val="nil"/>
              <w:bottom w:val="nil"/>
              <w:right w:val="nil"/>
            </w:tcBorders>
            <w:shd w:val="clear" w:color="auto" w:fill="auto"/>
            <w:noWrap/>
            <w:vAlign w:val="bottom"/>
          </w:tcPr>
          <w:p w:rsidR="00EC635B" w:rsidRPr="00F624B8" w:rsidRDefault="00EC635B" w:rsidP="00EC635B"/>
        </w:tc>
        <w:tc>
          <w:tcPr>
            <w:tcW w:w="1490" w:type="dxa"/>
            <w:tcBorders>
              <w:top w:val="nil"/>
              <w:left w:val="nil"/>
              <w:bottom w:val="nil"/>
              <w:right w:val="nil"/>
            </w:tcBorders>
            <w:shd w:val="clear" w:color="auto" w:fill="auto"/>
            <w:noWrap/>
            <w:vAlign w:val="bottom"/>
          </w:tcPr>
          <w:p w:rsidR="00EC635B" w:rsidRPr="00F624B8" w:rsidRDefault="00EC635B" w:rsidP="00EC635B"/>
        </w:tc>
        <w:tc>
          <w:tcPr>
            <w:tcW w:w="503" w:type="dxa"/>
            <w:tcBorders>
              <w:top w:val="nil"/>
              <w:left w:val="nil"/>
              <w:bottom w:val="nil"/>
              <w:right w:val="nil"/>
            </w:tcBorders>
            <w:shd w:val="clear" w:color="auto" w:fill="auto"/>
            <w:noWrap/>
            <w:vAlign w:val="bottom"/>
          </w:tcPr>
          <w:p w:rsidR="00EC635B" w:rsidRPr="00F624B8" w:rsidRDefault="00EC635B" w:rsidP="00EC635B"/>
        </w:tc>
        <w:tc>
          <w:tcPr>
            <w:tcW w:w="1094" w:type="dxa"/>
            <w:tcBorders>
              <w:top w:val="nil"/>
              <w:left w:val="nil"/>
              <w:bottom w:val="nil"/>
              <w:right w:val="nil"/>
            </w:tcBorders>
            <w:shd w:val="clear" w:color="auto" w:fill="auto"/>
            <w:noWrap/>
            <w:vAlign w:val="bottom"/>
          </w:tcPr>
          <w:p w:rsidR="00EC635B" w:rsidRPr="00F624B8" w:rsidRDefault="00EC635B" w:rsidP="00EC635B"/>
        </w:tc>
        <w:tc>
          <w:tcPr>
            <w:tcW w:w="387" w:type="dxa"/>
            <w:tcBorders>
              <w:top w:val="nil"/>
              <w:left w:val="nil"/>
              <w:bottom w:val="nil"/>
              <w:right w:val="nil"/>
            </w:tcBorders>
            <w:shd w:val="clear" w:color="auto" w:fill="auto"/>
            <w:noWrap/>
            <w:vAlign w:val="bottom"/>
          </w:tcPr>
          <w:p w:rsidR="00EC635B" w:rsidRPr="00F624B8" w:rsidRDefault="00EC635B" w:rsidP="00EC635B"/>
        </w:tc>
        <w:tc>
          <w:tcPr>
            <w:tcW w:w="1279" w:type="dxa"/>
            <w:tcBorders>
              <w:top w:val="nil"/>
              <w:left w:val="nil"/>
              <w:bottom w:val="nil"/>
              <w:right w:val="nil"/>
            </w:tcBorders>
            <w:shd w:val="clear" w:color="auto" w:fill="auto"/>
            <w:noWrap/>
            <w:vAlign w:val="bottom"/>
          </w:tcPr>
          <w:p w:rsidR="00EC635B" w:rsidRPr="00F624B8" w:rsidRDefault="00EC635B" w:rsidP="00EC635B"/>
        </w:tc>
        <w:tc>
          <w:tcPr>
            <w:tcW w:w="1302" w:type="dxa"/>
            <w:tcBorders>
              <w:top w:val="nil"/>
              <w:left w:val="nil"/>
              <w:bottom w:val="nil"/>
              <w:right w:val="nil"/>
            </w:tcBorders>
            <w:shd w:val="clear" w:color="auto" w:fill="auto"/>
            <w:noWrap/>
            <w:vAlign w:val="bottom"/>
          </w:tcPr>
          <w:p w:rsidR="00EC635B" w:rsidRPr="00F624B8" w:rsidRDefault="00EC635B" w:rsidP="00EC635B"/>
        </w:tc>
        <w:tc>
          <w:tcPr>
            <w:tcW w:w="776" w:type="dxa"/>
            <w:tcBorders>
              <w:top w:val="nil"/>
              <w:left w:val="nil"/>
              <w:bottom w:val="nil"/>
              <w:right w:val="nil"/>
            </w:tcBorders>
            <w:shd w:val="clear" w:color="auto" w:fill="auto"/>
            <w:noWrap/>
            <w:vAlign w:val="bottom"/>
          </w:tcPr>
          <w:p w:rsidR="00EC635B" w:rsidRPr="00F624B8" w:rsidRDefault="00EC635B" w:rsidP="00EC635B"/>
        </w:tc>
      </w:tr>
      <w:tr w:rsidR="00EC635B" w:rsidTr="00EC635B">
        <w:trPr>
          <w:trHeight w:val="212"/>
        </w:trPr>
        <w:tc>
          <w:tcPr>
            <w:tcW w:w="9409" w:type="dxa"/>
            <w:gridSpan w:val="10"/>
            <w:tcBorders>
              <w:top w:val="nil"/>
              <w:left w:val="nil"/>
              <w:bottom w:val="nil"/>
              <w:right w:val="nil"/>
            </w:tcBorders>
            <w:shd w:val="clear" w:color="auto" w:fill="auto"/>
            <w:noWrap/>
            <w:vAlign w:val="bottom"/>
          </w:tcPr>
          <w:p w:rsidR="00EC635B" w:rsidRPr="00F624B8" w:rsidRDefault="00EC635B" w:rsidP="00EC635B">
            <w:r w:rsidRPr="00F624B8">
              <w:t>Трудоемкость в летних удорожаниях</w:t>
            </w:r>
          </w:p>
        </w:tc>
      </w:tr>
      <w:tr w:rsidR="00EC635B" w:rsidTr="00EC635B">
        <w:trPr>
          <w:trHeight w:val="212"/>
        </w:trPr>
        <w:tc>
          <w:tcPr>
            <w:tcW w:w="671" w:type="dxa"/>
            <w:tcBorders>
              <w:top w:val="nil"/>
              <w:left w:val="nil"/>
              <w:bottom w:val="nil"/>
              <w:right w:val="nil"/>
            </w:tcBorders>
            <w:shd w:val="clear" w:color="auto" w:fill="auto"/>
            <w:noWrap/>
            <w:vAlign w:val="bottom"/>
          </w:tcPr>
          <w:p w:rsidR="00EC635B" w:rsidRDefault="00EC635B" w:rsidP="00EC635B"/>
        </w:tc>
        <w:tc>
          <w:tcPr>
            <w:tcW w:w="1490" w:type="dxa"/>
            <w:tcBorders>
              <w:top w:val="nil"/>
              <w:left w:val="nil"/>
              <w:bottom w:val="nil"/>
              <w:right w:val="nil"/>
            </w:tcBorders>
            <w:shd w:val="clear" w:color="auto" w:fill="auto"/>
            <w:noWrap/>
            <w:vAlign w:val="bottom"/>
          </w:tcPr>
          <w:p w:rsidR="00EC635B" w:rsidRPr="00F624B8" w:rsidRDefault="00EC635B" w:rsidP="00EC635B">
            <w:pPr>
              <w:jc w:val="right"/>
            </w:pPr>
            <w:r w:rsidRPr="00F624B8">
              <w:t>2357,76</w:t>
            </w:r>
          </w:p>
        </w:tc>
        <w:tc>
          <w:tcPr>
            <w:tcW w:w="420" w:type="dxa"/>
            <w:tcBorders>
              <w:top w:val="nil"/>
              <w:left w:val="nil"/>
              <w:bottom w:val="nil"/>
              <w:right w:val="nil"/>
            </w:tcBorders>
            <w:shd w:val="clear" w:color="auto" w:fill="auto"/>
            <w:noWrap/>
            <w:vAlign w:val="bottom"/>
          </w:tcPr>
          <w:p w:rsidR="00EC635B" w:rsidRPr="00F624B8" w:rsidRDefault="00EC635B" w:rsidP="00EC635B">
            <w:pPr>
              <w:jc w:val="center"/>
            </w:pPr>
            <w:r w:rsidRPr="00F624B8">
              <w:t>х</w:t>
            </w:r>
          </w:p>
        </w:tc>
        <w:tc>
          <w:tcPr>
            <w:tcW w:w="1490" w:type="dxa"/>
            <w:tcBorders>
              <w:top w:val="nil"/>
              <w:left w:val="nil"/>
              <w:bottom w:val="nil"/>
              <w:right w:val="nil"/>
            </w:tcBorders>
            <w:shd w:val="clear" w:color="auto" w:fill="auto"/>
            <w:noWrap/>
            <w:vAlign w:val="bottom"/>
          </w:tcPr>
          <w:p w:rsidR="00EC635B" w:rsidRPr="00F624B8" w:rsidRDefault="00EC635B" w:rsidP="00EC635B">
            <w:pPr>
              <w:jc w:val="right"/>
            </w:pPr>
            <w:r w:rsidRPr="00F624B8">
              <w:t>0,895</w:t>
            </w:r>
          </w:p>
        </w:tc>
        <w:tc>
          <w:tcPr>
            <w:tcW w:w="503" w:type="dxa"/>
            <w:tcBorders>
              <w:top w:val="nil"/>
              <w:left w:val="nil"/>
              <w:bottom w:val="nil"/>
              <w:right w:val="nil"/>
            </w:tcBorders>
            <w:shd w:val="clear" w:color="auto" w:fill="auto"/>
            <w:noWrap/>
            <w:vAlign w:val="bottom"/>
          </w:tcPr>
          <w:p w:rsidR="00EC635B" w:rsidRPr="00F624B8" w:rsidRDefault="00EC635B" w:rsidP="00EC635B">
            <w:r w:rsidRPr="00F624B8">
              <w:t>Х</w:t>
            </w:r>
          </w:p>
        </w:tc>
        <w:tc>
          <w:tcPr>
            <w:tcW w:w="1094" w:type="dxa"/>
            <w:tcBorders>
              <w:top w:val="nil"/>
              <w:left w:val="nil"/>
              <w:bottom w:val="nil"/>
              <w:right w:val="nil"/>
            </w:tcBorders>
            <w:shd w:val="clear" w:color="auto" w:fill="auto"/>
            <w:noWrap/>
            <w:vAlign w:val="bottom"/>
          </w:tcPr>
          <w:p w:rsidR="00EC635B" w:rsidRPr="00F624B8" w:rsidRDefault="00EC635B" w:rsidP="00EC635B">
            <w:pPr>
              <w:jc w:val="right"/>
            </w:pPr>
            <w:r w:rsidRPr="00F624B8">
              <w:t>0,011</w:t>
            </w:r>
          </w:p>
        </w:tc>
        <w:tc>
          <w:tcPr>
            <w:tcW w:w="387" w:type="dxa"/>
            <w:tcBorders>
              <w:top w:val="nil"/>
              <w:left w:val="nil"/>
              <w:bottom w:val="nil"/>
              <w:right w:val="nil"/>
            </w:tcBorders>
            <w:shd w:val="clear" w:color="auto" w:fill="auto"/>
            <w:noWrap/>
            <w:vAlign w:val="bottom"/>
          </w:tcPr>
          <w:p w:rsidR="00EC635B" w:rsidRPr="00F624B8" w:rsidRDefault="00EC635B" w:rsidP="00EC635B">
            <w:r w:rsidRPr="00F624B8">
              <w:t>=</w:t>
            </w:r>
          </w:p>
        </w:tc>
        <w:tc>
          <w:tcPr>
            <w:tcW w:w="1279" w:type="dxa"/>
            <w:tcBorders>
              <w:top w:val="nil"/>
              <w:left w:val="nil"/>
              <w:bottom w:val="nil"/>
              <w:right w:val="nil"/>
            </w:tcBorders>
            <w:shd w:val="clear" w:color="auto" w:fill="auto"/>
            <w:noWrap/>
            <w:vAlign w:val="bottom"/>
          </w:tcPr>
          <w:p w:rsidR="00EC635B" w:rsidRPr="00F624B8" w:rsidRDefault="00EC635B" w:rsidP="00EC635B">
            <w:pPr>
              <w:jc w:val="right"/>
            </w:pPr>
            <w:r w:rsidRPr="00F624B8">
              <w:t>23,212</w:t>
            </w:r>
          </w:p>
        </w:tc>
        <w:tc>
          <w:tcPr>
            <w:tcW w:w="1302" w:type="dxa"/>
            <w:tcBorders>
              <w:top w:val="nil"/>
              <w:left w:val="nil"/>
              <w:bottom w:val="nil"/>
              <w:right w:val="nil"/>
            </w:tcBorders>
            <w:shd w:val="clear" w:color="auto" w:fill="auto"/>
            <w:noWrap/>
            <w:vAlign w:val="bottom"/>
          </w:tcPr>
          <w:p w:rsidR="00EC635B" w:rsidRPr="00F624B8" w:rsidRDefault="00EC635B" w:rsidP="00EC635B">
            <w:r w:rsidRPr="00F624B8">
              <w:t>тис. чел.-ч</w:t>
            </w:r>
          </w:p>
        </w:tc>
        <w:tc>
          <w:tcPr>
            <w:tcW w:w="776" w:type="dxa"/>
            <w:tcBorders>
              <w:top w:val="nil"/>
              <w:left w:val="nil"/>
              <w:bottom w:val="nil"/>
              <w:right w:val="nil"/>
            </w:tcBorders>
            <w:shd w:val="clear" w:color="auto" w:fill="auto"/>
            <w:noWrap/>
            <w:vAlign w:val="bottom"/>
          </w:tcPr>
          <w:p w:rsidR="00EC635B" w:rsidRPr="00F624B8" w:rsidRDefault="00EC635B" w:rsidP="00EC635B"/>
        </w:tc>
      </w:tr>
      <w:tr w:rsidR="00EC635B" w:rsidTr="00EC635B">
        <w:trPr>
          <w:trHeight w:val="212"/>
        </w:trPr>
        <w:tc>
          <w:tcPr>
            <w:tcW w:w="671" w:type="dxa"/>
            <w:tcBorders>
              <w:top w:val="nil"/>
              <w:left w:val="nil"/>
              <w:bottom w:val="nil"/>
              <w:right w:val="nil"/>
            </w:tcBorders>
            <w:shd w:val="clear" w:color="auto" w:fill="auto"/>
            <w:noWrap/>
            <w:vAlign w:val="bottom"/>
          </w:tcPr>
          <w:p w:rsidR="00EC635B" w:rsidRDefault="00EC635B" w:rsidP="00EC635B"/>
        </w:tc>
        <w:tc>
          <w:tcPr>
            <w:tcW w:w="1490" w:type="dxa"/>
            <w:tcBorders>
              <w:top w:val="nil"/>
              <w:left w:val="nil"/>
              <w:bottom w:val="nil"/>
              <w:right w:val="nil"/>
            </w:tcBorders>
            <w:shd w:val="clear" w:color="auto" w:fill="auto"/>
            <w:noWrap/>
            <w:vAlign w:val="bottom"/>
          </w:tcPr>
          <w:p w:rsidR="00EC635B" w:rsidRPr="00F624B8" w:rsidRDefault="00EC635B" w:rsidP="00EC635B"/>
        </w:tc>
        <w:tc>
          <w:tcPr>
            <w:tcW w:w="420" w:type="dxa"/>
            <w:tcBorders>
              <w:top w:val="nil"/>
              <w:left w:val="nil"/>
              <w:bottom w:val="nil"/>
              <w:right w:val="nil"/>
            </w:tcBorders>
            <w:shd w:val="clear" w:color="auto" w:fill="auto"/>
            <w:noWrap/>
            <w:vAlign w:val="bottom"/>
          </w:tcPr>
          <w:p w:rsidR="00EC635B" w:rsidRPr="00F624B8" w:rsidRDefault="00EC635B" w:rsidP="00EC635B"/>
        </w:tc>
        <w:tc>
          <w:tcPr>
            <w:tcW w:w="1490" w:type="dxa"/>
            <w:tcBorders>
              <w:top w:val="nil"/>
              <w:left w:val="nil"/>
              <w:bottom w:val="nil"/>
              <w:right w:val="nil"/>
            </w:tcBorders>
            <w:shd w:val="clear" w:color="auto" w:fill="auto"/>
            <w:noWrap/>
            <w:vAlign w:val="bottom"/>
          </w:tcPr>
          <w:p w:rsidR="00EC635B" w:rsidRPr="00F624B8" w:rsidRDefault="00EC635B" w:rsidP="00EC635B"/>
        </w:tc>
        <w:tc>
          <w:tcPr>
            <w:tcW w:w="503" w:type="dxa"/>
            <w:tcBorders>
              <w:top w:val="nil"/>
              <w:left w:val="nil"/>
              <w:bottom w:val="nil"/>
              <w:right w:val="nil"/>
            </w:tcBorders>
            <w:shd w:val="clear" w:color="auto" w:fill="auto"/>
            <w:noWrap/>
            <w:vAlign w:val="bottom"/>
          </w:tcPr>
          <w:p w:rsidR="00EC635B" w:rsidRPr="00F624B8" w:rsidRDefault="00EC635B" w:rsidP="00EC635B"/>
        </w:tc>
        <w:tc>
          <w:tcPr>
            <w:tcW w:w="1094" w:type="dxa"/>
            <w:tcBorders>
              <w:top w:val="nil"/>
              <w:left w:val="nil"/>
              <w:bottom w:val="nil"/>
              <w:right w:val="nil"/>
            </w:tcBorders>
            <w:shd w:val="clear" w:color="auto" w:fill="auto"/>
            <w:noWrap/>
            <w:vAlign w:val="bottom"/>
          </w:tcPr>
          <w:p w:rsidR="00EC635B" w:rsidRPr="00F624B8" w:rsidRDefault="00EC635B" w:rsidP="00EC635B"/>
        </w:tc>
        <w:tc>
          <w:tcPr>
            <w:tcW w:w="387" w:type="dxa"/>
            <w:tcBorders>
              <w:top w:val="nil"/>
              <w:left w:val="nil"/>
              <w:bottom w:val="nil"/>
              <w:right w:val="nil"/>
            </w:tcBorders>
            <w:shd w:val="clear" w:color="auto" w:fill="auto"/>
            <w:noWrap/>
            <w:vAlign w:val="bottom"/>
          </w:tcPr>
          <w:p w:rsidR="00EC635B" w:rsidRPr="00F624B8" w:rsidRDefault="00EC635B" w:rsidP="00EC635B"/>
        </w:tc>
        <w:tc>
          <w:tcPr>
            <w:tcW w:w="1279" w:type="dxa"/>
            <w:tcBorders>
              <w:top w:val="nil"/>
              <w:left w:val="nil"/>
              <w:bottom w:val="nil"/>
              <w:right w:val="nil"/>
            </w:tcBorders>
            <w:shd w:val="clear" w:color="auto" w:fill="auto"/>
            <w:noWrap/>
            <w:vAlign w:val="bottom"/>
          </w:tcPr>
          <w:p w:rsidR="00EC635B" w:rsidRPr="00F624B8" w:rsidRDefault="00EC635B" w:rsidP="00EC635B"/>
        </w:tc>
        <w:tc>
          <w:tcPr>
            <w:tcW w:w="1302" w:type="dxa"/>
            <w:tcBorders>
              <w:top w:val="nil"/>
              <w:left w:val="nil"/>
              <w:bottom w:val="nil"/>
              <w:right w:val="nil"/>
            </w:tcBorders>
            <w:shd w:val="clear" w:color="auto" w:fill="auto"/>
            <w:noWrap/>
            <w:vAlign w:val="bottom"/>
          </w:tcPr>
          <w:p w:rsidR="00EC635B" w:rsidRPr="00F624B8" w:rsidRDefault="00EC635B" w:rsidP="00EC635B"/>
        </w:tc>
        <w:tc>
          <w:tcPr>
            <w:tcW w:w="776" w:type="dxa"/>
            <w:tcBorders>
              <w:top w:val="nil"/>
              <w:left w:val="nil"/>
              <w:bottom w:val="nil"/>
              <w:right w:val="nil"/>
            </w:tcBorders>
            <w:shd w:val="clear" w:color="auto" w:fill="auto"/>
            <w:noWrap/>
            <w:vAlign w:val="bottom"/>
          </w:tcPr>
          <w:p w:rsidR="00EC635B" w:rsidRPr="00F624B8" w:rsidRDefault="00EC635B" w:rsidP="00EC635B"/>
        </w:tc>
      </w:tr>
      <w:tr w:rsidR="00EC635B" w:rsidTr="00EC635B">
        <w:trPr>
          <w:trHeight w:val="212"/>
        </w:trPr>
        <w:tc>
          <w:tcPr>
            <w:tcW w:w="671" w:type="dxa"/>
            <w:tcBorders>
              <w:top w:val="nil"/>
              <w:left w:val="nil"/>
              <w:bottom w:val="nil"/>
              <w:right w:val="nil"/>
            </w:tcBorders>
            <w:shd w:val="clear" w:color="auto" w:fill="auto"/>
            <w:noWrap/>
            <w:vAlign w:val="bottom"/>
          </w:tcPr>
          <w:p w:rsidR="00EC635B" w:rsidRDefault="00EC635B" w:rsidP="00EC635B"/>
        </w:tc>
        <w:tc>
          <w:tcPr>
            <w:tcW w:w="1490" w:type="dxa"/>
            <w:tcBorders>
              <w:top w:val="nil"/>
              <w:left w:val="nil"/>
              <w:bottom w:val="nil"/>
              <w:right w:val="nil"/>
            </w:tcBorders>
            <w:shd w:val="clear" w:color="auto" w:fill="auto"/>
            <w:noWrap/>
            <w:vAlign w:val="bottom"/>
          </w:tcPr>
          <w:p w:rsidR="00EC635B" w:rsidRPr="00F624B8" w:rsidRDefault="00EC635B" w:rsidP="00EC635B"/>
        </w:tc>
        <w:tc>
          <w:tcPr>
            <w:tcW w:w="420" w:type="dxa"/>
            <w:tcBorders>
              <w:top w:val="nil"/>
              <w:left w:val="nil"/>
              <w:bottom w:val="nil"/>
              <w:right w:val="nil"/>
            </w:tcBorders>
            <w:shd w:val="clear" w:color="auto" w:fill="auto"/>
            <w:noWrap/>
            <w:vAlign w:val="bottom"/>
          </w:tcPr>
          <w:p w:rsidR="00EC635B" w:rsidRPr="00F624B8" w:rsidRDefault="00EC635B" w:rsidP="00EC635B"/>
        </w:tc>
        <w:tc>
          <w:tcPr>
            <w:tcW w:w="1490" w:type="dxa"/>
            <w:tcBorders>
              <w:top w:val="nil"/>
              <w:left w:val="nil"/>
              <w:bottom w:val="nil"/>
              <w:right w:val="nil"/>
            </w:tcBorders>
            <w:shd w:val="clear" w:color="auto" w:fill="auto"/>
            <w:noWrap/>
            <w:vAlign w:val="bottom"/>
          </w:tcPr>
          <w:p w:rsidR="00EC635B" w:rsidRPr="00F624B8" w:rsidRDefault="00EC635B" w:rsidP="00EC635B"/>
        </w:tc>
        <w:tc>
          <w:tcPr>
            <w:tcW w:w="1984" w:type="dxa"/>
            <w:gridSpan w:val="3"/>
            <w:tcBorders>
              <w:top w:val="nil"/>
              <w:left w:val="nil"/>
              <w:bottom w:val="nil"/>
              <w:right w:val="nil"/>
            </w:tcBorders>
            <w:shd w:val="clear" w:color="auto" w:fill="auto"/>
            <w:noWrap/>
            <w:vAlign w:val="bottom"/>
          </w:tcPr>
          <w:p w:rsidR="00EC635B" w:rsidRPr="00F624B8" w:rsidRDefault="00EC635B" w:rsidP="00EC635B">
            <w:pPr>
              <w:jc w:val="center"/>
              <w:rPr>
                <w:b/>
                <w:bCs/>
              </w:rPr>
            </w:pPr>
            <w:r w:rsidRPr="00F624B8">
              <w:rPr>
                <w:b/>
                <w:bCs/>
              </w:rPr>
              <w:t>Розрахунок 4</w:t>
            </w:r>
          </w:p>
        </w:tc>
        <w:tc>
          <w:tcPr>
            <w:tcW w:w="1279" w:type="dxa"/>
            <w:tcBorders>
              <w:top w:val="nil"/>
              <w:left w:val="nil"/>
              <w:bottom w:val="nil"/>
              <w:right w:val="nil"/>
            </w:tcBorders>
            <w:shd w:val="clear" w:color="auto" w:fill="auto"/>
            <w:noWrap/>
            <w:vAlign w:val="bottom"/>
          </w:tcPr>
          <w:p w:rsidR="00EC635B" w:rsidRPr="00F624B8" w:rsidRDefault="00EC635B" w:rsidP="00EC635B"/>
        </w:tc>
        <w:tc>
          <w:tcPr>
            <w:tcW w:w="1302" w:type="dxa"/>
            <w:tcBorders>
              <w:top w:val="nil"/>
              <w:left w:val="nil"/>
              <w:bottom w:val="nil"/>
              <w:right w:val="nil"/>
            </w:tcBorders>
            <w:shd w:val="clear" w:color="auto" w:fill="auto"/>
            <w:noWrap/>
            <w:vAlign w:val="bottom"/>
          </w:tcPr>
          <w:p w:rsidR="00EC635B" w:rsidRPr="00F624B8" w:rsidRDefault="00EC635B" w:rsidP="00EC635B"/>
        </w:tc>
        <w:tc>
          <w:tcPr>
            <w:tcW w:w="776" w:type="dxa"/>
            <w:tcBorders>
              <w:top w:val="nil"/>
              <w:left w:val="nil"/>
              <w:bottom w:val="nil"/>
              <w:right w:val="nil"/>
            </w:tcBorders>
            <w:shd w:val="clear" w:color="auto" w:fill="auto"/>
            <w:noWrap/>
            <w:vAlign w:val="bottom"/>
          </w:tcPr>
          <w:p w:rsidR="00EC635B" w:rsidRPr="00F624B8" w:rsidRDefault="00EC635B" w:rsidP="00EC635B"/>
        </w:tc>
      </w:tr>
      <w:tr w:rsidR="00EC635B" w:rsidTr="00EC635B">
        <w:trPr>
          <w:trHeight w:val="833"/>
        </w:trPr>
        <w:tc>
          <w:tcPr>
            <w:tcW w:w="9409" w:type="dxa"/>
            <w:gridSpan w:val="10"/>
            <w:tcBorders>
              <w:top w:val="nil"/>
              <w:left w:val="nil"/>
              <w:bottom w:val="nil"/>
              <w:right w:val="nil"/>
            </w:tcBorders>
            <w:shd w:val="clear" w:color="auto" w:fill="auto"/>
          </w:tcPr>
          <w:p w:rsidR="00EC635B" w:rsidRPr="00F624B8" w:rsidRDefault="00EC635B" w:rsidP="00EC635B">
            <w:r w:rsidRPr="00F624B8">
              <w:t xml:space="preserve">           Прибуток визначений на підставі "Усереднених показників розміру кошторисного прибутку по видах будівництва" відповідно до  п.6 додатку 12 ДБН Д.1.1-1-2000. Трудомісткість із об'єктного кошторису + трудомісткість із розрахунку №1,2 множимо на показник із додатка №21</w:t>
            </w:r>
          </w:p>
        </w:tc>
      </w:tr>
      <w:tr w:rsidR="00EC635B" w:rsidTr="00EC635B">
        <w:trPr>
          <w:trHeight w:val="212"/>
        </w:trPr>
        <w:tc>
          <w:tcPr>
            <w:tcW w:w="671" w:type="dxa"/>
            <w:tcBorders>
              <w:top w:val="nil"/>
              <w:left w:val="nil"/>
              <w:bottom w:val="nil"/>
              <w:right w:val="nil"/>
            </w:tcBorders>
            <w:shd w:val="clear" w:color="auto" w:fill="auto"/>
            <w:noWrap/>
            <w:vAlign w:val="bottom"/>
          </w:tcPr>
          <w:p w:rsidR="00EC635B" w:rsidRDefault="00EC635B" w:rsidP="00EC635B">
            <w:pPr>
              <w:jc w:val="right"/>
            </w:pPr>
            <w:r>
              <w:t>3,78</w:t>
            </w:r>
          </w:p>
        </w:tc>
        <w:tc>
          <w:tcPr>
            <w:tcW w:w="1490" w:type="dxa"/>
            <w:tcBorders>
              <w:top w:val="nil"/>
              <w:left w:val="nil"/>
              <w:bottom w:val="nil"/>
              <w:right w:val="nil"/>
            </w:tcBorders>
            <w:shd w:val="clear" w:color="auto" w:fill="auto"/>
            <w:noWrap/>
            <w:vAlign w:val="bottom"/>
          </w:tcPr>
          <w:p w:rsidR="00EC635B" w:rsidRPr="00F624B8" w:rsidRDefault="00EC635B" w:rsidP="00EC635B">
            <w:pPr>
              <w:jc w:val="right"/>
            </w:pPr>
            <w:r w:rsidRPr="00F624B8">
              <w:t>2357,763</w:t>
            </w:r>
          </w:p>
        </w:tc>
        <w:tc>
          <w:tcPr>
            <w:tcW w:w="420" w:type="dxa"/>
            <w:tcBorders>
              <w:top w:val="nil"/>
              <w:left w:val="nil"/>
              <w:bottom w:val="nil"/>
              <w:right w:val="nil"/>
            </w:tcBorders>
            <w:shd w:val="clear" w:color="auto" w:fill="auto"/>
            <w:noWrap/>
            <w:vAlign w:val="bottom"/>
          </w:tcPr>
          <w:p w:rsidR="00EC635B" w:rsidRPr="00F624B8" w:rsidRDefault="00EC635B" w:rsidP="00EC635B">
            <w:r w:rsidRPr="00F624B8">
              <w:t>+</w:t>
            </w:r>
          </w:p>
        </w:tc>
        <w:tc>
          <w:tcPr>
            <w:tcW w:w="1490" w:type="dxa"/>
            <w:tcBorders>
              <w:top w:val="nil"/>
              <w:left w:val="nil"/>
              <w:bottom w:val="nil"/>
              <w:right w:val="nil"/>
            </w:tcBorders>
            <w:shd w:val="clear" w:color="auto" w:fill="auto"/>
            <w:noWrap/>
            <w:vAlign w:val="bottom"/>
          </w:tcPr>
          <w:p w:rsidR="00EC635B" w:rsidRPr="00F624B8" w:rsidRDefault="00EC635B" w:rsidP="00EC635B">
            <w:pPr>
              <w:jc w:val="right"/>
            </w:pPr>
            <w:r w:rsidRPr="00F624B8">
              <w:t>35,366</w:t>
            </w:r>
          </w:p>
        </w:tc>
        <w:tc>
          <w:tcPr>
            <w:tcW w:w="503" w:type="dxa"/>
            <w:tcBorders>
              <w:top w:val="nil"/>
              <w:left w:val="nil"/>
              <w:bottom w:val="nil"/>
              <w:right w:val="nil"/>
            </w:tcBorders>
            <w:shd w:val="clear" w:color="auto" w:fill="auto"/>
            <w:noWrap/>
            <w:vAlign w:val="bottom"/>
          </w:tcPr>
          <w:p w:rsidR="00EC635B" w:rsidRPr="00F624B8" w:rsidRDefault="00EC635B" w:rsidP="00EC635B">
            <w:r w:rsidRPr="00F624B8">
              <w:t>+</w:t>
            </w:r>
          </w:p>
        </w:tc>
        <w:tc>
          <w:tcPr>
            <w:tcW w:w="1094" w:type="dxa"/>
            <w:tcBorders>
              <w:top w:val="nil"/>
              <w:left w:val="nil"/>
              <w:bottom w:val="nil"/>
              <w:right w:val="nil"/>
            </w:tcBorders>
            <w:shd w:val="clear" w:color="auto" w:fill="auto"/>
            <w:noWrap/>
            <w:vAlign w:val="bottom"/>
          </w:tcPr>
          <w:p w:rsidR="00EC635B" w:rsidRPr="00F624B8" w:rsidRDefault="00EC635B" w:rsidP="00EC635B">
            <w:pPr>
              <w:jc w:val="right"/>
            </w:pPr>
            <w:r w:rsidRPr="00F624B8">
              <w:t>23,212</w:t>
            </w:r>
          </w:p>
        </w:tc>
        <w:tc>
          <w:tcPr>
            <w:tcW w:w="387" w:type="dxa"/>
            <w:tcBorders>
              <w:top w:val="nil"/>
              <w:left w:val="nil"/>
              <w:bottom w:val="nil"/>
              <w:right w:val="nil"/>
            </w:tcBorders>
            <w:shd w:val="clear" w:color="auto" w:fill="auto"/>
            <w:noWrap/>
            <w:vAlign w:val="bottom"/>
          </w:tcPr>
          <w:p w:rsidR="00EC635B" w:rsidRPr="00F624B8" w:rsidRDefault="00EC635B" w:rsidP="00EC635B">
            <w:r w:rsidRPr="00F624B8">
              <w:t>=</w:t>
            </w:r>
          </w:p>
        </w:tc>
        <w:tc>
          <w:tcPr>
            <w:tcW w:w="1279" w:type="dxa"/>
            <w:tcBorders>
              <w:top w:val="nil"/>
              <w:left w:val="nil"/>
              <w:bottom w:val="nil"/>
              <w:right w:val="nil"/>
            </w:tcBorders>
            <w:shd w:val="clear" w:color="auto" w:fill="auto"/>
            <w:noWrap/>
            <w:vAlign w:val="bottom"/>
          </w:tcPr>
          <w:p w:rsidR="00EC635B" w:rsidRPr="00F624B8" w:rsidRDefault="00EC635B" w:rsidP="00EC635B">
            <w:pPr>
              <w:jc w:val="right"/>
            </w:pPr>
            <w:r w:rsidRPr="00F624B8">
              <w:t>9532,598</w:t>
            </w:r>
          </w:p>
        </w:tc>
        <w:tc>
          <w:tcPr>
            <w:tcW w:w="1302" w:type="dxa"/>
            <w:tcBorders>
              <w:top w:val="nil"/>
              <w:left w:val="nil"/>
              <w:bottom w:val="nil"/>
              <w:right w:val="nil"/>
            </w:tcBorders>
            <w:shd w:val="clear" w:color="auto" w:fill="auto"/>
            <w:noWrap/>
            <w:vAlign w:val="bottom"/>
          </w:tcPr>
          <w:p w:rsidR="00EC635B" w:rsidRPr="00F624B8" w:rsidRDefault="00EC635B" w:rsidP="00EC635B">
            <w:r w:rsidRPr="00F624B8">
              <w:t>тыс. грн.</w:t>
            </w:r>
          </w:p>
        </w:tc>
        <w:tc>
          <w:tcPr>
            <w:tcW w:w="776" w:type="dxa"/>
            <w:tcBorders>
              <w:top w:val="nil"/>
              <w:left w:val="nil"/>
              <w:bottom w:val="nil"/>
              <w:right w:val="nil"/>
            </w:tcBorders>
            <w:shd w:val="clear" w:color="auto" w:fill="auto"/>
            <w:noWrap/>
            <w:vAlign w:val="bottom"/>
          </w:tcPr>
          <w:p w:rsidR="00EC635B" w:rsidRPr="00F624B8" w:rsidRDefault="00EC635B" w:rsidP="00EC635B"/>
        </w:tc>
      </w:tr>
      <w:tr w:rsidR="00EC635B" w:rsidTr="00EC635B">
        <w:trPr>
          <w:trHeight w:val="212"/>
        </w:trPr>
        <w:tc>
          <w:tcPr>
            <w:tcW w:w="671" w:type="dxa"/>
            <w:tcBorders>
              <w:top w:val="nil"/>
              <w:left w:val="nil"/>
              <w:bottom w:val="nil"/>
              <w:right w:val="nil"/>
            </w:tcBorders>
            <w:shd w:val="clear" w:color="auto" w:fill="auto"/>
            <w:noWrap/>
            <w:vAlign w:val="bottom"/>
          </w:tcPr>
          <w:p w:rsidR="00EC635B" w:rsidRDefault="00EC635B" w:rsidP="00EC635B"/>
        </w:tc>
        <w:tc>
          <w:tcPr>
            <w:tcW w:w="1490" w:type="dxa"/>
            <w:tcBorders>
              <w:top w:val="nil"/>
              <w:left w:val="nil"/>
              <w:bottom w:val="nil"/>
              <w:right w:val="nil"/>
            </w:tcBorders>
            <w:shd w:val="clear" w:color="auto" w:fill="auto"/>
            <w:noWrap/>
            <w:vAlign w:val="bottom"/>
          </w:tcPr>
          <w:p w:rsidR="00EC635B" w:rsidRPr="00F624B8" w:rsidRDefault="00EC635B" w:rsidP="00EC635B"/>
        </w:tc>
        <w:tc>
          <w:tcPr>
            <w:tcW w:w="420" w:type="dxa"/>
            <w:tcBorders>
              <w:top w:val="nil"/>
              <w:left w:val="nil"/>
              <w:bottom w:val="nil"/>
              <w:right w:val="nil"/>
            </w:tcBorders>
            <w:shd w:val="clear" w:color="auto" w:fill="auto"/>
            <w:noWrap/>
            <w:vAlign w:val="bottom"/>
          </w:tcPr>
          <w:p w:rsidR="00EC635B" w:rsidRPr="00F624B8" w:rsidRDefault="00EC635B" w:rsidP="00EC635B"/>
        </w:tc>
        <w:tc>
          <w:tcPr>
            <w:tcW w:w="1490" w:type="dxa"/>
            <w:tcBorders>
              <w:top w:val="nil"/>
              <w:left w:val="nil"/>
              <w:bottom w:val="nil"/>
              <w:right w:val="nil"/>
            </w:tcBorders>
            <w:shd w:val="clear" w:color="auto" w:fill="auto"/>
            <w:noWrap/>
            <w:vAlign w:val="bottom"/>
          </w:tcPr>
          <w:p w:rsidR="00EC635B" w:rsidRPr="00F624B8" w:rsidRDefault="00EC635B" w:rsidP="00EC635B"/>
        </w:tc>
        <w:tc>
          <w:tcPr>
            <w:tcW w:w="503" w:type="dxa"/>
            <w:tcBorders>
              <w:top w:val="nil"/>
              <w:left w:val="nil"/>
              <w:bottom w:val="nil"/>
              <w:right w:val="nil"/>
            </w:tcBorders>
            <w:shd w:val="clear" w:color="auto" w:fill="auto"/>
            <w:noWrap/>
            <w:vAlign w:val="bottom"/>
          </w:tcPr>
          <w:p w:rsidR="00EC635B" w:rsidRPr="00F624B8" w:rsidRDefault="00EC635B" w:rsidP="00EC635B"/>
        </w:tc>
        <w:tc>
          <w:tcPr>
            <w:tcW w:w="1094" w:type="dxa"/>
            <w:tcBorders>
              <w:top w:val="nil"/>
              <w:left w:val="nil"/>
              <w:bottom w:val="nil"/>
              <w:right w:val="nil"/>
            </w:tcBorders>
            <w:shd w:val="clear" w:color="auto" w:fill="auto"/>
            <w:noWrap/>
            <w:vAlign w:val="bottom"/>
          </w:tcPr>
          <w:p w:rsidR="00EC635B" w:rsidRPr="00F624B8" w:rsidRDefault="00EC635B" w:rsidP="00EC635B"/>
        </w:tc>
        <w:tc>
          <w:tcPr>
            <w:tcW w:w="387" w:type="dxa"/>
            <w:tcBorders>
              <w:top w:val="nil"/>
              <w:left w:val="nil"/>
              <w:bottom w:val="nil"/>
              <w:right w:val="nil"/>
            </w:tcBorders>
            <w:shd w:val="clear" w:color="auto" w:fill="auto"/>
            <w:noWrap/>
            <w:vAlign w:val="bottom"/>
          </w:tcPr>
          <w:p w:rsidR="00EC635B" w:rsidRPr="00F624B8" w:rsidRDefault="00EC635B" w:rsidP="00EC635B"/>
        </w:tc>
        <w:tc>
          <w:tcPr>
            <w:tcW w:w="1279" w:type="dxa"/>
            <w:tcBorders>
              <w:top w:val="nil"/>
              <w:left w:val="nil"/>
              <w:bottom w:val="nil"/>
              <w:right w:val="nil"/>
            </w:tcBorders>
            <w:shd w:val="clear" w:color="auto" w:fill="auto"/>
            <w:noWrap/>
            <w:vAlign w:val="bottom"/>
          </w:tcPr>
          <w:p w:rsidR="00EC635B" w:rsidRPr="00F624B8" w:rsidRDefault="00EC635B" w:rsidP="00EC635B"/>
        </w:tc>
        <w:tc>
          <w:tcPr>
            <w:tcW w:w="1302" w:type="dxa"/>
            <w:tcBorders>
              <w:top w:val="nil"/>
              <w:left w:val="nil"/>
              <w:bottom w:val="nil"/>
              <w:right w:val="nil"/>
            </w:tcBorders>
            <w:shd w:val="clear" w:color="auto" w:fill="auto"/>
            <w:noWrap/>
            <w:vAlign w:val="bottom"/>
          </w:tcPr>
          <w:p w:rsidR="00EC635B" w:rsidRPr="00F624B8" w:rsidRDefault="00EC635B" w:rsidP="00EC635B"/>
        </w:tc>
        <w:tc>
          <w:tcPr>
            <w:tcW w:w="776" w:type="dxa"/>
            <w:tcBorders>
              <w:top w:val="nil"/>
              <w:left w:val="nil"/>
              <w:bottom w:val="nil"/>
              <w:right w:val="nil"/>
            </w:tcBorders>
            <w:shd w:val="clear" w:color="auto" w:fill="auto"/>
            <w:noWrap/>
            <w:vAlign w:val="bottom"/>
          </w:tcPr>
          <w:p w:rsidR="00EC635B" w:rsidRPr="00F624B8" w:rsidRDefault="00EC635B" w:rsidP="00EC635B"/>
        </w:tc>
      </w:tr>
      <w:tr w:rsidR="00EC635B" w:rsidTr="00EC635B">
        <w:trPr>
          <w:trHeight w:val="212"/>
        </w:trPr>
        <w:tc>
          <w:tcPr>
            <w:tcW w:w="671" w:type="dxa"/>
            <w:tcBorders>
              <w:top w:val="nil"/>
              <w:left w:val="nil"/>
              <w:bottom w:val="nil"/>
              <w:right w:val="nil"/>
            </w:tcBorders>
            <w:shd w:val="clear" w:color="auto" w:fill="auto"/>
            <w:noWrap/>
            <w:vAlign w:val="bottom"/>
          </w:tcPr>
          <w:p w:rsidR="00EC635B" w:rsidRDefault="00EC635B" w:rsidP="00EC635B"/>
        </w:tc>
        <w:tc>
          <w:tcPr>
            <w:tcW w:w="1490" w:type="dxa"/>
            <w:tcBorders>
              <w:top w:val="nil"/>
              <w:left w:val="nil"/>
              <w:bottom w:val="nil"/>
              <w:right w:val="nil"/>
            </w:tcBorders>
            <w:shd w:val="clear" w:color="auto" w:fill="auto"/>
            <w:noWrap/>
            <w:vAlign w:val="bottom"/>
          </w:tcPr>
          <w:p w:rsidR="00EC635B" w:rsidRPr="00F624B8" w:rsidRDefault="00EC635B" w:rsidP="00EC635B"/>
        </w:tc>
        <w:tc>
          <w:tcPr>
            <w:tcW w:w="420" w:type="dxa"/>
            <w:tcBorders>
              <w:top w:val="nil"/>
              <w:left w:val="nil"/>
              <w:bottom w:val="nil"/>
              <w:right w:val="nil"/>
            </w:tcBorders>
            <w:shd w:val="clear" w:color="auto" w:fill="auto"/>
            <w:noWrap/>
            <w:vAlign w:val="bottom"/>
          </w:tcPr>
          <w:p w:rsidR="00EC635B" w:rsidRPr="00F624B8" w:rsidRDefault="00EC635B" w:rsidP="00EC635B"/>
        </w:tc>
        <w:tc>
          <w:tcPr>
            <w:tcW w:w="1490" w:type="dxa"/>
            <w:tcBorders>
              <w:top w:val="nil"/>
              <w:left w:val="nil"/>
              <w:bottom w:val="nil"/>
              <w:right w:val="nil"/>
            </w:tcBorders>
            <w:shd w:val="clear" w:color="auto" w:fill="auto"/>
            <w:noWrap/>
            <w:vAlign w:val="bottom"/>
          </w:tcPr>
          <w:p w:rsidR="00EC635B" w:rsidRPr="00F624B8" w:rsidRDefault="00EC635B" w:rsidP="00EC635B"/>
        </w:tc>
        <w:tc>
          <w:tcPr>
            <w:tcW w:w="1984" w:type="dxa"/>
            <w:gridSpan w:val="3"/>
            <w:tcBorders>
              <w:top w:val="nil"/>
              <w:left w:val="nil"/>
              <w:bottom w:val="nil"/>
              <w:right w:val="nil"/>
            </w:tcBorders>
            <w:shd w:val="clear" w:color="auto" w:fill="auto"/>
            <w:noWrap/>
            <w:vAlign w:val="bottom"/>
          </w:tcPr>
          <w:p w:rsidR="00EC635B" w:rsidRPr="00F624B8" w:rsidRDefault="00EC635B" w:rsidP="00EC635B">
            <w:pPr>
              <w:jc w:val="center"/>
              <w:rPr>
                <w:b/>
                <w:bCs/>
              </w:rPr>
            </w:pPr>
            <w:r w:rsidRPr="00F624B8">
              <w:rPr>
                <w:b/>
                <w:bCs/>
              </w:rPr>
              <w:t>Розрахунок 5</w:t>
            </w:r>
          </w:p>
        </w:tc>
        <w:tc>
          <w:tcPr>
            <w:tcW w:w="1279" w:type="dxa"/>
            <w:tcBorders>
              <w:top w:val="nil"/>
              <w:left w:val="nil"/>
              <w:bottom w:val="nil"/>
              <w:right w:val="nil"/>
            </w:tcBorders>
            <w:shd w:val="clear" w:color="auto" w:fill="auto"/>
            <w:noWrap/>
            <w:vAlign w:val="bottom"/>
          </w:tcPr>
          <w:p w:rsidR="00EC635B" w:rsidRPr="00F624B8" w:rsidRDefault="00EC635B" w:rsidP="00EC635B"/>
        </w:tc>
        <w:tc>
          <w:tcPr>
            <w:tcW w:w="1302" w:type="dxa"/>
            <w:tcBorders>
              <w:top w:val="nil"/>
              <w:left w:val="nil"/>
              <w:bottom w:val="nil"/>
              <w:right w:val="nil"/>
            </w:tcBorders>
            <w:shd w:val="clear" w:color="auto" w:fill="auto"/>
            <w:noWrap/>
            <w:vAlign w:val="bottom"/>
          </w:tcPr>
          <w:p w:rsidR="00EC635B" w:rsidRPr="00F624B8" w:rsidRDefault="00EC635B" w:rsidP="00EC635B"/>
        </w:tc>
        <w:tc>
          <w:tcPr>
            <w:tcW w:w="776" w:type="dxa"/>
            <w:tcBorders>
              <w:top w:val="nil"/>
              <w:left w:val="nil"/>
              <w:bottom w:val="nil"/>
              <w:right w:val="nil"/>
            </w:tcBorders>
            <w:shd w:val="clear" w:color="auto" w:fill="auto"/>
            <w:noWrap/>
            <w:vAlign w:val="bottom"/>
          </w:tcPr>
          <w:p w:rsidR="00EC635B" w:rsidRPr="00F624B8" w:rsidRDefault="00EC635B" w:rsidP="00EC635B"/>
        </w:tc>
      </w:tr>
      <w:tr w:rsidR="00EC635B" w:rsidTr="00EC635B">
        <w:trPr>
          <w:trHeight w:val="698"/>
        </w:trPr>
        <w:tc>
          <w:tcPr>
            <w:tcW w:w="9409" w:type="dxa"/>
            <w:gridSpan w:val="10"/>
            <w:tcBorders>
              <w:top w:val="nil"/>
              <w:left w:val="nil"/>
              <w:bottom w:val="nil"/>
              <w:right w:val="nil"/>
            </w:tcBorders>
            <w:shd w:val="clear" w:color="auto" w:fill="auto"/>
            <w:vAlign w:val="bottom"/>
          </w:tcPr>
          <w:p w:rsidR="00EC635B" w:rsidRPr="00F624B8" w:rsidRDefault="00EC635B" w:rsidP="00EC635B">
            <w:r w:rsidRPr="00F624B8">
              <w:t xml:space="preserve">      Засоби на покриття адміністративних витрат будівельно-монтажної організації відповідно до  п. 3.1.18.4 і додатка 13 п.3 ДБН Д.1.1-1-2000. Аналогічно розрахунку №3, множимо на показник з додатка №24.</w:t>
            </w:r>
          </w:p>
        </w:tc>
      </w:tr>
      <w:tr w:rsidR="00EC635B" w:rsidTr="00EC635B">
        <w:trPr>
          <w:trHeight w:val="274"/>
        </w:trPr>
        <w:tc>
          <w:tcPr>
            <w:tcW w:w="671" w:type="dxa"/>
            <w:tcBorders>
              <w:top w:val="nil"/>
              <w:left w:val="nil"/>
              <w:bottom w:val="nil"/>
              <w:right w:val="nil"/>
            </w:tcBorders>
            <w:shd w:val="clear" w:color="auto" w:fill="auto"/>
            <w:vAlign w:val="bottom"/>
          </w:tcPr>
          <w:p w:rsidR="00EC635B" w:rsidRDefault="00EC635B" w:rsidP="00EC635B">
            <w:r>
              <w:t>1,79</w:t>
            </w:r>
          </w:p>
        </w:tc>
        <w:tc>
          <w:tcPr>
            <w:tcW w:w="1490" w:type="dxa"/>
            <w:tcBorders>
              <w:top w:val="nil"/>
              <w:left w:val="nil"/>
              <w:bottom w:val="nil"/>
              <w:right w:val="nil"/>
            </w:tcBorders>
            <w:shd w:val="clear" w:color="auto" w:fill="auto"/>
            <w:vAlign w:val="bottom"/>
          </w:tcPr>
          <w:p w:rsidR="00EC635B" w:rsidRPr="00F624B8" w:rsidRDefault="00EC635B" w:rsidP="00EC635B">
            <w:pPr>
              <w:jc w:val="right"/>
            </w:pPr>
            <w:r w:rsidRPr="00F624B8">
              <w:t>2357,763</w:t>
            </w:r>
          </w:p>
        </w:tc>
        <w:tc>
          <w:tcPr>
            <w:tcW w:w="420" w:type="dxa"/>
            <w:tcBorders>
              <w:top w:val="nil"/>
              <w:left w:val="nil"/>
              <w:bottom w:val="nil"/>
              <w:right w:val="nil"/>
            </w:tcBorders>
            <w:shd w:val="clear" w:color="auto" w:fill="auto"/>
            <w:vAlign w:val="bottom"/>
          </w:tcPr>
          <w:p w:rsidR="00EC635B" w:rsidRPr="00F624B8" w:rsidRDefault="00EC635B" w:rsidP="00EC635B">
            <w:r w:rsidRPr="00F624B8">
              <w:t>+</w:t>
            </w:r>
          </w:p>
        </w:tc>
        <w:tc>
          <w:tcPr>
            <w:tcW w:w="1490" w:type="dxa"/>
            <w:tcBorders>
              <w:top w:val="nil"/>
              <w:left w:val="nil"/>
              <w:bottom w:val="nil"/>
              <w:right w:val="nil"/>
            </w:tcBorders>
            <w:shd w:val="clear" w:color="auto" w:fill="auto"/>
            <w:vAlign w:val="bottom"/>
          </w:tcPr>
          <w:p w:rsidR="00EC635B" w:rsidRPr="00F624B8" w:rsidRDefault="00EC635B" w:rsidP="00EC635B">
            <w:pPr>
              <w:jc w:val="right"/>
            </w:pPr>
            <w:r w:rsidRPr="00F624B8">
              <w:t>35,366</w:t>
            </w:r>
          </w:p>
        </w:tc>
        <w:tc>
          <w:tcPr>
            <w:tcW w:w="503" w:type="dxa"/>
            <w:tcBorders>
              <w:top w:val="nil"/>
              <w:left w:val="nil"/>
              <w:bottom w:val="nil"/>
              <w:right w:val="nil"/>
            </w:tcBorders>
            <w:shd w:val="clear" w:color="auto" w:fill="auto"/>
            <w:vAlign w:val="bottom"/>
          </w:tcPr>
          <w:p w:rsidR="00EC635B" w:rsidRPr="00F624B8" w:rsidRDefault="00EC635B" w:rsidP="00EC635B">
            <w:r w:rsidRPr="00F624B8">
              <w:t>+</w:t>
            </w:r>
          </w:p>
        </w:tc>
        <w:tc>
          <w:tcPr>
            <w:tcW w:w="1094" w:type="dxa"/>
            <w:tcBorders>
              <w:top w:val="nil"/>
              <w:left w:val="nil"/>
              <w:bottom w:val="nil"/>
              <w:right w:val="nil"/>
            </w:tcBorders>
            <w:shd w:val="clear" w:color="auto" w:fill="auto"/>
            <w:vAlign w:val="bottom"/>
          </w:tcPr>
          <w:p w:rsidR="00EC635B" w:rsidRPr="00F624B8" w:rsidRDefault="00EC635B" w:rsidP="00EC635B">
            <w:pPr>
              <w:jc w:val="right"/>
            </w:pPr>
            <w:r w:rsidRPr="00F624B8">
              <w:t>23,212</w:t>
            </w:r>
          </w:p>
        </w:tc>
        <w:tc>
          <w:tcPr>
            <w:tcW w:w="387" w:type="dxa"/>
            <w:tcBorders>
              <w:top w:val="nil"/>
              <w:left w:val="nil"/>
              <w:bottom w:val="nil"/>
              <w:right w:val="nil"/>
            </w:tcBorders>
            <w:shd w:val="clear" w:color="auto" w:fill="auto"/>
            <w:vAlign w:val="bottom"/>
          </w:tcPr>
          <w:p w:rsidR="00EC635B" w:rsidRPr="00F624B8" w:rsidRDefault="00EC635B" w:rsidP="00EC635B">
            <w:r w:rsidRPr="00F624B8">
              <w:t>=</w:t>
            </w:r>
          </w:p>
        </w:tc>
        <w:tc>
          <w:tcPr>
            <w:tcW w:w="1279" w:type="dxa"/>
            <w:tcBorders>
              <w:top w:val="nil"/>
              <w:left w:val="nil"/>
              <w:bottom w:val="nil"/>
              <w:right w:val="nil"/>
            </w:tcBorders>
            <w:shd w:val="clear" w:color="auto" w:fill="auto"/>
            <w:vAlign w:val="bottom"/>
          </w:tcPr>
          <w:p w:rsidR="00EC635B" w:rsidRPr="00F624B8" w:rsidRDefault="00EC635B" w:rsidP="00EC635B">
            <w:pPr>
              <w:jc w:val="right"/>
            </w:pPr>
            <w:r w:rsidRPr="00F624B8">
              <w:t>4514,114</w:t>
            </w:r>
          </w:p>
        </w:tc>
        <w:tc>
          <w:tcPr>
            <w:tcW w:w="1302" w:type="dxa"/>
            <w:tcBorders>
              <w:top w:val="nil"/>
              <w:left w:val="nil"/>
              <w:bottom w:val="nil"/>
              <w:right w:val="nil"/>
            </w:tcBorders>
            <w:shd w:val="clear" w:color="auto" w:fill="auto"/>
            <w:vAlign w:val="bottom"/>
          </w:tcPr>
          <w:p w:rsidR="00EC635B" w:rsidRPr="00F624B8" w:rsidRDefault="00EC635B" w:rsidP="00EC635B">
            <w:r w:rsidRPr="00F624B8">
              <w:t>тис. грн.</w:t>
            </w:r>
          </w:p>
        </w:tc>
        <w:tc>
          <w:tcPr>
            <w:tcW w:w="776" w:type="dxa"/>
            <w:tcBorders>
              <w:top w:val="nil"/>
              <w:left w:val="nil"/>
              <w:bottom w:val="nil"/>
              <w:right w:val="nil"/>
            </w:tcBorders>
            <w:shd w:val="clear" w:color="auto" w:fill="auto"/>
            <w:noWrap/>
            <w:vAlign w:val="bottom"/>
          </w:tcPr>
          <w:p w:rsidR="00EC635B" w:rsidRPr="00F624B8" w:rsidRDefault="00EC635B" w:rsidP="00EC635B"/>
        </w:tc>
      </w:tr>
      <w:tr w:rsidR="00EC635B" w:rsidTr="00EC635B">
        <w:trPr>
          <w:trHeight w:val="212"/>
        </w:trPr>
        <w:tc>
          <w:tcPr>
            <w:tcW w:w="671" w:type="dxa"/>
            <w:tcBorders>
              <w:top w:val="nil"/>
              <w:left w:val="nil"/>
              <w:bottom w:val="nil"/>
              <w:right w:val="nil"/>
            </w:tcBorders>
            <w:shd w:val="clear" w:color="auto" w:fill="auto"/>
            <w:noWrap/>
            <w:vAlign w:val="bottom"/>
          </w:tcPr>
          <w:p w:rsidR="00EC635B" w:rsidRDefault="00EC635B" w:rsidP="00EC635B"/>
        </w:tc>
        <w:tc>
          <w:tcPr>
            <w:tcW w:w="1490" w:type="dxa"/>
            <w:tcBorders>
              <w:top w:val="nil"/>
              <w:left w:val="nil"/>
              <w:bottom w:val="nil"/>
              <w:right w:val="nil"/>
            </w:tcBorders>
            <w:shd w:val="clear" w:color="auto" w:fill="auto"/>
            <w:noWrap/>
            <w:vAlign w:val="bottom"/>
          </w:tcPr>
          <w:p w:rsidR="00EC635B" w:rsidRPr="00F624B8" w:rsidRDefault="00EC635B" w:rsidP="00EC635B"/>
        </w:tc>
        <w:tc>
          <w:tcPr>
            <w:tcW w:w="420" w:type="dxa"/>
            <w:tcBorders>
              <w:top w:val="nil"/>
              <w:left w:val="nil"/>
              <w:bottom w:val="nil"/>
              <w:right w:val="nil"/>
            </w:tcBorders>
            <w:shd w:val="clear" w:color="auto" w:fill="auto"/>
            <w:noWrap/>
            <w:vAlign w:val="bottom"/>
          </w:tcPr>
          <w:p w:rsidR="00EC635B" w:rsidRPr="00F624B8" w:rsidRDefault="00EC635B" w:rsidP="00EC635B"/>
        </w:tc>
        <w:tc>
          <w:tcPr>
            <w:tcW w:w="1490" w:type="dxa"/>
            <w:tcBorders>
              <w:top w:val="nil"/>
              <w:left w:val="nil"/>
              <w:bottom w:val="nil"/>
              <w:right w:val="nil"/>
            </w:tcBorders>
            <w:shd w:val="clear" w:color="auto" w:fill="auto"/>
            <w:noWrap/>
            <w:vAlign w:val="bottom"/>
          </w:tcPr>
          <w:p w:rsidR="00EC635B" w:rsidRPr="00F624B8" w:rsidRDefault="00EC635B" w:rsidP="00EC635B"/>
        </w:tc>
        <w:tc>
          <w:tcPr>
            <w:tcW w:w="503" w:type="dxa"/>
            <w:tcBorders>
              <w:top w:val="nil"/>
              <w:left w:val="nil"/>
              <w:bottom w:val="nil"/>
              <w:right w:val="nil"/>
            </w:tcBorders>
            <w:shd w:val="clear" w:color="auto" w:fill="auto"/>
            <w:noWrap/>
            <w:vAlign w:val="bottom"/>
          </w:tcPr>
          <w:p w:rsidR="00EC635B" w:rsidRPr="00F624B8" w:rsidRDefault="00EC635B" w:rsidP="00EC635B">
            <w:r w:rsidRPr="00F624B8">
              <w:t>+</w:t>
            </w:r>
          </w:p>
        </w:tc>
        <w:tc>
          <w:tcPr>
            <w:tcW w:w="1094" w:type="dxa"/>
            <w:tcBorders>
              <w:top w:val="nil"/>
              <w:left w:val="nil"/>
              <w:bottom w:val="nil"/>
              <w:right w:val="nil"/>
            </w:tcBorders>
            <w:shd w:val="clear" w:color="auto" w:fill="auto"/>
            <w:noWrap/>
            <w:vAlign w:val="bottom"/>
          </w:tcPr>
          <w:p w:rsidR="00EC635B" w:rsidRPr="00F624B8" w:rsidRDefault="00EC635B" w:rsidP="00EC635B">
            <w:pPr>
              <w:jc w:val="right"/>
            </w:pPr>
            <w:r w:rsidRPr="00F624B8">
              <w:t>105,510</w:t>
            </w:r>
          </w:p>
        </w:tc>
        <w:tc>
          <w:tcPr>
            <w:tcW w:w="387" w:type="dxa"/>
            <w:tcBorders>
              <w:top w:val="nil"/>
              <w:left w:val="nil"/>
              <w:bottom w:val="nil"/>
              <w:right w:val="nil"/>
            </w:tcBorders>
            <w:shd w:val="clear" w:color="auto" w:fill="auto"/>
            <w:noWrap/>
            <w:vAlign w:val="bottom"/>
          </w:tcPr>
          <w:p w:rsidR="00EC635B" w:rsidRPr="00F624B8" w:rsidRDefault="00EC635B" w:rsidP="00EC635B"/>
        </w:tc>
        <w:tc>
          <w:tcPr>
            <w:tcW w:w="1279" w:type="dxa"/>
            <w:tcBorders>
              <w:top w:val="nil"/>
              <w:left w:val="nil"/>
              <w:bottom w:val="nil"/>
              <w:right w:val="nil"/>
            </w:tcBorders>
            <w:shd w:val="clear" w:color="auto" w:fill="auto"/>
            <w:noWrap/>
            <w:vAlign w:val="bottom"/>
          </w:tcPr>
          <w:p w:rsidR="00EC635B" w:rsidRPr="00F624B8" w:rsidRDefault="00EC635B" w:rsidP="00EC635B"/>
        </w:tc>
        <w:tc>
          <w:tcPr>
            <w:tcW w:w="1302" w:type="dxa"/>
            <w:tcBorders>
              <w:top w:val="nil"/>
              <w:left w:val="nil"/>
              <w:bottom w:val="nil"/>
              <w:right w:val="nil"/>
            </w:tcBorders>
            <w:shd w:val="clear" w:color="auto" w:fill="auto"/>
            <w:noWrap/>
            <w:vAlign w:val="bottom"/>
          </w:tcPr>
          <w:p w:rsidR="00EC635B" w:rsidRPr="00F624B8" w:rsidRDefault="00EC635B" w:rsidP="00EC635B"/>
        </w:tc>
        <w:tc>
          <w:tcPr>
            <w:tcW w:w="776" w:type="dxa"/>
            <w:tcBorders>
              <w:top w:val="nil"/>
              <w:left w:val="nil"/>
              <w:bottom w:val="nil"/>
              <w:right w:val="nil"/>
            </w:tcBorders>
            <w:shd w:val="clear" w:color="auto" w:fill="auto"/>
            <w:noWrap/>
            <w:vAlign w:val="bottom"/>
          </w:tcPr>
          <w:p w:rsidR="00EC635B" w:rsidRPr="00F624B8" w:rsidRDefault="00EC635B" w:rsidP="00EC635B"/>
        </w:tc>
      </w:tr>
      <w:tr w:rsidR="00EC635B" w:rsidTr="00EC635B">
        <w:trPr>
          <w:trHeight w:val="212"/>
        </w:trPr>
        <w:tc>
          <w:tcPr>
            <w:tcW w:w="671" w:type="dxa"/>
            <w:tcBorders>
              <w:top w:val="nil"/>
              <w:left w:val="nil"/>
              <w:bottom w:val="nil"/>
              <w:right w:val="nil"/>
            </w:tcBorders>
            <w:shd w:val="clear" w:color="auto" w:fill="auto"/>
            <w:noWrap/>
            <w:vAlign w:val="bottom"/>
          </w:tcPr>
          <w:p w:rsidR="00EC635B" w:rsidRDefault="00EC635B" w:rsidP="00EC635B"/>
        </w:tc>
        <w:tc>
          <w:tcPr>
            <w:tcW w:w="1490" w:type="dxa"/>
            <w:tcBorders>
              <w:top w:val="nil"/>
              <w:left w:val="nil"/>
              <w:bottom w:val="nil"/>
              <w:right w:val="nil"/>
            </w:tcBorders>
            <w:shd w:val="clear" w:color="auto" w:fill="auto"/>
            <w:noWrap/>
            <w:vAlign w:val="bottom"/>
          </w:tcPr>
          <w:p w:rsidR="00EC635B" w:rsidRPr="00F624B8" w:rsidRDefault="00EC635B" w:rsidP="00EC635B"/>
        </w:tc>
        <w:tc>
          <w:tcPr>
            <w:tcW w:w="420" w:type="dxa"/>
            <w:tcBorders>
              <w:top w:val="nil"/>
              <w:left w:val="nil"/>
              <w:bottom w:val="nil"/>
              <w:right w:val="nil"/>
            </w:tcBorders>
            <w:shd w:val="clear" w:color="auto" w:fill="auto"/>
            <w:noWrap/>
            <w:vAlign w:val="bottom"/>
          </w:tcPr>
          <w:p w:rsidR="00EC635B" w:rsidRPr="00F624B8" w:rsidRDefault="00EC635B" w:rsidP="00EC635B"/>
        </w:tc>
        <w:tc>
          <w:tcPr>
            <w:tcW w:w="1490" w:type="dxa"/>
            <w:tcBorders>
              <w:top w:val="nil"/>
              <w:left w:val="nil"/>
              <w:bottom w:val="nil"/>
              <w:right w:val="nil"/>
            </w:tcBorders>
            <w:shd w:val="clear" w:color="auto" w:fill="auto"/>
            <w:noWrap/>
            <w:vAlign w:val="bottom"/>
          </w:tcPr>
          <w:p w:rsidR="00EC635B" w:rsidRPr="00F624B8" w:rsidRDefault="00EC635B" w:rsidP="00EC635B"/>
        </w:tc>
        <w:tc>
          <w:tcPr>
            <w:tcW w:w="1984" w:type="dxa"/>
            <w:gridSpan w:val="3"/>
            <w:tcBorders>
              <w:top w:val="nil"/>
              <w:left w:val="nil"/>
              <w:bottom w:val="nil"/>
              <w:right w:val="nil"/>
            </w:tcBorders>
            <w:shd w:val="clear" w:color="auto" w:fill="auto"/>
            <w:noWrap/>
            <w:vAlign w:val="bottom"/>
          </w:tcPr>
          <w:p w:rsidR="00EC635B" w:rsidRPr="00F624B8" w:rsidRDefault="00EC635B" w:rsidP="00EC635B">
            <w:pPr>
              <w:jc w:val="center"/>
              <w:rPr>
                <w:b/>
                <w:bCs/>
              </w:rPr>
            </w:pPr>
            <w:r w:rsidRPr="00F624B8">
              <w:rPr>
                <w:b/>
                <w:bCs/>
              </w:rPr>
              <w:t>Розрахунок 6</w:t>
            </w:r>
          </w:p>
        </w:tc>
        <w:tc>
          <w:tcPr>
            <w:tcW w:w="1279" w:type="dxa"/>
            <w:tcBorders>
              <w:top w:val="nil"/>
              <w:left w:val="nil"/>
              <w:bottom w:val="nil"/>
              <w:right w:val="nil"/>
            </w:tcBorders>
            <w:shd w:val="clear" w:color="auto" w:fill="auto"/>
            <w:noWrap/>
            <w:vAlign w:val="bottom"/>
          </w:tcPr>
          <w:p w:rsidR="00EC635B" w:rsidRPr="00F624B8" w:rsidRDefault="00EC635B" w:rsidP="00EC635B"/>
        </w:tc>
        <w:tc>
          <w:tcPr>
            <w:tcW w:w="1302" w:type="dxa"/>
            <w:tcBorders>
              <w:top w:val="nil"/>
              <w:left w:val="nil"/>
              <w:bottom w:val="nil"/>
              <w:right w:val="nil"/>
            </w:tcBorders>
            <w:shd w:val="clear" w:color="auto" w:fill="auto"/>
            <w:noWrap/>
            <w:vAlign w:val="bottom"/>
          </w:tcPr>
          <w:p w:rsidR="00EC635B" w:rsidRPr="00F624B8" w:rsidRDefault="00EC635B" w:rsidP="00EC635B"/>
        </w:tc>
        <w:tc>
          <w:tcPr>
            <w:tcW w:w="776" w:type="dxa"/>
            <w:tcBorders>
              <w:top w:val="nil"/>
              <w:left w:val="nil"/>
              <w:bottom w:val="nil"/>
              <w:right w:val="nil"/>
            </w:tcBorders>
            <w:shd w:val="clear" w:color="auto" w:fill="auto"/>
            <w:noWrap/>
            <w:vAlign w:val="bottom"/>
          </w:tcPr>
          <w:p w:rsidR="00EC635B" w:rsidRPr="00F624B8" w:rsidRDefault="00EC635B" w:rsidP="00EC635B"/>
        </w:tc>
      </w:tr>
      <w:tr w:rsidR="00EC635B" w:rsidTr="00EC635B">
        <w:trPr>
          <w:trHeight w:val="448"/>
        </w:trPr>
        <w:tc>
          <w:tcPr>
            <w:tcW w:w="9409" w:type="dxa"/>
            <w:gridSpan w:val="10"/>
            <w:tcBorders>
              <w:top w:val="nil"/>
              <w:left w:val="nil"/>
              <w:bottom w:val="nil"/>
              <w:right w:val="nil"/>
            </w:tcBorders>
            <w:shd w:val="clear" w:color="auto" w:fill="auto"/>
          </w:tcPr>
          <w:p w:rsidR="00EC635B" w:rsidRPr="00F624B8" w:rsidRDefault="00EC635B" w:rsidP="00EC635B">
            <w:r w:rsidRPr="00F624B8">
              <w:t xml:space="preserve">      Засоби на покриття ризику визначені відповідно до  п.3.2.13 (договірна ціна динамічна) у розмірі 0%.</w:t>
            </w:r>
          </w:p>
        </w:tc>
      </w:tr>
      <w:tr w:rsidR="00EC635B" w:rsidTr="00EC635B">
        <w:trPr>
          <w:trHeight w:val="212"/>
        </w:trPr>
        <w:tc>
          <w:tcPr>
            <w:tcW w:w="671" w:type="dxa"/>
            <w:tcBorders>
              <w:top w:val="nil"/>
              <w:left w:val="nil"/>
              <w:bottom w:val="nil"/>
              <w:right w:val="nil"/>
            </w:tcBorders>
            <w:shd w:val="clear" w:color="auto" w:fill="auto"/>
            <w:noWrap/>
            <w:vAlign w:val="bottom"/>
          </w:tcPr>
          <w:p w:rsidR="00EC635B" w:rsidRDefault="00EC635B" w:rsidP="00EC635B"/>
        </w:tc>
        <w:tc>
          <w:tcPr>
            <w:tcW w:w="1490" w:type="dxa"/>
            <w:tcBorders>
              <w:top w:val="nil"/>
              <w:left w:val="nil"/>
              <w:bottom w:val="nil"/>
              <w:right w:val="nil"/>
            </w:tcBorders>
            <w:shd w:val="clear" w:color="auto" w:fill="auto"/>
            <w:noWrap/>
            <w:vAlign w:val="bottom"/>
          </w:tcPr>
          <w:p w:rsidR="00EC635B" w:rsidRPr="00F624B8" w:rsidRDefault="00EC635B" w:rsidP="00EC635B"/>
        </w:tc>
        <w:tc>
          <w:tcPr>
            <w:tcW w:w="420" w:type="dxa"/>
            <w:tcBorders>
              <w:top w:val="nil"/>
              <w:left w:val="nil"/>
              <w:bottom w:val="nil"/>
              <w:right w:val="nil"/>
            </w:tcBorders>
            <w:shd w:val="clear" w:color="auto" w:fill="auto"/>
            <w:noWrap/>
            <w:vAlign w:val="bottom"/>
          </w:tcPr>
          <w:p w:rsidR="00EC635B" w:rsidRPr="00F624B8" w:rsidRDefault="00EC635B" w:rsidP="00EC635B"/>
        </w:tc>
        <w:tc>
          <w:tcPr>
            <w:tcW w:w="1490" w:type="dxa"/>
            <w:tcBorders>
              <w:top w:val="nil"/>
              <w:left w:val="nil"/>
              <w:bottom w:val="nil"/>
              <w:right w:val="nil"/>
            </w:tcBorders>
            <w:shd w:val="clear" w:color="auto" w:fill="auto"/>
            <w:noWrap/>
            <w:vAlign w:val="bottom"/>
          </w:tcPr>
          <w:p w:rsidR="00EC635B" w:rsidRPr="00F624B8" w:rsidRDefault="00EC635B" w:rsidP="00EC635B"/>
        </w:tc>
        <w:tc>
          <w:tcPr>
            <w:tcW w:w="503" w:type="dxa"/>
            <w:tcBorders>
              <w:top w:val="nil"/>
              <w:left w:val="nil"/>
              <w:bottom w:val="nil"/>
              <w:right w:val="nil"/>
            </w:tcBorders>
            <w:shd w:val="clear" w:color="auto" w:fill="auto"/>
            <w:noWrap/>
            <w:vAlign w:val="bottom"/>
          </w:tcPr>
          <w:p w:rsidR="00EC635B" w:rsidRPr="00F624B8" w:rsidRDefault="00EC635B" w:rsidP="00EC635B"/>
        </w:tc>
        <w:tc>
          <w:tcPr>
            <w:tcW w:w="1094" w:type="dxa"/>
            <w:tcBorders>
              <w:top w:val="nil"/>
              <w:left w:val="nil"/>
              <w:bottom w:val="nil"/>
              <w:right w:val="nil"/>
            </w:tcBorders>
            <w:shd w:val="clear" w:color="auto" w:fill="auto"/>
            <w:noWrap/>
            <w:vAlign w:val="bottom"/>
          </w:tcPr>
          <w:p w:rsidR="00EC635B" w:rsidRPr="00F624B8" w:rsidRDefault="00EC635B" w:rsidP="00EC635B"/>
        </w:tc>
        <w:tc>
          <w:tcPr>
            <w:tcW w:w="387" w:type="dxa"/>
            <w:tcBorders>
              <w:top w:val="nil"/>
              <w:left w:val="nil"/>
              <w:bottom w:val="nil"/>
              <w:right w:val="nil"/>
            </w:tcBorders>
            <w:shd w:val="clear" w:color="auto" w:fill="auto"/>
            <w:noWrap/>
            <w:vAlign w:val="bottom"/>
          </w:tcPr>
          <w:p w:rsidR="00EC635B" w:rsidRPr="00F624B8" w:rsidRDefault="00EC635B" w:rsidP="00EC635B"/>
        </w:tc>
        <w:tc>
          <w:tcPr>
            <w:tcW w:w="1279" w:type="dxa"/>
            <w:tcBorders>
              <w:top w:val="nil"/>
              <w:left w:val="nil"/>
              <w:bottom w:val="nil"/>
              <w:right w:val="nil"/>
            </w:tcBorders>
            <w:shd w:val="clear" w:color="auto" w:fill="auto"/>
            <w:noWrap/>
            <w:vAlign w:val="bottom"/>
          </w:tcPr>
          <w:p w:rsidR="00EC635B" w:rsidRPr="00F624B8" w:rsidRDefault="00EC635B" w:rsidP="00EC635B"/>
        </w:tc>
        <w:tc>
          <w:tcPr>
            <w:tcW w:w="1302" w:type="dxa"/>
            <w:tcBorders>
              <w:top w:val="nil"/>
              <w:left w:val="nil"/>
              <w:bottom w:val="nil"/>
              <w:right w:val="nil"/>
            </w:tcBorders>
            <w:shd w:val="clear" w:color="auto" w:fill="auto"/>
            <w:noWrap/>
            <w:vAlign w:val="bottom"/>
          </w:tcPr>
          <w:p w:rsidR="00EC635B" w:rsidRPr="00F624B8" w:rsidRDefault="00EC635B" w:rsidP="00EC635B"/>
        </w:tc>
        <w:tc>
          <w:tcPr>
            <w:tcW w:w="776" w:type="dxa"/>
            <w:tcBorders>
              <w:top w:val="nil"/>
              <w:left w:val="nil"/>
              <w:bottom w:val="nil"/>
              <w:right w:val="nil"/>
            </w:tcBorders>
            <w:shd w:val="clear" w:color="auto" w:fill="auto"/>
            <w:noWrap/>
            <w:vAlign w:val="bottom"/>
          </w:tcPr>
          <w:p w:rsidR="00EC635B" w:rsidRPr="00F624B8" w:rsidRDefault="00EC635B" w:rsidP="00EC635B"/>
        </w:tc>
      </w:tr>
      <w:tr w:rsidR="00EC635B" w:rsidTr="00EC635B">
        <w:trPr>
          <w:trHeight w:val="212"/>
        </w:trPr>
        <w:tc>
          <w:tcPr>
            <w:tcW w:w="671" w:type="dxa"/>
            <w:tcBorders>
              <w:top w:val="nil"/>
              <w:left w:val="nil"/>
              <w:bottom w:val="nil"/>
              <w:right w:val="nil"/>
            </w:tcBorders>
            <w:shd w:val="clear" w:color="auto" w:fill="auto"/>
            <w:noWrap/>
            <w:vAlign w:val="bottom"/>
          </w:tcPr>
          <w:p w:rsidR="00EC635B" w:rsidRDefault="00EC635B" w:rsidP="00EC635B"/>
        </w:tc>
        <w:tc>
          <w:tcPr>
            <w:tcW w:w="1490" w:type="dxa"/>
            <w:tcBorders>
              <w:top w:val="nil"/>
              <w:left w:val="nil"/>
              <w:bottom w:val="nil"/>
              <w:right w:val="nil"/>
            </w:tcBorders>
            <w:shd w:val="clear" w:color="auto" w:fill="auto"/>
            <w:noWrap/>
            <w:vAlign w:val="bottom"/>
          </w:tcPr>
          <w:p w:rsidR="00EC635B" w:rsidRPr="00F624B8" w:rsidRDefault="00EC635B" w:rsidP="00EC635B"/>
        </w:tc>
        <w:tc>
          <w:tcPr>
            <w:tcW w:w="420" w:type="dxa"/>
            <w:tcBorders>
              <w:top w:val="nil"/>
              <w:left w:val="nil"/>
              <w:bottom w:val="nil"/>
              <w:right w:val="nil"/>
            </w:tcBorders>
            <w:shd w:val="clear" w:color="auto" w:fill="auto"/>
            <w:noWrap/>
            <w:vAlign w:val="bottom"/>
          </w:tcPr>
          <w:p w:rsidR="00EC635B" w:rsidRPr="00F624B8" w:rsidRDefault="00EC635B" w:rsidP="00EC635B"/>
        </w:tc>
        <w:tc>
          <w:tcPr>
            <w:tcW w:w="1490" w:type="dxa"/>
            <w:tcBorders>
              <w:top w:val="nil"/>
              <w:left w:val="nil"/>
              <w:bottom w:val="nil"/>
              <w:right w:val="nil"/>
            </w:tcBorders>
            <w:shd w:val="clear" w:color="auto" w:fill="auto"/>
            <w:noWrap/>
            <w:vAlign w:val="bottom"/>
          </w:tcPr>
          <w:p w:rsidR="00EC635B" w:rsidRPr="00F624B8" w:rsidRDefault="00EC635B" w:rsidP="00EC635B"/>
        </w:tc>
        <w:tc>
          <w:tcPr>
            <w:tcW w:w="1984" w:type="dxa"/>
            <w:gridSpan w:val="3"/>
            <w:tcBorders>
              <w:top w:val="nil"/>
              <w:left w:val="nil"/>
              <w:bottom w:val="nil"/>
              <w:right w:val="nil"/>
            </w:tcBorders>
            <w:shd w:val="clear" w:color="auto" w:fill="auto"/>
            <w:noWrap/>
            <w:vAlign w:val="bottom"/>
          </w:tcPr>
          <w:p w:rsidR="00EC635B" w:rsidRPr="00F624B8" w:rsidRDefault="00EC635B" w:rsidP="00EC635B">
            <w:pPr>
              <w:jc w:val="center"/>
              <w:rPr>
                <w:b/>
                <w:bCs/>
              </w:rPr>
            </w:pPr>
            <w:r w:rsidRPr="00F624B8">
              <w:rPr>
                <w:b/>
                <w:bCs/>
              </w:rPr>
              <w:t>Розрахунок 7</w:t>
            </w:r>
          </w:p>
        </w:tc>
        <w:tc>
          <w:tcPr>
            <w:tcW w:w="1279" w:type="dxa"/>
            <w:tcBorders>
              <w:top w:val="nil"/>
              <w:left w:val="nil"/>
              <w:bottom w:val="nil"/>
              <w:right w:val="nil"/>
            </w:tcBorders>
            <w:shd w:val="clear" w:color="auto" w:fill="auto"/>
            <w:noWrap/>
            <w:vAlign w:val="bottom"/>
          </w:tcPr>
          <w:p w:rsidR="00EC635B" w:rsidRPr="00F624B8" w:rsidRDefault="00EC635B" w:rsidP="00EC635B"/>
        </w:tc>
        <w:tc>
          <w:tcPr>
            <w:tcW w:w="1302" w:type="dxa"/>
            <w:tcBorders>
              <w:top w:val="nil"/>
              <w:left w:val="nil"/>
              <w:bottom w:val="nil"/>
              <w:right w:val="nil"/>
            </w:tcBorders>
            <w:shd w:val="clear" w:color="auto" w:fill="auto"/>
            <w:noWrap/>
            <w:vAlign w:val="bottom"/>
          </w:tcPr>
          <w:p w:rsidR="00EC635B" w:rsidRPr="00F624B8" w:rsidRDefault="00EC635B" w:rsidP="00EC635B"/>
        </w:tc>
        <w:tc>
          <w:tcPr>
            <w:tcW w:w="776" w:type="dxa"/>
            <w:tcBorders>
              <w:top w:val="nil"/>
              <w:left w:val="nil"/>
              <w:bottom w:val="nil"/>
              <w:right w:val="nil"/>
            </w:tcBorders>
            <w:shd w:val="clear" w:color="auto" w:fill="auto"/>
            <w:noWrap/>
            <w:vAlign w:val="bottom"/>
          </w:tcPr>
          <w:p w:rsidR="00EC635B" w:rsidRPr="00F624B8" w:rsidRDefault="00EC635B" w:rsidP="00EC635B"/>
        </w:tc>
      </w:tr>
      <w:tr w:rsidR="00EC635B" w:rsidTr="00EC635B">
        <w:trPr>
          <w:trHeight w:val="274"/>
        </w:trPr>
        <w:tc>
          <w:tcPr>
            <w:tcW w:w="9409" w:type="dxa"/>
            <w:gridSpan w:val="10"/>
            <w:tcBorders>
              <w:top w:val="nil"/>
              <w:left w:val="nil"/>
              <w:bottom w:val="nil"/>
              <w:right w:val="nil"/>
            </w:tcBorders>
            <w:shd w:val="clear" w:color="auto" w:fill="auto"/>
          </w:tcPr>
          <w:p w:rsidR="00EC635B" w:rsidRPr="00F624B8" w:rsidRDefault="00EC635B" w:rsidP="00EC635B">
            <w:r w:rsidRPr="00F624B8">
              <w:t xml:space="preserve">   Плата за землю приймається відповідно до закону України "Про плату за землю". </w:t>
            </w:r>
          </w:p>
        </w:tc>
      </w:tr>
      <w:tr w:rsidR="00EC635B" w:rsidTr="00EC635B">
        <w:trPr>
          <w:trHeight w:val="227"/>
        </w:trPr>
        <w:tc>
          <w:tcPr>
            <w:tcW w:w="671" w:type="dxa"/>
            <w:tcBorders>
              <w:top w:val="nil"/>
              <w:left w:val="nil"/>
              <w:bottom w:val="nil"/>
              <w:right w:val="nil"/>
            </w:tcBorders>
            <w:shd w:val="clear" w:color="auto" w:fill="auto"/>
            <w:noWrap/>
            <w:vAlign w:val="bottom"/>
          </w:tcPr>
          <w:p w:rsidR="00EC635B" w:rsidRDefault="00EC635B" w:rsidP="00EC635B"/>
        </w:tc>
        <w:tc>
          <w:tcPr>
            <w:tcW w:w="1490" w:type="dxa"/>
            <w:tcBorders>
              <w:top w:val="nil"/>
              <w:left w:val="nil"/>
              <w:bottom w:val="nil"/>
              <w:right w:val="nil"/>
            </w:tcBorders>
            <w:shd w:val="clear" w:color="auto" w:fill="auto"/>
            <w:noWrap/>
            <w:vAlign w:val="bottom"/>
          </w:tcPr>
          <w:p w:rsidR="00EC635B" w:rsidRPr="00F624B8" w:rsidRDefault="00EC635B" w:rsidP="00EC635B"/>
        </w:tc>
        <w:tc>
          <w:tcPr>
            <w:tcW w:w="420" w:type="dxa"/>
            <w:tcBorders>
              <w:top w:val="nil"/>
              <w:left w:val="nil"/>
              <w:bottom w:val="nil"/>
              <w:right w:val="nil"/>
            </w:tcBorders>
            <w:shd w:val="clear" w:color="auto" w:fill="auto"/>
            <w:noWrap/>
            <w:vAlign w:val="bottom"/>
          </w:tcPr>
          <w:p w:rsidR="00EC635B" w:rsidRPr="00F624B8" w:rsidRDefault="00EC635B" w:rsidP="00EC635B"/>
        </w:tc>
        <w:tc>
          <w:tcPr>
            <w:tcW w:w="1490" w:type="dxa"/>
            <w:tcBorders>
              <w:top w:val="nil"/>
              <w:left w:val="nil"/>
              <w:bottom w:val="nil"/>
              <w:right w:val="nil"/>
            </w:tcBorders>
            <w:shd w:val="clear" w:color="auto" w:fill="auto"/>
            <w:noWrap/>
            <w:vAlign w:val="bottom"/>
          </w:tcPr>
          <w:p w:rsidR="00EC635B" w:rsidRPr="00F624B8" w:rsidRDefault="00EC635B" w:rsidP="00EC635B">
            <w:pPr>
              <w:jc w:val="right"/>
            </w:pPr>
            <w:r w:rsidRPr="00F624B8">
              <w:t>286044,507</w:t>
            </w:r>
          </w:p>
        </w:tc>
        <w:tc>
          <w:tcPr>
            <w:tcW w:w="503" w:type="dxa"/>
            <w:tcBorders>
              <w:top w:val="nil"/>
              <w:left w:val="nil"/>
              <w:bottom w:val="nil"/>
              <w:right w:val="nil"/>
            </w:tcBorders>
            <w:shd w:val="clear" w:color="auto" w:fill="auto"/>
            <w:noWrap/>
            <w:vAlign w:val="bottom"/>
          </w:tcPr>
          <w:p w:rsidR="00EC635B" w:rsidRPr="00F624B8" w:rsidRDefault="00EC635B" w:rsidP="00EC635B">
            <w:r w:rsidRPr="00F624B8">
              <w:t>Х</w:t>
            </w:r>
          </w:p>
        </w:tc>
        <w:tc>
          <w:tcPr>
            <w:tcW w:w="1094" w:type="dxa"/>
            <w:tcBorders>
              <w:top w:val="nil"/>
              <w:left w:val="nil"/>
              <w:bottom w:val="nil"/>
              <w:right w:val="nil"/>
            </w:tcBorders>
            <w:shd w:val="clear" w:color="auto" w:fill="auto"/>
            <w:noWrap/>
            <w:vAlign w:val="bottom"/>
          </w:tcPr>
          <w:p w:rsidR="00EC635B" w:rsidRPr="00F624B8" w:rsidRDefault="00EC635B" w:rsidP="00EC635B">
            <w:pPr>
              <w:jc w:val="right"/>
            </w:pPr>
            <w:r w:rsidRPr="00F624B8">
              <w:t>0,001</w:t>
            </w:r>
          </w:p>
        </w:tc>
        <w:tc>
          <w:tcPr>
            <w:tcW w:w="387" w:type="dxa"/>
            <w:tcBorders>
              <w:top w:val="nil"/>
              <w:left w:val="nil"/>
              <w:bottom w:val="nil"/>
              <w:right w:val="nil"/>
            </w:tcBorders>
            <w:shd w:val="clear" w:color="auto" w:fill="auto"/>
            <w:noWrap/>
            <w:vAlign w:val="bottom"/>
          </w:tcPr>
          <w:p w:rsidR="00EC635B" w:rsidRPr="00F624B8" w:rsidRDefault="00EC635B" w:rsidP="00EC635B">
            <w:r w:rsidRPr="00F624B8">
              <w:t>=</w:t>
            </w:r>
          </w:p>
        </w:tc>
        <w:tc>
          <w:tcPr>
            <w:tcW w:w="1279" w:type="dxa"/>
            <w:tcBorders>
              <w:top w:val="nil"/>
              <w:left w:val="nil"/>
              <w:bottom w:val="nil"/>
              <w:right w:val="nil"/>
            </w:tcBorders>
            <w:shd w:val="clear" w:color="auto" w:fill="auto"/>
            <w:noWrap/>
            <w:vAlign w:val="bottom"/>
          </w:tcPr>
          <w:p w:rsidR="00EC635B" w:rsidRPr="00F624B8" w:rsidRDefault="00EC635B" w:rsidP="00EC635B">
            <w:pPr>
              <w:jc w:val="right"/>
            </w:pPr>
            <w:r w:rsidRPr="00F624B8">
              <w:t>286,045</w:t>
            </w:r>
          </w:p>
        </w:tc>
        <w:tc>
          <w:tcPr>
            <w:tcW w:w="1302" w:type="dxa"/>
            <w:tcBorders>
              <w:top w:val="nil"/>
              <w:left w:val="nil"/>
              <w:bottom w:val="nil"/>
              <w:right w:val="nil"/>
            </w:tcBorders>
            <w:shd w:val="clear" w:color="auto" w:fill="auto"/>
            <w:noWrap/>
            <w:vAlign w:val="bottom"/>
          </w:tcPr>
          <w:p w:rsidR="00EC635B" w:rsidRPr="00F624B8" w:rsidRDefault="00EC635B" w:rsidP="00EC635B">
            <w:r w:rsidRPr="00F624B8">
              <w:t>тис. грн.</w:t>
            </w:r>
          </w:p>
        </w:tc>
        <w:tc>
          <w:tcPr>
            <w:tcW w:w="776" w:type="dxa"/>
            <w:tcBorders>
              <w:top w:val="nil"/>
              <w:left w:val="nil"/>
              <w:bottom w:val="nil"/>
              <w:right w:val="nil"/>
            </w:tcBorders>
            <w:shd w:val="clear" w:color="auto" w:fill="auto"/>
            <w:noWrap/>
            <w:vAlign w:val="bottom"/>
          </w:tcPr>
          <w:p w:rsidR="00EC635B" w:rsidRPr="00F624B8" w:rsidRDefault="00EC635B" w:rsidP="00EC635B"/>
        </w:tc>
      </w:tr>
    </w:tbl>
    <w:p w:rsidR="00EC635B" w:rsidRDefault="00EC635B" w:rsidP="00EC635B"/>
    <w:p w:rsidR="00EC635B" w:rsidRDefault="00EC635B" w:rsidP="00EC635B"/>
    <w:p w:rsidR="00EC635B" w:rsidRDefault="00EC635B" w:rsidP="00EC635B"/>
    <w:p w:rsidR="00EC635B" w:rsidRDefault="00EC635B" w:rsidP="00EC635B"/>
    <w:p w:rsidR="00EC635B" w:rsidRDefault="00EC635B" w:rsidP="00EC635B"/>
    <w:p w:rsidR="00EC635B" w:rsidRDefault="00EC635B" w:rsidP="00EC635B"/>
    <w:tbl>
      <w:tblPr>
        <w:tblW w:w="8440" w:type="dxa"/>
        <w:tblInd w:w="88" w:type="dxa"/>
        <w:tblLook w:val="0000"/>
      </w:tblPr>
      <w:tblGrid>
        <w:gridCol w:w="536"/>
        <w:gridCol w:w="1127"/>
        <w:gridCol w:w="2476"/>
        <w:gridCol w:w="1273"/>
        <w:gridCol w:w="1162"/>
        <w:gridCol w:w="1162"/>
        <w:gridCol w:w="1273"/>
      </w:tblGrid>
      <w:tr w:rsidR="00EC635B" w:rsidTr="00EC635B">
        <w:trPr>
          <w:trHeight w:val="255"/>
        </w:trPr>
        <w:tc>
          <w:tcPr>
            <w:tcW w:w="536" w:type="dxa"/>
            <w:tcBorders>
              <w:top w:val="nil"/>
              <w:left w:val="nil"/>
              <w:bottom w:val="nil"/>
              <w:right w:val="nil"/>
            </w:tcBorders>
            <w:shd w:val="clear" w:color="auto" w:fill="auto"/>
            <w:noWrap/>
            <w:vAlign w:val="bottom"/>
          </w:tcPr>
          <w:p w:rsidR="00EC635B" w:rsidRDefault="00EC635B" w:rsidP="00EC635B">
            <w:pPr>
              <w:rPr>
                <w:rFonts w:ascii="Arial CYR" w:hAnsi="Arial CYR" w:cs="Arial CYR"/>
              </w:rPr>
            </w:pPr>
            <w:bookmarkStart w:id="37" w:name="RANGE!A1:G57"/>
            <w:bookmarkEnd w:id="37"/>
          </w:p>
        </w:tc>
        <w:tc>
          <w:tcPr>
            <w:tcW w:w="990" w:type="dxa"/>
            <w:tcBorders>
              <w:top w:val="nil"/>
              <w:left w:val="nil"/>
              <w:bottom w:val="nil"/>
              <w:right w:val="nil"/>
            </w:tcBorders>
            <w:shd w:val="clear" w:color="auto" w:fill="auto"/>
            <w:noWrap/>
            <w:vAlign w:val="bottom"/>
          </w:tcPr>
          <w:p w:rsidR="00EC635B" w:rsidRDefault="00EC635B" w:rsidP="00EC635B">
            <w:pPr>
              <w:rPr>
                <w:rFonts w:ascii="Arial CYR" w:hAnsi="Arial CYR" w:cs="Arial CYR"/>
              </w:rPr>
            </w:pPr>
          </w:p>
        </w:tc>
        <w:tc>
          <w:tcPr>
            <w:tcW w:w="2476" w:type="dxa"/>
            <w:tcBorders>
              <w:top w:val="nil"/>
              <w:left w:val="nil"/>
              <w:bottom w:val="nil"/>
              <w:right w:val="nil"/>
            </w:tcBorders>
            <w:shd w:val="clear" w:color="auto" w:fill="auto"/>
            <w:noWrap/>
            <w:vAlign w:val="bottom"/>
          </w:tcPr>
          <w:p w:rsidR="00EC635B" w:rsidRDefault="00EC635B" w:rsidP="00EC635B">
            <w:pPr>
              <w:rPr>
                <w:rFonts w:ascii="Arial CYR" w:hAnsi="Arial CYR" w:cs="Arial CYR"/>
              </w:rPr>
            </w:pPr>
          </w:p>
        </w:tc>
        <w:tc>
          <w:tcPr>
            <w:tcW w:w="1155" w:type="dxa"/>
            <w:tcBorders>
              <w:top w:val="nil"/>
              <w:left w:val="nil"/>
              <w:bottom w:val="nil"/>
              <w:right w:val="nil"/>
            </w:tcBorders>
            <w:shd w:val="clear" w:color="auto" w:fill="auto"/>
            <w:noWrap/>
            <w:vAlign w:val="bottom"/>
          </w:tcPr>
          <w:p w:rsidR="00EC635B" w:rsidRDefault="00EC635B" w:rsidP="00EC635B">
            <w:pPr>
              <w:rPr>
                <w:rFonts w:ascii="Arial CYR" w:hAnsi="Arial CYR" w:cs="Arial CYR"/>
              </w:rPr>
            </w:pPr>
          </w:p>
        </w:tc>
        <w:tc>
          <w:tcPr>
            <w:tcW w:w="1093" w:type="dxa"/>
            <w:tcBorders>
              <w:top w:val="nil"/>
              <w:left w:val="nil"/>
              <w:bottom w:val="nil"/>
              <w:right w:val="nil"/>
            </w:tcBorders>
            <w:shd w:val="clear" w:color="auto" w:fill="auto"/>
            <w:noWrap/>
            <w:vAlign w:val="bottom"/>
          </w:tcPr>
          <w:p w:rsidR="00EC635B" w:rsidRDefault="00EC635B" w:rsidP="00EC635B">
            <w:pPr>
              <w:rPr>
                <w:rFonts w:ascii="Arial CYR" w:hAnsi="Arial CYR" w:cs="Arial CYR"/>
              </w:rPr>
            </w:pPr>
          </w:p>
        </w:tc>
        <w:tc>
          <w:tcPr>
            <w:tcW w:w="2190" w:type="dxa"/>
            <w:gridSpan w:val="2"/>
            <w:tcBorders>
              <w:top w:val="nil"/>
              <w:left w:val="nil"/>
              <w:bottom w:val="nil"/>
              <w:right w:val="nil"/>
            </w:tcBorders>
            <w:shd w:val="clear" w:color="auto" w:fill="auto"/>
            <w:noWrap/>
            <w:vAlign w:val="bottom"/>
          </w:tcPr>
          <w:p w:rsidR="00EC635B" w:rsidRDefault="00EC635B" w:rsidP="00EC635B">
            <w:pPr>
              <w:jc w:val="center"/>
              <w:rPr>
                <w:rFonts w:ascii="Arial CYR" w:hAnsi="Arial CYR" w:cs="Arial CYR"/>
              </w:rPr>
            </w:pPr>
            <w:r>
              <w:rPr>
                <w:rFonts w:ascii="Arial CYR" w:hAnsi="Arial CYR" w:cs="Arial CYR"/>
              </w:rPr>
              <w:t>Форма №1</w:t>
            </w:r>
          </w:p>
        </w:tc>
      </w:tr>
      <w:tr w:rsidR="00EC635B" w:rsidTr="00EC635B">
        <w:trPr>
          <w:trHeight w:val="315"/>
        </w:trPr>
        <w:tc>
          <w:tcPr>
            <w:tcW w:w="4002" w:type="dxa"/>
            <w:gridSpan w:val="3"/>
            <w:tcBorders>
              <w:top w:val="nil"/>
              <w:left w:val="nil"/>
              <w:bottom w:val="nil"/>
              <w:right w:val="nil"/>
            </w:tcBorders>
            <w:shd w:val="clear" w:color="auto" w:fill="auto"/>
            <w:noWrap/>
            <w:vAlign w:val="bottom"/>
          </w:tcPr>
          <w:p w:rsidR="00EC635B" w:rsidRDefault="00EC635B" w:rsidP="00EC635B">
            <w:r>
              <w:t>Утверждено:</w:t>
            </w:r>
          </w:p>
        </w:tc>
        <w:tc>
          <w:tcPr>
            <w:tcW w:w="1155" w:type="dxa"/>
            <w:tcBorders>
              <w:top w:val="nil"/>
              <w:left w:val="nil"/>
              <w:bottom w:val="nil"/>
              <w:right w:val="nil"/>
            </w:tcBorders>
            <w:shd w:val="clear" w:color="auto" w:fill="auto"/>
            <w:noWrap/>
            <w:vAlign w:val="bottom"/>
          </w:tcPr>
          <w:p w:rsidR="00EC635B" w:rsidRDefault="00EC635B" w:rsidP="00EC635B">
            <w:pPr>
              <w:rPr>
                <w:rFonts w:ascii="Arial CYR" w:hAnsi="Arial CYR" w:cs="Arial CYR"/>
              </w:rPr>
            </w:pPr>
          </w:p>
        </w:tc>
        <w:tc>
          <w:tcPr>
            <w:tcW w:w="1093" w:type="dxa"/>
            <w:tcBorders>
              <w:top w:val="nil"/>
              <w:left w:val="nil"/>
              <w:bottom w:val="nil"/>
              <w:right w:val="nil"/>
            </w:tcBorders>
            <w:shd w:val="clear" w:color="auto" w:fill="auto"/>
            <w:noWrap/>
            <w:vAlign w:val="bottom"/>
          </w:tcPr>
          <w:p w:rsidR="00EC635B" w:rsidRDefault="00EC635B" w:rsidP="00EC635B">
            <w:pPr>
              <w:rPr>
                <w:rFonts w:ascii="Arial CYR" w:hAnsi="Arial CYR" w:cs="Arial CYR"/>
              </w:rPr>
            </w:pPr>
          </w:p>
        </w:tc>
        <w:tc>
          <w:tcPr>
            <w:tcW w:w="1031" w:type="dxa"/>
            <w:tcBorders>
              <w:top w:val="nil"/>
              <w:left w:val="nil"/>
              <w:bottom w:val="nil"/>
              <w:right w:val="nil"/>
            </w:tcBorders>
            <w:shd w:val="clear" w:color="auto" w:fill="auto"/>
            <w:noWrap/>
            <w:vAlign w:val="bottom"/>
          </w:tcPr>
          <w:p w:rsidR="00EC635B" w:rsidRDefault="00EC635B" w:rsidP="00EC635B">
            <w:pPr>
              <w:rPr>
                <w:rFonts w:ascii="Arial CYR" w:hAnsi="Arial CYR" w:cs="Arial CYR"/>
              </w:rPr>
            </w:pPr>
          </w:p>
        </w:tc>
        <w:tc>
          <w:tcPr>
            <w:tcW w:w="1159" w:type="dxa"/>
            <w:tcBorders>
              <w:top w:val="nil"/>
              <w:left w:val="nil"/>
              <w:bottom w:val="nil"/>
              <w:right w:val="nil"/>
            </w:tcBorders>
            <w:shd w:val="clear" w:color="auto" w:fill="auto"/>
            <w:noWrap/>
            <w:vAlign w:val="bottom"/>
          </w:tcPr>
          <w:p w:rsidR="00EC635B" w:rsidRDefault="00EC635B" w:rsidP="00EC635B">
            <w:pPr>
              <w:rPr>
                <w:rFonts w:ascii="Arial CYR" w:hAnsi="Arial CYR" w:cs="Arial CYR"/>
              </w:rPr>
            </w:pPr>
          </w:p>
        </w:tc>
      </w:tr>
      <w:tr w:rsidR="00EC635B" w:rsidTr="00EC635B">
        <w:trPr>
          <w:trHeight w:val="315"/>
        </w:trPr>
        <w:tc>
          <w:tcPr>
            <w:tcW w:w="8440" w:type="dxa"/>
            <w:gridSpan w:val="7"/>
            <w:tcBorders>
              <w:top w:val="nil"/>
              <w:left w:val="nil"/>
              <w:bottom w:val="nil"/>
              <w:right w:val="nil"/>
            </w:tcBorders>
            <w:shd w:val="clear" w:color="auto" w:fill="auto"/>
            <w:noWrap/>
            <w:vAlign w:val="bottom"/>
          </w:tcPr>
          <w:p w:rsidR="00EC635B" w:rsidRDefault="00EC635B" w:rsidP="00EC635B">
            <w:r>
              <w:t>Сводный сметный расчет в сумме _________________________________ тыс.грн.</w:t>
            </w:r>
          </w:p>
        </w:tc>
      </w:tr>
      <w:tr w:rsidR="00EC635B" w:rsidTr="00EC635B">
        <w:trPr>
          <w:trHeight w:val="315"/>
        </w:trPr>
        <w:tc>
          <w:tcPr>
            <w:tcW w:w="8440" w:type="dxa"/>
            <w:gridSpan w:val="7"/>
            <w:tcBorders>
              <w:top w:val="nil"/>
              <w:left w:val="nil"/>
              <w:bottom w:val="nil"/>
              <w:right w:val="nil"/>
            </w:tcBorders>
            <w:shd w:val="clear" w:color="auto" w:fill="auto"/>
            <w:noWrap/>
            <w:vAlign w:val="bottom"/>
          </w:tcPr>
          <w:p w:rsidR="00EC635B" w:rsidRDefault="00EC635B" w:rsidP="00EC635B">
            <w:r>
              <w:t>В том числе возвратных сумм ____________________________________ тыс.грн.</w:t>
            </w:r>
          </w:p>
        </w:tc>
      </w:tr>
      <w:tr w:rsidR="00EC635B" w:rsidTr="00EC635B">
        <w:trPr>
          <w:trHeight w:val="315"/>
        </w:trPr>
        <w:tc>
          <w:tcPr>
            <w:tcW w:w="4002" w:type="dxa"/>
            <w:gridSpan w:val="3"/>
            <w:tcBorders>
              <w:top w:val="nil"/>
              <w:left w:val="nil"/>
              <w:bottom w:val="nil"/>
              <w:right w:val="nil"/>
            </w:tcBorders>
            <w:shd w:val="clear" w:color="auto" w:fill="auto"/>
            <w:noWrap/>
            <w:vAlign w:val="bottom"/>
          </w:tcPr>
          <w:p w:rsidR="00EC635B" w:rsidRDefault="00EC635B" w:rsidP="00EC635B">
            <w:r>
              <w:t>«_____» ___________ 200__ г.</w:t>
            </w:r>
          </w:p>
        </w:tc>
        <w:tc>
          <w:tcPr>
            <w:tcW w:w="1155" w:type="dxa"/>
            <w:tcBorders>
              <w:top w:val="nil"/>
              <w:left w:val="nil"/>
              <w:bottom w:val="nil"/>
              <w:right w:val="nil"/>
            </w:tcBorders>
            <w:shd w:val="clear" w:color="auto" w:fill="auto"/>
            <w:noWrap/>
            <w:vAlign w:val="bottom"/>
          </w:tcPr>
          <w:p w:rsidR="00EC635B" w:rsidRDefault="00EC635B" w:rsidP="00EC635B">
            <w:pPr>
              <w:rPr>
                <w:rFonts w:ascii="Arial CYR" w:hAnsi="Arial CYR" w:cs="Arial CYR"/>
              </w:rPr>
            </w:pPr>
          </w:p>
        </w:tc>
        <w:tc>
          <w:tcPr>
            <w:tcW w:w="1093" w:type="dxa"/>
            <w:tcBorders>
              <w:top w:val="nil"/>
              <w:left w:val="nil"/>
              <w:bottom w:val="nil"/>
              <w:right w:val="nil"/>
            </w:tcBorders>
            <w:shd w:val="clear" w:color="auto" w:fill="auto"/>
            <w:noWrap/>
            <w:vAlign w:val="bottom"/>
          </w:tcPr>
          <w:p w:rsidR="00EC635B" w:rsidRDefault="00EC635B" w:rsidP="00EC635B">
            <w:pPr>
              <w:rPr>
                <w:rFonts w:ascii="Arial CYR" w:hAnsi="Arial CYR" w:cs="Arial CYR"/>
              </w:rPr>
            </w:pPr>
          </w:p>
        </w:tc>
        <w:tc>
          <w:tcPr>
            <w:tcW w:w="1031" w:type="dxa"/>
            <w:tcBorders>
              <w:top w:val="nil"/>
              <w:left w:val="nil"/>
              <w:bottom w:val="nil"/>
              <w:right w:val="nil"/>
            </w:tcBorders>
            <w:shd w:val="clear" w:color="auto" w:fill="auto"/>
            <w:noWrap/>
            <w:vAlign w:val="bottom"/>
          </w:tcPr>
          <w:p w:rsidR="00EC635B" w:rsidRDefault="00EC635B" w:rsidP="00EC635B">
            <w:pPr>
              <w:rPr>
                <w:rFonts w:ascii="Arial CYR" w:hAnsi="Arial CYR" w:cs="Arial CYR"/>
              </w:rPr>
            </w:pPr>
          </w:p>
        </w:tc>
        <w:tc>
          <w:tcPr>
            <w:tcW w:w="1159" w:type="dxa"/>
            <w:tcBorders>
              <w:top w:val="nil"/>
              <w:left w:val="nil"/>
              <w:bottom w:val="nil"/>
              <w:right w:val="nil"/>
            </w:tcBorders>
            <w:shd w:val="clear" w:color="auto" w:fill="auto"/>
            <w:noWrap/>
            <w:vAlign w:val="bottom"/>
          </w:tcPr>
          <w:p w:rsidR="00EC635B" w:rsidRDefault="00EC635B" w:rsidP="00EC635B">
            <w:pPr>
              <w:rPr>
                <w:rFonts w:ascii="Arial CYR" w:hAnsi="Arial CYR" w:cs="Arial CYR"/>
              </w:rPr>
            </w:pPr>
          </w:p>
        </w:tc>
      </w:tr>
      <w:tr w:rsidR="00EC635B" w:rsidTr="00EC635B">
        <w:trPr>
          <w:trHeight w:val="315"/>
        </w:trPr>
        <w:tc>
          <w:tcPr>
            <w:tcW w:w="536" w:type="dxa"/>
            <w:tcBorders>
              <w:top w:val="nil"/>
              <w:left w:val="nil"/>
              <w:bottom w:val="nil"/>
              <w:right w:val="nil"/>
            </w:tcBorders>
            <w:shd w:val="clear" w:color="auto" w:fill="auto"/>
            <w:noWrap/>
            <w:vAlign w:val="bottom"/>
          </w:tcPr>
          <w:p w:rsidR="00EC635B" w:rsidRDefault="00EC635B" w:rsidP="00EC635B">
            <w:pPr>
              <w:rPr>
                <w:rFonts w:ascii="Arial CYR" w:hAnsi="Arial CYR" w:cs="Arial CYR"/>
              </w:rPr>
            </w:pPr>
          </w:p>
        </w:tc>
        <w:tc>
          <w:tcPr>
            <w:tcW w:w="990" w:type="dxa"/>
            <w:tcBorders>
              <w:top w:val="nil"/>
              <w:left w:val="nil"/>
              <w:bottom w:val="nil"/>
              <w:right w:val="nil"/>
            </w:tcBorders>
            <w:shd w:val="clear" w:color="auto" w:fill="auto"/>
            <w:noWrap/>
            <w:vAlign w:val="bottom"/>
          </w:tcPr>
          <w:p w:rsidR="00EC635B" w:rsidRDefault="00EC635B" w:rsidP="00EC635B">
            <w:pPr>
              <w:rPr>
                <w:rFonts w:ascii="Arial CYR" w:hAnsi="Arial CYR" w:cs="Arial CYR"/>
              </w:rPr>
            </w:pPr>
          </w:p>
        </w:tc>
        <w:tc>
          <w:tcPr>
            <w:tcW w:w="2476" w:type="dxa"/>
            <w:tcBorders>
              <w:top w:val="nil"/>
              <w:left w:val="nil"/>
              <w:bottom w:val="nil"/>
              <w:right w:val="nil"/>
            </w:tcBorders>
            <w:shd w:val="clear" w:color="auto" w:fill="auto"/>
            <w:noWrap/>
            <w:vAlign w:val="bottom"/>
          </w:tcPr>
          <w:p w:rsidR="00EC635B" w:rsidRDefault="00EC635B" w:rsidP="00EC635B"/>
        </w:tc>
        <w:tc>
          <w:tcPr>
            <w:tcW w:w="1155" w:type="dxa"/>
            <w:tcBorders>
              <w:top w:val="nil"/>
              <w:left w:val="nil"/>
              <w:bottom w:val="nil"/>
              <w:right w:val="nil"/>
            </w:tcBorders>
            <w:shd w:val="clear" w:color="auto" w:fill="auto"/>
            <w:noWrap/>
            <w:vAlign w:val="bottom"/>
          </w:tcPr>
          <w:p w:rsidR="00EC635B" w:rsidRDefault="00EC635B" w:rsidP="00EC635B">
            <w:pPr>
              <w:rPr>
                <w:rFonts w:ascii="Arial CYR" w:hAnsi="Arial CYR" w:cs="Arial CYR"/>
              </w:rPr>
            </w:pPr>
          </w:p>
        </w:tc>
        <w:tc>
          <w:tcPr>
            <w:tcW w:w="1093" w:type="dxa"/>
            <w:tcBorders>
              <w:top w:val="nil"/>
              <w:left w:val="nil"/>
              <w:bottom w:val="nil"/>
              <w:right w:val="nil"/>
            </w:tcBorders>
            <w:shd w:val="clear" w:color="auto" w:fill="auto"/>
            <w:noWrap/>
            <w:vAlign w:val="bottom"/>
          </w:tcPr>
          <w:p w:rsidR="00EC635B" w:rsidRDefault="00EC635B" w:rsidP="00EC635B">
            <w:pPr>
              <w:rPr>
                <w:rFonts w:ascii="Arial CYR" w:hAnsi="Arial CYR" w:cs="Arial CYR"/>
              </w:rPr>
            </w:pPr>
          </w:p>
        </w:tc>
        <w:tc>
          <w:tcPr>
            <w:tcW w:w="1031" w:type="dxa"/>
            <w:tcBorders>
              <w:top w:val="nil"/>
              <w:left w:val="nil"/>
              <w:bottom w:val="nil"/>
              <w:right w:val="nil"/>
            </w:tcBorders>
            <w:shd w:val="clear" w:color="auto" w:fill="auto"/>
            <w:noWrap/>
            <w:vAlign w:val="bottom"/>
          </w:tcPr>
          <w:p w:rsidR="00EC635B" w:rsidRDefault="00EC635B" w:rsidP="00EC635B">
            <w:pPr>
              <w:rPr>
                <w:rFonts w:ascii="Arial CYR" w:hAnsi="Arial CYR" w:cs="Arial CYR"/>
              </w:rPr>
            </w:pPr>
          </w:p>
        </w:tc>
        <w:tc>
          <w:tcPr>
            <w:tcW w:w="1159" w:type="dxa"/>
            <w:tcBorders>
              <w:top w:val="nil"/>
              <w:left w:val="nil"/>
              <w:bottom w:val="nil"/>
              <w:right w:val="nil"/>
            </w:tcBorders>
            <w:shd w:val="clear" w:color="auto" w:fill="auto"/>
            <w:noWrap/>
            <w:vAlign w:val="bottom"/>
          </w:tcPr>
          <w:p w:rsidR="00EC635B" w:rsidRDefault="00EC635B" w:rsidP="00EC635B">
            <w:pPr>
              <w:rPr>
                <w:rFonts w:ascii="Arial CYR" w:hAnsi="Arial CYR" w:cs="Arial CYR"/>
              </w:rPr>
            </w:pPr>
          </w:p>
        </w:tc>
      </w:tr>
      <w:tr w:rsidR="00EC635B" w:rsidTr="00EC635B">
        <w:trPr>
          <w:trHeight w:val="315"/>
        </w:trPr>
        <w:tc>
          <w:tcPr>
            <w:tcW w:w="8440" w:type="dxa"/>
            <w:gridSpan w:val="7"/>
            <w:tcBorders>
              <w:top w:val="nil"/>
              <w:left w:val="nil"/>
              <w:bottom w:val="nil"/>
              <w:right w:val="nil"/>
            </w:tcBorders>
            <w:shd w:val="clear" w:color="auto" w:fill="auto"/>
            <w:noWrap/>
            <w:vAlign w:val="bottom"/>
          </w:tcPr>
          <w:p w:rsidR="00EC635B" w:rsidRDefault="00EC635B" w:rsidP="00EC635B">
            <w:pPr>
              <w:jc w:val="center"/>
              <w:rPr>
                <w:b/>
                <w:bCs/>
              </w:rPr>
            </w:pPr>
            <w:r>
              <w:rPr>
                <w:b/>
                <w:bCs/>
              </w:rPr>
              <w:t>СВОДНЫЙ СМЕТНЫЙ РАСЧЕТ</w:t>
            </w:r>
          </w:p>
        </w:tc>
      </w:tr>
      <w:tr w:rsidR="00EC635B" w:rsidTr="00EC635B">
        <w:trPr>
          <w:trHeight w:val="315"/>
        </w:trPr>
        <w:tc>
          <w:tcPr>
            <w:tcW w:w="8440" w:type="dxa"/>
            <w:gridSpan w:val="7"/>
            <w:tcBorders>
              <w:top w:val="nil"/>
              <w:left w:val="nil"/>
              <w:bottom w:val="nil"/>
              <w:right w:val="nil"/>
            </w:tcBorders>
            <w:shd w:val="clear" w:color="auto" w:fill="auto"/>
            <w:noWrap/>
            <w:vAlign w:val="bottom"/>
          </w:tcPr>
          <w:p w:rsidR="00EC635B" w:rsidRDefault="00EC635B" w:rsidP="00EC635B">
            <w:pPr>
              <w:jc w:val="center"/>
              <w:rPr>
                <w:b/>
                <w:bCs/>
              </w:rPr>
            </w:pPr>
            <w:r>
              <w:rPr>
                <w:b/>
                <w:bCs/>
              </w:rPr>
              <w:t xml:space="preserve"> СТОИМОСТИ СТРОИТЕЛЬСТВА № _______</w:t>
            </w:r>
          </w:p>
        </w:tc>
      </w:tr>
      <w:tr w:rsidR="00EC635B" w:rsidTr="00EC635B">
        <w:trPr>
          <w:trHeight w:val="315"/>
        </w:trPr>
        <w:tc>
          <w:tcPr>
            <w:tcW w:w="8440" w:type="dxa"/>
            <w:gridSpan w:val="7"/>
            <w:tcBorders>
              <w:top w:val="nil"/>
              <w:left w:val="nil"/>
              <w:bottom w:val="nil"/>
              <w:right w:val="nil"/>
            </w:tcBorders>
            <w:shd w:val="clear" w:color="auto" w:fill="auto"/>
            <w:noWrap/>
            <w:vAlign w:val="bottom"/>
          </w:tcPr>
          <w:p w:rsidR="00EC635B" w:rsidRDefault="00EC635B" w:rsidP="00EC635B">
            <w:pPr>
              <w:jc w:val="center"/>
            </w:pPr>
            <w:r>
              <w:t>______________________________________________________________________</w:t>
            </w:r>
          </w:p>
        </w:tc>
      </w:tr>
      <w:tr w:rsidR="00EC635B" w:rsidTr="00EC635B">
        <w:trPr>
          <w:trHeight w:val="255"/>
        </w:trPr>
        <w:tc>
          <w:tcPr>
            <w:tcW w:w="536" w:type="dxa"/>
            <w:tcBorders>
              <w:top w:val="nil"/>
              <w:left w:val="nil"/>
              <w:bottom w:val="nil"/>
              <w:right w:val="nil"/>
            </w:tcBorders>
            <w:shd w:val="clear" w:color="auto" w:fill="auto"/>
            <w:noWrap/>
            <w:vAlign w:val="bottom"/>
          </w:tcPr>
          <w:p w:rsidR="00EC635B" w:rsidRDefault="00EC635B" w:rsidP="00EC635B">
            <w:pPr>
              <w:rPr>
                <w:rFonts w:ascii="Arial CYR" w:hAnsi="Arial CYR" w:cs="Arial CYR"/>
              </w:rPr>
            </w:pPr>
          </w:p>
        </w:tc>
        <w:tc>
          <w:tcPr>
            <w:tcW w:w="990" w:type="dxa"/>
            <w:tcBorders>
              <w:top w:val="nil"/>
              <w:left w:val="nil"/>
              <w:bottom w:val="nil"/>
              <w:right w:val="nil"/>
            </w:tcBorders>
            <w:shd w:val="clear" w:color="auto" w:fill="auto"/>
            <w:noWrap/>
            <w:vAlign w:val="bottom"/>
          </w:tcPr>
          <w:p w:rsidR="00EC635B" w:rsidRDefault="00EC635B" w:rsidP="00EC635B">
            <w:pPr>
              <w:rPr>
                <w:rFonts w:ascii="Arial CYR" w:hAnsi="Arial CYR" w:cs="Arial CYR"/>
              </w:rPr>
            </w:pPr>
          </w:p>
        </w:tc>
        <w:tc>
          <w:tcPr>
            <w:tcW w:w="2476" w:type="dxa"/>
            <w:tcBorders>
              <w:top w:val="nil"/>
              <w:left w:val="nil"/>
              <w:bottom w:val="nil"/>
              <w:right w:val="nil"/>
            </w:tcBorders>
            <w:shd w:val="clear" w:color="auto" w:fill="auto"/>
            <w:noWrap/>
            <w:vAlign w:val="bottom"/>
          </w:tcPr>
          <w:p w:rsidR="00EC635B" w:rsidRDefault="00EC635B" w:rsidP="00EC635B">
            <w:pPr>
              <w:jc w:val="center"/>
              <w:rPr>
                <w:i/>
                <w:iCs/>
              </w:rPr>
            </w:pPr>
            <w:r>
              <w:rPr>
                <w:i/>
                <w:iCs/>
              </w:rPr>
              <w:t>(наименование стройки)</w:t>
            </w:r>
          </w:p>
        </w:tc>
        <w:tc>
          <w:tcPr>
            <w:tcW w:w="1155" w:type="dxa"/>
            <w:tcBorders>
              <w:top w:val="nil"/>
              <w:left w:val="nil"/>
              <w:bottom w:val="nil"/>
              <w:right w:val="nil"/>
            </w:tcBorders>
            <w:shd w:val="clear" w:color="auto" w:fill="auto"/>
            <w:noWrap/>
            <w:vAlign w:val="bottom"/>
          </w:tcPr>
          <w:p w:rsidR="00EC635B" w:rsidRDefault="00EC635B" w:rsidP="00EC635B">
            <w:pPr>
              <w:rPr>
                <w:rFonts w:ascii="Arial CYR" w:hAnsi="Arial CYR" w:cs="Arial CYR"/>
              </w:rPr>
            </w:pPr>
          </w:p>
        </w:tc>
        <w:tc>
          <w:tcPr>
            <w:tcW w:w="1093" w:type="dxa"/>
            <w:tcBorders>
              <w:top w:val="nil"/>
              <w:left w:val="nil"/>
              <w:bottom w:val="nil"/>
              <w:right w:val="nil"/>
            </w:tcBorders>
            <w:shd w:val="clear" w:color="auto" w:fill="auto"/>
            <w:noWrap/>
            <w:vAlign w:val="bottom"/>
          </w:tcPr>
          <w:p w:rsidR="00EC635B" w:rsidRDefault="00EC635B" w:rsidP="00EC635B">
            <w:pPr>
              <w:rPr>
                <w:rFonts w:ascii="Arial CYR" w:hAnsi="Arial CYR" w:cs="Arial CYR"/>
              </w:rPr>
            </w:pPr>
          </w:p>
        </w:tc>
        <w:tc>
          <w:tcPr>
            <w:tcW w:w="1031" w:type="dxa"/>
            <w:tcBorders>
              <w:top w:val="nil"/>
              <w:left w:val="nil"/>
              <w:bottom w:val="nil"/>
              <w:right w:val="nil"/>
            </w:tcBorders>
            <w:shd w:val="clear" w:color="auto" w:fill="auto"/>
            <w:noWrap/>
            <w:vAlign w:val="bottom"/>
          </w:tcPr>
          <w:p w:rsidR="00EC635B" w:rsidRDefault="00EC635B" w:rsidP="00EC635B">
            <w:pPr>
              <w:rPr>
                <w:rFonts w:ascii="Arial CYR" w:hAnsi="Arial CYR" w:cs="Arial CYR"/>
              </w:rPr>
            </w:pPr>
          </w:p>
        </w:tc>
        <w:tc>
          <w:tcPr>
            <w:tcW w:w="1159" w:type="dxa"/>
            <w:tcBorders>
              <w:top w:val="nil"/>
              <w:left w:val="nil"/>
              <w:bottom w:val="nil"/>
              <w:right w:val="nil"/>
            </w:tcBorders>
            <w:shd w:val="clear" w:color="auto" w:fill="auto"/>
            <w:noWrap/>
            <w:vAlign w:val="bottom"/>
          </w:tcPr>
          <w:p w:rsidR="00EC635B" w:rsidRDefault="00EC635B" w:rsidP="00EC635B">
            <w:pPr>
              <w:rPr>
                <w:rFonts w:ascii="Arial CYR" w:hAnsi="Arial CYR" w:cs="Arial CYR"/>
              </w:rPr>
            </w:pPr>
          </w:p>
        </w:tc>
      </w:tr>
      <w:tr w:rsidR="00EC635B" w:rsidTr="00EC635B">
        <w:trPr>
          <w:trHeight w:val="300"/>
        </w:trPr>
        <w:tc>
          <w:tcPr>
            <w:tcW w:w="8440" w:type="dxa"/>
            <w:gridSpan w:val="7"/>
            <w:tcBorders>
              <w:top w:val="nil"/>
              <w:left w:val="nil"/>
              <w:bottom w:val="single" w:sz="4" w:space="0" w:color="auto"/>
              <w:right w:val="nil"/>
            </w:tcBorders>
            <w:shd w:val="clear" w:color="auto" w:fill="auto"/>
            <w:noWrap/>
            <w:vAlign w:val="bottom"/>
          </w:tcPr>
          <w:p w:rsidR="00EC635B" w:rsidRDefault="00EC635B" w:rsidP="00EC635B">
            <w:pPr>
              <w:rPr>
                <w:sz w:val="22"/>
                <w:szCs w:val="22"/>
              </w:rPr>
            </w:pPr>
            <w:r>
              <w:rPr>
                <w:sz w:val="22"/>
                <w:szCs w:val="22"/>
              </w:rPr>
              <w:t>Составлен в текущих ценах по состоянию на «____» _________ 200___ г.</w:t>
            </w:r>
          </w:p>
        </w:tc>
      </w:tr>
      <w:tr w:rsidR="00EC635B" w:rsidTr="00EC635B">
        <w:trPr>
          <w:trHeight w:val="255"/>
        </w:trPr>
        <w:tc>
          <w:tcPr>
            <w:tcW w:w="536" w:type="dxa"/>
            <w:vMerge w:val="restart"/>
            <w:tcBorders>
              <w:top w:val="nil"/>
              <w:left w:val="single" w:sz="4" w:space="0" w:color="auto"/>
              <w:bottom w:val="nil"/>
              <w:right w:val="single" w:sz="4" w:space="0" w:color="auto"/>
            </w:tcBorders>
            <w:shd w:val="clear" w:color="auto" w:fill="auto"/>
            <w:vAlign w:val="center"/>
          </w:tcPr>
          <w:p w:rsidR="00EC635B" w:rsidRDefault="00EC635B" w:rsidP="00EC635B">
            <w:pPr>
              <w:jc w:val="center"/>
            </w:pPr>
            <w:r>
              <w:t>№ п/п</w:t>
            </w:r>
          </w:p>
        </w:tc>
        <w:tc>
          <w:tcPr>
            <w:tcW w:w="990" w:type="dxa"/>
            <w:vMerge w:val="restart"/>
            <w:tcBorders>
              <w:top w:val="nil"/>
              <w:left w:val="single" w:sz="4" w:space="0" w:color="auto"/>
              <w:bottom w:val="nil"/>
              <w:right w:val="single" w:sz="4" w:space="0" w:color="auto"/>
            </w:tcBorders>
            <w:shd w:val="clear" w:color="auto" w:fill="auto"/>
            <w:vAlign w:val="center"/>
          </w:tcPr>
          <w:p w:rsidR="00EC635B" w:rsidRDefault="00EC635B" w:rsidP="00EC635B">
            <w:pPr>
              <w:jc w:val="center"/>
            </w:pPr>
            <w:r>
              <w:t>Номера смет и сметных расчетов</w:t>
            </w:r>
          </w:p>
        </w:tc>
        <w:tc>
          <w:tcPr>
            <w:tcW w:w="2476" w:type="dxa"/>
            <w:vMerge w:val="restart"/>
            <w:tcBorders>
              <w:top w:val="nil"/>
              <w:left w:val="single" w:sz="4" w:space="0" w:color="auto"/>
              <w:bottom w:val="nil"/>
              <w:right w:val="single" w:sz="4" w:space="0" w:color="auto"/>
            </w:tcBorders>
            <w:shd w:val="clear" w:color="auto" w:fill="auto"/>
            <w:vAlign w:val="center"/>
          </w:tcPr>
          <w:p w:rsidR="00EC635B" w:rsidRDefault="00EC635B" w:rsidP="00EC635B">
            <w:pPr>
              <w:jc w:val="center"/>
            </w:pPr>
            <w:r>
              <w:t>Наименование глав, объектов, работ и затрат</w:t>
            </w:r>
          </w:p>
        </w:tc>
        <w:tc>
          <w:tcPr>
            <w:tcW w:w="1155" w:type="dxa"/>
            <w:tcBorders>
              <w:top w:val="nil"/>
              <w:left w:val="nil"/>
              <w:bottom w:val="single" w:sz="4" w:space="0" w:color="auto"/>
              <w:right w:val="nil"/>
            </w:tcBorders>
            <w:shd w:val="clear" w:color="auto" w:fill="auto"/>
            <w:vAlign w:val="center"/>
          </w:tcPr>
          <w:p w:rsidR="00EC635B" w:rsidRDefault="00EC635B" w:rsidP="00EC635B">
            <w:r>
              <w:t>Сметная стоимость, тыс.грн.</w:t>
            </w:r>
          </w:p>
        </w:tc>
        <w:tc>
          <w:tcPr>
            <w:tcW w:w="1093" w:type="dxa"/>
            <w:tcBorders>
              <w:top w:val="nil"/>
              <w:left w:val="nil"/>
              <w:bottom w:val="single" w:sz="4" w:space="0" w:color="auto"/>
              <w:right w:val="single" w:sz="4" w:space="0" w:color="auto"/>
            </w:tcBorders>
            <w:shd w:val="clear" w:color="auto" w:fill="auto"/>
            <w:vAlign w:val="center"/>
          </w:tcPr>
          <w:p w:rsidR="00EC635B" w:rsidRDefault="00EC635B" w:rsidP="00EC635B">
            <w:r>
              <w:t> </w:t>
            </w:r>
          </w:p>
        </w:tc>
        <w:tc>
          <w:tcPr>
            <w:tcW w:w="1031" w:type="dxa"/>
            <w:vMerge w:val="restart"/>
            <w:tcBorders>
              <w:top w:val="nil"/>
              <w:left w:val="single" w:sz="4" w:space="0" w:color="auto"/>
              <w:bottom w:val="nil"/>
              <w:right w:val="single" w:sz="4" w:space="0" w:color="auto"/>
            </w:tcBorders>
            <w:shd w:val="clear" w:color="auto" w:fill="auto"/>
            <w:vAlign w:val="center"/>
          </w:tcPr>
          <w:p w:rsidR="00EC635B" w:rsidRDefault="00EC635B" w:rsidP="00EC635B">
            <w:pPr>
              <w:jc w:val="center"/>
            </w:pPr>
            <w:r>
              <w:t>Прочие затраты,    тыс. грн.</w:t>
            </w:r>
          </w:p>
        </w:tc>
        <w:tc>
          <w:tcPr>
            <w:tcW w:w="1159" w:type="dxa"/>
            <w:vMerge w:val="restart"/>
            <w:tcBorders>
              <w:top w:val="nil"/>
              <w:left w:val="single" w:sz="4" w:space="0" w:color="auto"/>
              <w:bottom w:val="nil"/>
              <w:right w:val="single" w:sz="4" w:space="0" w:color="auto"/>
            </w:tcBorders>
            <w:shd w:val="clear" w:color="auto" w:fill="auto"/>
            <w:vAlign w:val="center"/>
          </w:tcPr>
          <w:p w:rsidR="00EC635B" w:rsidRDefault="00EC635B" w:rsidP="00EC635B">
            <w:pPr>
              <w:jc w:val="center"/>
            </w:pPr>
            <w:r>
              <w:t>Общая сметная стоимость, тыс.грн.</w:t>
            </w:r>
          </w:p>
        </w:tc>
      </w:tr>
      <w:tr w:rsidR="00EC635B" w:rsidTr="00EC635B">
        <w:trPr>
          <w:trHeight w:val="1020"/>
        </w:trPr>
        <w:tc>
          <w:tcPr>
            <w:tcW w:w="536" w:type="dxa"/>
            <w:vMerge/>
            <w:tcBorders>
              <w:top w:val="nil"/>
              <w:left w:val="single" w:sz="4" w:space="0" w:color="auto"/>
              <w:bottom w:val="nil"/>
              <w:right w:val="single" w:sz="4" w:space="0" w:color="auto"/>
            </w:tcBorders>
            <w:vAlign w:val="center"/>
          </w:tcPr>
          <w:p w:rsidR="00EC635B" w:rsidRDefault="00EC635B" w:rsidP="00EC635B"/>
        </w:tc>
        <w:tc>
          <w:tcPr>
            <w:tcW w:w="990" w:type="dxa"/>
            <w:vMerge/>
            <w:tcBorders>
              <w:top w:val="nil"/>
              <w:left w:val="single" w:sz="4" w:space="0" w:color="auto"/>
              <w:bottom w:val="nil"/>
              <w:right w:val="single" w:sz="4" w:space="0" w:color="auto"/>
            </w:tcBorders>
            <w:vAlign w:val="center"/>
          </w:tcPr>
          <w:p w:rsidR="00EC635B" w:rsidRDefault="00EC635B" w:rsidP="00EC635B"/>
        </w:tc>
        <w:tc>
          <w:tcPr>
            <w:tcW w:w="2476" w:type="dxa"/>
            <w:vMerge/>
            <w:tcBorders>
              <w:top w:val="nil"/>
              <w:left w:val="single" w:sz="4" w:space="0" w:color="auto"/>
              <w:bottom w:val="nil"/>
              <w:right w:val="single" w:sz="4" w:space="0" w:color="auto"/>
            </w:tcBorders>
            <w:vAlign w:val="center"/>
          </w:tcPr>
          <w:p w:rsidR="00EC635B" w:rsidRDefault="00EC635B" w:rsidP="00EC635B"/>
        </w:tc>
        <w:tc>
          <w:tcPr>
            <w:tcW w:w="1155" w:type="dxa"/>
            <w:tcBorders>
              <w:top w:val="nil"/>
              <w:left w:val="nil"/>
              <w:bottom w:val="nil"/>
              <w:right w:val="single" w:sz="4" w:space="0" w:color="auto"/>
            </w:tcBorders>
            <w:shd w:val="clear" w:color="auto" w:fill="auto"/>
            <w:vAlign w:val="center"/>
          </w:tcPr>
          <w:p w:rsidR="00EC635B" w:rsidRDefault="00EC635B" w:rsidP="00EC635B">
            <w:pPr>
              <w:jc w:val="center"/>
            </w:pPr>
            <w:r>
              <w:t xml:space="preserve">Строитель-ных </w:t>
            </w:r>
          </w:p>
        </w:tc>
        <w:tc>
          <w:tcPr>
            <w:tcW w:w="1093" w:type="dxa"/>
            <w:tcBorders>
              <w:top w:val="nil"/>
              <w:left w:val="nil"/>
              <w:bottom w:val="nil"/>
              <w:right w:val="single" w:sz="4" w:space="0" w:color="auto"/>
            </w:tcBorders>
            <w:shd w:val="clear" w:color="auto" w:fill="auto"/>
            <w:vAlign w:val="center"/>
          </w:tcPr>
          <w:p w:rsidR="00EC635B" w:rsidRDefault="00EC635B" w:rsidP="00EC635B">
            <w:pPr>
              <w:jc w:val="center"/>
            </w:pPr>
            <w:r>
              <w:t>Оборудо-вания, мебели и инвентаря</w:t>
            </w:r>
          </w:p>
        </w:tc>
        <w:tc>
          <w:tcPr>
            <w:tcW w:w="1031" w:type="dxa"/>
            <w:vMerge/>
            <w:tcBorders>
              <w:top w:val="nil"/>
              <w:left w:val="single" w:sz="4" w:space="0" w:color="auto"/>
              <w:bottom w:val="nil"/>
              <w:right w:val="single" w:sz="4" w:space="0" w:color="auto"/>
            </w:tcBorders>
            <w:vAlign w:val="center"/>
          </w:tcPr>
          <w:p w:rsidR="00EC635B" w:rsidRDefault="00EC635B" w:rsidP="00EC635B"/>
        </w:tc>
        <w:tc>
          <w:tcPr>
            <w:tcW w:w="1159" w:type="dxa"/>
            <w:vMerge/>
            <w:tcBorders>
              <w:top w:val="nil"/>
              <w:left w:val="single" w:sz="4" w:space="0" w:color="auto"/>
              <w:bottom w:val="nil"/>
              <w:right w:val="single" w:sz="4" w:space="0" w:color="auto"/>
            </w:tcBorders>
            <w:vAlign w:val="center"/>
          </w:tcPr>
          <w:p w:rsidR="00EC635B" w:rsidRDefault="00EC635B" w:rsidP="00EC635B"/>
        </w:tc>
      </w:tr>
      <w:tr w:rsidR="00EC635B" w:rsidTr="00EC635B">
        <w:trPr>
          <w:trHeight w:val="255"/>
        </w:trPr>
        <w:tc>
          <w:tcPr>
            <w:tcW w:w="536" w:type="dxa"/>
            <w:tcBorders>
              <w:top w:val="single" w:sz="4" w:space="0" w:color="auto"/>
              <w:left w:val="single" w:sz="4" w:space="0" w:color="auto"/>
              <w:bottom w:val="single" w:sz="4" w:space="0" w:color="auto"/>
              <w:right w:val="single" w:sz="4" w:space="0" w:color="auto"/>
            </w:tcBorders>
            <w:shd w:val="clear" w:color="auto" w:fill="auto"/>
          </w:tcPr>
          <w:p w:rsidR="00EC635B" w:rsidRDefault="00EC635B" w:rsidP="00EC635B">
            <w:pPr>
              <w:jc w:val="center"/>
            </w:pPr>
            <w:r>
              <w:t>1</w:t>
            </w:r>
          </w:p>
        </w:tc>
        <w:tc>
          <w:tcPr>
            <w:tcW w:w="990" w:type="dxa"/>
            <w:tcBorders>
              <w:top w:val="single" w:sz="4" w:space="0" w:color="auto"/>
              <w:left w:val="nil"/>
              <w:bottom w:val="single" w:sz="4" w:space="0" w:color="auto"/>
              <w:right w:val="single" w:sz="4" w:space="0" w:color="auto"/>
            </w:tcBorders>
            <w:shd w:val="clear" w:color="auto" w:fill="auto"/>
          </w:tcPr>
          <w:p w:rsidR="00EC635B" w:rsidRDefault="00EC635B" w:rsidP="00EC635B">
            <w:pPr>
              <w:jc w:val="center"/>
            </w:pPr>
            <w:r>
              <w:t>2</w:t>
            </w:r>
          </w:p>
        </w:tc>
        <w:tc>
          <w:tcPr>
            <w:tcW w:w="2476" w:type="dxa"/>
            <w:tcBorders>
              <w:top w:val="single" w:sz="4" w:space="0" w:color="auto"/>
              <w:left w:val="nil"/>
              <w:bottom w:val="single" w:sz="4" w:space="0" w:color="auto"/>
              <w:right w:val="single" w:sz="4" w:space="0" w:color="auto"/>
            </w:tcBorders>
            <w:shd w:val="clear" w:color="auto" w:fill="auto"/>
          </w:tcPr>
          <w:p w:rsidR="00EC635B" w:rsidRDefault="00EC635B" w:rsidP="00EC635B">
            <w:pPr>
              <w:jc w:val="center"/>
            </w:pPr>
            <w:r>
              <w:t>3</w:t>
            </w:r>
          </w:p>
        </w:tc>
        <w:tc>
          <w:tcPr>
            <w:tcW w:w="1155" w:type="dxa"/>
            <w:tcBorders>
              <w:top w:val="single" w:sz="4" w:space="0" w:color="auto"/>
              <w:left w:val="nil"/>
              <w:bottom w:val="single" w:sz="4" w:space="0" w:color="auto"/>
              <w:right w:val="single" w:sz="4" w:space="0" w:color="auto"/>
            </w:tcBorders>
            <w:shd w:val="clear" w:color="auto" w:fill="auto"/>
          </w:tcPr>
          <w:p w:rsidR="00EC635B" w:rsidRDefault="00EC635B" w:rsidP="00EC635B">
            <w:pPr>
              <w:jc w:val="center"/>
            </w:pPr>
            <w:r>
              <w:t>4</w:t>
            </w:r>
          </w:p>
        </w:tc>
        <w:tc>
          <w:tcPr>
            <w:tcW w:w="1093" w:type="dxa"/>
            <w:tcBorders>
              <w:top w:val="single" w:sz="4" w:space="0" w:color="auto"/>
              <w:left w:val="nil"/>
              <w:bottom w:val="single" w:sz="4" w:space="0" w:color="auto"/>
              <w:right w:val="single" w:sz="4" w:space="0" w:color="auto"/>
            </w:tcBorders>
            <w:shd w:val="clear" w:color="auto" w:fill="auto"/>
          </w:tcPr>
          <w:p w:rsidR="00EC635B" w:rsidRDefault="00EC635B" w:rsidP="00EC635B">
            <w:pPr>
              <w:jc w:val="center"/>
            </w:pPr>
            <w:r>
              <w:t>5</w:t>
            </w:r>
          </w:p>
        </w:tc>
        <w:tc>
          <w:tcPr>
            <w:tcW w:w="1031" w:type="dxa"/>
            <w:tcBorders>
              <w:top w:val="single" w:sz="4" w:space="0" w:color="auto"/>
              <w:left w:val="nil"/>
              <w:bottom w:val="single" w:sz="4" w:space="0" w:color="auto"/>
              <w:right w:val="single" w:sz="4" w:space="0" w:color="auto"/>
            </w:tcBorders>
            <w:shd w:val="clear" w:color="auto" w:fill="auto"/>
          </w:tcPr>
          <w:p w:rsidR="00EC635B" w:rsidRDefault="00EC635B" w:rsidP="00EC635B">
            <w:pPr>
              <w:jc w:val="center"/>
            </w:pPr>
            <w:r>
              <w:t>6</w:t>
            </w:r>
          </w:p>
        </w:tc>
        <w:tc>
          <w:tcPr>
            <w:tcW w:w="1159" w:type="dxa"/>
            <w:tcBorders>
              <w:top w:val="single" w:sz="4" w:space="0" w:color="auto"/>
              <w:left w:val="nil"/>
              <w:bottom w:val="single" w:sz="4" w:space="0" w:color="auto"/>
              <w:right w:val="single" w:sz="4" w:space="0" w:color="auto"/>
            </w:tcBorders>
            <w:shd w:val="clear" w:color="auto" w:fill="auto"/>
          </w:tcPr>
          <w:p w:rsidR="00EC635B" w:rsidRDefault="00EC635B" w:rsidP="00EC635B">
            <w:pPr>
              <w:jc w:val="center"/>
            </w:pPr>
            <w:r>
              <w:t>7</w:t>
            </w:r>
          </w:p>
        </w:tc>
      </w:tr>
      <w:tr w:rsidR="00EC635B" w:rsidTr="00EC635B">
        <w:trPr>
          <w:trHeight w:val="540"/>
        </w:trPr>
        <w:tc>
          <w:tcPr>
            <w:tcW w:w="536" w:type="dxa"/>
            <w:tcBorders>
              <w:top w:val="nil"/>
              <w:left w:val="single" w:sz="4" w:space="0" w:color="auto"/>
              <w:bottom w:val="nil"/>
              <w:right w:val="single" w:sz="4" w:space="0" w:color="auto"/>
            </w:tcBorders>
            <w:shd w:val="clear" w:color="auto" w:fill="auto"/>
          </w:tcPr>
          <w:p w:rsidR="00EC635B" w:rsidRDefault="00EC635B" w:rsidP="00EC635B">
            <w:pPr>
              <w:jc w:val="center"/>
            </w:pPr>
            <w:r>
              <w:t>1</w:t>
            </w:r>
          </w:p>
        </w:tc>
        <w:tc>
          <w:tcPr>
            <w:tcW w:w="990" w:type="dxa"/>
            <w:tcBorders>
              <w:top w:val="nil"/>
              <w:left w:val="nil"/>
              <w:bottom w:val="nil"/>
              <w:right w:val="single" w:sz="4" w:space="0" w:color="auto"/>
            </w:tcBorders>
            <w:shd w:val="clear" w:color="auto" w:fill="auto"/>
          </w:tcPr>
          <w:p w:rsidR="00EC635B" w:rsidRDefault="00EC635B" w:rsidP="00EC635B">
            <w:pPr>
              <w:jc w:val="center"/>
            </w:pPr>
            <w:r>
              <w:t> </w:t>
            </w:r>
          </w:p>
        </w:tc>
        <w:tc>
          <w:tcPr>
            <w:tcW w:w="2476" w:type="dxa"/>
            <w:tcBorders>
              <w:top w:val="nil"/>
              <w:left w:val="nil"/>
              <w:bottom w:val="nil"/>
              <w:right w:val="single" w:sz="4" w:space="0" w:color="auto"/>
            </w:tcBorders>
            <w:shd w:val="clear" w:color="auto" w:fill="auto"/>
          </w:tcPr>
          <w:p w:rsidR="00EC635B" w:rsidRDefault="00EC635B" w:rsidP="00EC635B">
            <w:r>
              <w:t>Глава 1. Подготовка территории строительства</w:t>
            </w:r>
          </w:p>
        </w:tc>
        <w:tc>
          <w:tcPr>
            <w:tcW w:w="1155" w:type="dxa"/>
            <w:tcBorders>
              <w:top w:val="nil"/>
              <w:left w:val="nil"/>
              <w:bottom w:val="nil"/>
              <w:right w:val="single" w:sz="4" w:space="0" w:color="auto"/>
            </w:tcBorders>
            <w:shd w:val="clear" w:color="auto" w:fill="auto"/>
          </w:tcPr>
          <w:p w:rsidR="00EC635B" w:rsidRDefault="00EC635B" w:rsidP="00EC635B">
            <w:pPr>
              <w:jc w:val="center"/>
            </w:pPr>
            <w:r>
              <w:t>2653,511</w:t>
            </w:r>
          </w:p>
        </w:tc>
        <w:tc>
          <w:tcPr>
            <w:tcW w:w="1093" w:type="dxa"/>
            <w:tcBorders>
              <w:top w:val="nil"/>
              <w:left w:val="nil"/>
              <w:bottom w:val="nil"/>
              <w:right w:val="single" w:sz="4" w:space="0" w:color="auto"/>
            </w:tcBorders>
            <w:shd w:val="clear" w:color="auto" w:fill="auto"/>
          </w:tcPr>
          <w:p w:rsidR="00EC635B" w:rsidRDefault="00EC635B" w:rsidP="00EC635B">
            <w:pPr>
              <w:jc w:val="center"/>
            </w:pPr>
            <w:r>
              <w:t>-</w:t>
            </w:r>
          </w:p>
        </w:tc>
        <w:tc>
          <w:tcPr>
            <w:tcW w:w="1031" w:type="dxa"/>
            <w:tcBorders>
              <w:top w:val="nil"/>
              <w:left w:val="nil"/>
              <w:bottom w:val="nil"/>
              <w:right w:val="single" w:sz="4" w:space="0" w:color="auto"/>
            </w:tcBorders>
            <w:shd w:val="clear" w:color="auto" w:fill="auto"/>
          </w:tcPr>
          <w:p w:rsidR="00EC635B" w:rsidRDefault="00EC635B" w:rsidP="00EC635B">
            <w:pPr>
              <w:jc w:val="center"/>
            </w:pPr>
            <w:r>
              <w:t> </w:t>
            </w:r>
          </w:p>
        </w:tc>
        <w:tc>
          <w:tcPr>
            <w:tcW w:w="1159" w:type="dxa"/>
            <w:tcBorders>
              <w:top w:val="nil"/>
              <w:left w:val="nil"/>
              <w:bottom w:val="nil"/>
              <w:right w:val="single" w:sz="4" w:space="0" w:color="auto"/>
            </w:tcBorders>
            <w:shd w:val="clear" w:color="auto" w:fill="auto"/>
          </w:tcPr>
          <w:p w:rsidR="00EC635B" w:rsidRDefault="00EC635B" w:rsidP="00EC635B">
            <w:pPr>
              <w:jc w:val="center"/>
            </w:pPr>
            <w:r>
              <w:t>2653,511</w:t>
            </w:r>
          </w:p>
        </w:tc>
      </w:tr>
      <w:tr w:rsidR="00EC635B" w:rsidTr="00EC635B">
        <w:trPr>
          <w:trHeight w:val="360"/>
        </w:trPr>
        <w:tc>
          <w:tcPr>
            <w:tcW w:w="536" w:type="dxa"/>
            <w:tcBorders>
              <w:top w:val="single" w:sz="4" w:space="0" w:color="auto"/>
              <w:left w:val="single" w:sz="4" w:space="0" w:color="auto"/>
              <w:bottom w:val="single" w:sz="4" w:space="0" w:color="auto"/>
              <w:right w:val="single" w:sz="4" w:space="0" w:color="auto"/>
            </w:tcBorders>
            <w:shd w:val="clear" w:color="auto" w:fill="auto"/>
          </w:tcPr>
          <w:p w:rsidR="00EC635B" w:rsidRDefault="00EC635B" w:rsidP="00EC635B">
            <w:pPr>
              <w:jc w:val="center"/>
            </w:pPr>
            <w:r>
              <w:t> </w:t>
            </w:r>
          </w:p>
        </w:tc>
        <w:tc>
          <w:tcPr>
            <w:tcW w:w="990" w:type="dxa"/>
            <w:tcBorders>
              <w:top w:val="single" w:sz="4" w:space="0" w:color="auto"/>
              <w:left w:val="nil"/>
              <w:bottom w:val="single" w:sz="4" w:space="0" w:color="auto"/>
              <w:right w:val="single" w:sz="4" w:space="0" w:color="auto"/>
            </w:tcBorders>
            <w:shd w:val="clear" w:color="auto" w:fill="auto"/>
          </w:tcPr>
          <w:p w:rsidR="00EC635B" w:rsidRDefault="00EC635B" w:rsidP="00EC635B">
            <w:pPr>
              <w:jc w:val="center"/>
            </w:pPr>
            <w:r>
              <w:t> </w:t>
            </w:r>
          </w:p>
        </w:tc>
        <w:tc>
          <w:tcPr>
            <w:tcW w:w="2476" w:type="dxa"/>
            <w:tcBorders>
              <w:top w:val="single" w:sz="4" w:space="0" w:color="auto"/>
              <w:left w:val="nil"/>
              <w:bottom w:val="single" w:sz="4" w:space="0" w:color="auto"/>
              <w:right w:val="single" w:sz="4" w:space="0" w:color="auto"/>
            </w:tcBorders>
            <w:shd w:val="clear" w:color="auto" w:fill="auto"/>
          </w:tcPr>
          <w:p w:rsidR="00EC635B" w:rsidRDefault="00EC635B" w:rsidP="00EC635B">
            <w:pPr>
              <w:jc w:val="both"/>
            </w:pPr>
            <w:r>
              <w:t>Итого по главе 1</w:t>
            </w:r>
          </w:p>
        </w:tc>
        <w:tc>
          <w:tcPr>
            <w:tcW w:w="1155" w:type="dxa"/>
            <w:tcBorders>
              <w:top w:val="single" w:sz="4" w:space="0" w:color="auto"/>
              <w:left w:val="nil"/>
              <w:bottom w:val="single" w:sz="4" w:space="0" w:color="auto"/>
              <w:right w:val="single" w:sz="4" w:space="0" w:color="auto"/>
            </w:tcBorders>
            <w:shd w:val="clear" w:color="auto" w:fill="auto"/>
          </w:tcPr>
          <w:p w:rsidR="00EC635B" w:rsidRDefault="00EC635B" w:rsidP="00EC635B">
            <w:pPr>
              <w:jc w:val="center"/>
            </w:pPr>
            <w:r>
              <w:t>2653,511</w:t>
            </w:r>
          </w:p>
        </w:tc>
        <w:tc>
          <w:tcPr>
            <w:tcW w:w="1093" w:type="dxa"/>
            <w:tcBorders>
              <w:top w:val="single" w:sz="4" w:space="0" w:color="auto"/>
              <w:left w:val="nil"/>
              <w:bottom w:val="single" w:sz="4" w:space="0" w:color="auto"/>
              <w:right w:val="single" w:sz="4" w:space="0" w:color="auto"/>
            </w:tcBorders>
            <w:shd w:val="clear" w:color="auto" w:fill="auto"/>
          </w:tcPr>
          <w:p w:rsidR="00EC635B" w:rsidRDefault="00EC635B" w:rsidP="00EC635B">
            <w:pPr>
              <w:jc w:val="center"/>
            </w:pPr>
            <w:r>
              <w:t>-</w:t>
            </w:r>
          </w:p>
        </w:tc>
        <w:tc>
          <w:tcPr>
            <w:tcW w:w="1031" w:type="dxa"/>
            <w:tcBorders>
              <w:top w:val="single" w:sz="4" w:space="0" w:color="auto"/>
              <w:left w:val="nil"/>
              <w:bottom w:val="single" w:sz="4" w:space="0" w:color="auto"/>
              <w:right w:val="single" w:sz="4" w:space="0" w:color="auto"/>
            </w:tcBorders>
            <w:shd w:val="clear" w:color="auto" w:fill="auto"/>
          </w:tcPr>
          <w:p w:rsidR="00EC635B" w:rsidRDefault="00EC635B" w:rsidP="00EC635B">
            <w:pPr>
              <w:jc w:val="center"/>
            </w:pPr>
            <w:r>
              <w:t> </w:t>
            </w:r>
          </w:p>
        </w:tc>
        <w:tc>
          <w:tcPr>
            <w:tcW w:w="1159" w:type="dxa"/>
            <w:tcBorders>
              <w:top w:val="single" w:sz="4" w:space="0" w:color="auto"/>
              <w:left w:val="nil"/>
              <w:bottom w:val="single" w:sz="4" w:space="0" w:color="auto"/>
              <w:right w:val="single" w:sz="4" w:space="0" w:color="auto"/>
            </w:tcBorders>
            <w:shd w:val="clear" w:color="auto" w:fill="auto"/>
          </w:tcPr>
          <w:p w:rsidR="00EC635B" w:rsidRDefault="00EC635B" w:rsidP="00EC635B">
            <w:pPr>
              <w:jc w:val="center"/>
            </w:pPr>
            <w:r>
              <w:t>2653,511</w:t>
            </w:r>
          </w:p>
        </w:tc>
      </w:tr>
      <w:tr w:rsidR="00EC635B" w:rsidTr="00EC635B">
        <w:trPr>
          <w:trHeight w:val="780"/>
        </w:trPr>
        <w:tc>
          <w:tcPr>
            <w:tcW w:w="536" w:type="dxa"/>
            <w:tcBorders>
              <w:top w:val="nil"/>
              <w:left w:val="single" w:sz="4" w:space="0" w:color="auto"/>
              <w:bottom w:val="single" w:sz="4" w:space="0" w:color="auto"/>
              <w:right w:val="single" w:sz="4" w:space="0" w:color="auto"/>
            </w:tcBorders>
            <w:shd w:val="clear" w:color="auto" w:fill="auto"/>
          </w:tcPr>
          <w:p w:rsidR="00EC635B" w:rsidRDefault="00EC635B" w:rsidP="00EC635B">
            <w:pPr>
              <w:jc w:val="center"/>
            </w:pPr>
            <w:r>
              <w:t>2</w:t>
            </w:r>
          </w:p>
        </w:tc>
        <w:tc>
          <w:tcPr>
            <w:tcW w:w="990" w:type="dxa"/>
            <w:tcBorders>
              <w:top w:val="nil"/>
              <w:left w:val="nil"/>
              <w:bottom w:val="single" w:sz="4" w:space="0" w:color="auto"/>
              <w:right w:val="single" w:sz="4" w:space="0" w:color="auto"/>
            </w:tcBorders>
            <w:shd w:val="clear" w:color="auto" w:fill="auto"/>
          </w:tcPr>
          <w:p w:rsidR="00EC635B" w:rsidRDefault="00EC635B" w:rsidP="00EC635B">
            <w:pPr>
              <w:jc w:val="center"/>
            </w:pPr>
            <w:r>
              <w:t>Объектная смета       №02-01</w:t>
            </w:r>
          </w:p>
        </w:tc>
        <w:tc>
          <w:tcPr>
            <w:tcW w:w="2476" w:type="dxa"/>
            <w:tcBorders>
              <w:top w:val="nil"/>
              <w:left w:val="nil"/>
              <w:bottom w:val="single" w:sz="4" w:space="0" w:color="auto"/>
              <w:right w:val="single" w:sz="4" w:space="0" w:color="auto"/>
            </w:tcBorders>
            <w:shd w:val="clear" w:color="auto" w:fill="auto"/>
          </w:tcPr>
          <w:p w:rsidR="00EC635B" w:rsidRDefault="00EC635B" w:rsidP="00EC635B">
            <w:pPr>
              <w:jc w:val="both"/>
            </w:pPr>
            <w:r>
              <w:t>Глава 2. Основные объекты строительства</w:t>
            </w:r>
          </w:p>
        </w:tc>
        <w:tc>
          <w:tcPr>
            <w:tcW w:w="1155" w:type="dxa"/>
            <w:tcBorders>
              <w:top w:val="nil"/>
              <w:left w:val="nil"/>
              <w:bottom w:val="single" w:sz="4" w:space="0" w:color="auto"/>
              <w:right w:val="single" w:sz="4" w:space="0" w:color="auto"/>
            </w:tcBorders>
            <w:shd w:val="clear" w:color="auto" w:fill="auto"/>
          </w:tcPr>
          <w:p w:rsidR="00EC635B" w:rsidRDefault="00EC635B" w:rsidP="00EC635B">
            <w:pPr>
              <w:jc w:val="center"/>
            </w:pPr>
            <w:r>
              <w:t>265351,147</w:t>
            </w:r>
          </w:p>
        </w:tc>
        <w:tc>
          <w:tcPr>
            <w:tcW w:w="1093" w:type="dxa"/>
            <w:tcBorders>
              <w:top w:val="nil"/>
              <w:left w:val="nil"/>
              <w:bottom w:val="single" w:sz="4" w:space="0" w:color="auto"/>
              <w:right w:val="single" w:sz="4" w:space="0" w:color="auto"/>
            </w:tcBorders>
            <w:shd w:val="clear" w:color="auto" w:fill="auto"/>
          </w:tcPr>
          <w:p w:rsidR="00EC635B" w:rsidRDefault="00EC635B" w:rsidP="00EC635B">
            <w:pPr>
              <w:jc w:val="center"/>
            </w:pPr>
            <w:r>
              <w:t>48250,004</w:t>
            </w:r>
          </w:p>
        </w:tc>
        <w:tc>
          <w:tcPr>
            <w:tcW w:w="1031" w:type="dxa"/>
            <w:tcBorders>
              <w:top w:val="nil"/>
              <w:left w:val="nil"/>
              <w:bottom w:val="single" w:sz="4" w:space="0" w:color="auto"/>
              <w:right w:val="single" w:sz="4" w:space="0" w:color="auto"/>
            </w:tcBorders>
            <w:shd w:val="clear" w:color="auto" w:fill="auto"/>
          </w:tcPr>
          <w:p w:rsidR="00EC635B" w:rsidRDefault="00EC635B" w:rsidP="00EC635B">
            <w:pPr>
              <w:jc w:val="center"/>
            </w:pPr>
            <w:r>
              <w:t> </w:t>
            </w:r>
          </w:p>
        </w:tc>
        <w:tc>
          <w:tcPr>
            <w:tcW w:w="1159" w:type="dxa"/>
            <w:tcBorders>
              <w:top w:val="nil"/>
              <w:left w:val="nil"/>
              <w:bottom w:val="single" w:sz="4" w:space="0" w:color="auto"/>
              <w:right w:val="single" w:sz="4" w:space="0" w:color="auto"/>
            </w:tcBorders>
            <w:shd w:val="clear" w:color="auto" w:fill="auto"/>
          </w:tcPr>
          <w:p w:rsidR="00EC635B" w:rsidRDefault="00EC635B" w:rsidP="00EC635B">
            <w:pPr>
              <w:jc w:val="center"/>
            </w:pPr>
            <w:r>
              <w:t>313601,151</w:t>
            </w:r>
          </w:p>
        </w:tc>
      </w:tr>
      <w:tr w:rsidR="00EC635B" w:rsidTr="00EC635B">
        <w:trPr>
          <w:trHeight w:val="345"/>
        </w:trPr>
        <w:tc>
          <w:tcPr>
            <w:tcW w:w="536" w:type="dxa"/>
            <w:tcBorders>
              <w:top w:val="nil"/>
              <w:left w:val="single" w:sz="4" w:space="0" w:color="auto"/>
              <w:bottom w:val="single" w:sz="4" w:space="0" w:color="auto"/>
              <w:right w:val="single" w:sz="4" w:space="0" w:color="auto"/>
            </w:tcBorders>
            <w:shd w:val="clear" w:color="auto" w:fill="auto"/>
          </w:tcPr>
          <w:p w:rsidR="00EC635B" w:rsidRDefault="00EC635B" w:rsidP="00EC635B">
            <w:pPr>
              <w:jc w:val="center"/>
            </w:pPr>
            <w:r>
              <w:t> </w:t>
            </w:r>
          </w:p>
        </w:tc>
        <w:tc>
          <w:tcPr>
            <w:tcW w:w="990" w:type="dxa"/>
            <w:tcBorders>
              <w:top w:val="nil"/>
              <w:left w:val="nil"/>
              <w:bottom w:val="single" w:sz="4" w:space="0" w:color="auto"/>
              <w:right w:val="single" w:sz="4" w:space="0" w:color="auto"/>
            </w:tcBorders>
            <w:shd w:val="clear" w:color="auto" w:fill="auto"/>
          </w:tcPr>
          <w:p w:rsidR="00EC635B" w:rsidRDefault="00EC635B" w:rsidP="00EC635B">
            <w:pPr>
              <w:jc w:val="center"/>
            </w:pPr>
            <w:r>
              <w:t> </w:t>
            </w:r>
          </w:p>
        </w:tc>
        <w:tc>
          <w:tcPr>
            <w:tcW w:w="2476" w:type="dxa"/>
            <w:tcBorders>
              <w:top w:val="nil"/>
              <w:left w:val="nil"/>
              <w:bottom w:val="single" w:sz="4" w:space="0" w:color="auto"/>
              <w:right w:val="single" w:sz="4" w:space="0" w:color="auto"/>
            </w:tcBorders>
            <w:shd w:val="clear" w:color="auto" w:fill="auto"/>
          </w:tcPr>
          <w:p w:rsidR="00EC635B" w:rsidRDefault="00EC635B" w:rsidP="00EC635B">
            <w:pPr>
              <w:jc w:val="both"/>
            </w:pPr>
            <w:r>
              <w:t>Итого по главе 2</w:t>
            </w:r>
          </w:p>
        </w:tc>
        <w:tc>
          <w:tcPr>
            <w:tcW w:w="1155" w:type="dxa"/>
            <w:tcBorders>
              <w:top w:val="nil"/>
              <w:left w:val="nil"/>
              <w:bottom w:val="single" w:sz="4" w:space="0" w:color="auto"/>
              <w:right w:val="single" w:sz="4" w:space="0" w:color="auto"/>
            </w:tcBorders>
            <w:shd w:val="clear" w:color="auto" w:fill="auto"/>
          </w:tcPr>
          <w:p w:rsidR="00EC635B" w:rsidRDefault="00EC635B" w:rsidP="00EC635B">
            <w:pPr>
              <w:jc w:val="center"/>
            </w:pPr>
            <w:r>
              <w:t>265351,147</w:t>
            </w:r>
          </w:p>
        </w:tc>
        <w:tc>
          <w:tcPr>
            <w:tcW w:w="1093" w:type="dxa"/>
            <w:tcBorders>
              <w:top w:val="nil"/>
              <w:left w:val="nil"/>
              <w:bottom w:val="single" w:sz="4" w:space="0" w:color="auto"/>
              <w:right w:val="single" w:sz="4" w:space="0" w:color="auto"/>
            </w:tcBorders>
            <w:shd w:val="clear" w:color="auto" w:fill="auto"/>
          </w:tcPr>
          <w:p w:rsidR="00EC635B" w:rsidRDefault="00EC635B" w:rsidP="00EC635B">
            <w:pPr>
              <w:jc w:val="center"/>
            </w:pPr>
            <w:r>
              <w:t>48250,004</w:t>
            </w:r>
          </w:p>
        </w:tc>
        <w:tc>
          <w:tcPr>
            <w:tcW w:w="1031" w:type="dxa"/>
            <w:tcBorders>
              <w:top w:val="nil"/>
              <w:left w:val="nil"/>
              <w:bottom w:val="single" w:sz="4" w:space="0" w:color="auto"/>
              <w:right w:val="single" w:sz="4" w:space="0" w:color="auto"/>
            </w:tcBorders>
            <w:shd w:val="clear" w:color="auto" w:fill="auto"/>
          </w:tcPr>
          <w:p w:rsidR="00EC635B" w:rsidRDefault="00EC635B" w:rsidP="00EC635B">
            <w:pPr>
              <w:jc w:val="center"/>
            </w:pPr>
            <w:r>
              <w:t> </w:t>
            </w:r>
          </w:p>
        </w:tc>
        <w:tc>
          <w:tcPr>
            <w:tcW w:w="1159" w:type="dxa"/>
            <w:tcBorders>
              <w:top w:val="nil"/>
              <w:left w:val="nil"/>
              <w:bottom w:val="single" w:sz="4" w:space="0" w:color="auto"/>
              <w:right w:val="single" w:sz="4" w:space="0" w:color="auto"/>
            </w:tcBorders>
            <w:shd w:val="clear" w:color="auto" w:fill="auto"/>
          </w:tcPr>
          <w:p w:rsidR="00EC635B" w:rsidRDefault="00EC635B" w:rsidP="00EC635B">
            <w:pPr>
              <w:jc w:val="center"/>
            </w:pPr>
            <w:r>
              <w:t>313601,151</w:t>
            </w:r>
          </w:p>
        </w:tc>
      </w:tr>
      <w:tr w:rsidR="00EC635B" w:rsidTr="00EC635B">
        <w:trPr>
          <w:trHeight w:val="1050"/>
        </w:trPr>
        <w:tc>
          <w:tcPr>
            <w:tcW w:w="536" w:type="dxa"/>
            <w:tcBorders>
              <w:top w:val="nil"/>
              <w:left w:val="single" w:sz="4" w:space="0" w:color="auto"/>
              <w:bottom w:val="single" w:sz="4" w:space="0" w:color="auto"/>
              <w:right w:val="single" w:sz="4" w:space="0" w:color="auto"/>
            </w:tcBorders>
            <w:shd w:val="clear" w:color="auto" w:fill="auto"/>
          </w:tcPr>
          <w:p w:rsidR="00EC635B" w:rsidRDefault="00EC635B" w:rsidP="00EC635B">
            <w:pPr>
              <w:jc w:val="center"/>
            </w:pPr>
            <w:r>
              <w:t>3</w:t>
            </w:r>
          </w:p>
        </w:tc>
        <w:tc>
          <w:tcPr>
            <w:tcW w:w="990" w:type="dxa"/>
            <w:tcBorders>
              <w:top w:val="nil"/>
              <w:left w:val="nil"/>
              <w:bottom w:val="single" w:sz="4" w:space="0" w:color="auto"/>
              <w:right w:val="single" w:sz="4" w:space="0" w:color="auto"/>
            </w:tcBorders>
            <w:shd w:val="clear" w:color="auto" w:fill="auto"/>
          </w:tcPr>
          <w:p w:rsidR="00EC635B" w:rsidRDefault="00EC635B" w:rsidP="00EC635B">
            <w:pPr>
              <w:jc w:val="center"/>
            </w:pPr>
            <w:r>
              <w:t> </w:t>
            </w:r>
          </w:p>
        </w:tc>
        <w:tc>
          <w:tcPr>
            <w:tcW w:w="2476" w:type="dxa"/>
            <w:tcBorders>
              <w:top w:val="nil"/>
              <w:left w:val="nil"/>
              <w:bottom w:val="single" w:sz="4" w:space="0" w:color="auto"/>
              <w:right w:val="single" w:sz="4" w:space="0" w:color="auto"/>
            </w:tcBorders>
            <w:shd w:val="clear" w:color="auto" w:fill="auto"/>
          </w:tcPr>
          <w:p w:rsidR="00EC635B" w:rsidRDefault="00EC635B" w:rsidP="00EC635B">
            <w:pPr>
              <w:jc w:val="both"/>
            </w:pPr>
            <w:r>
              <w:t>Глава 3. Объекты подсобного и обслуживающего назначения</w:t>
            </w:r>
          </w:p>
        </w:tc>
        <w:tc>
          <w:tcPr>
            <w:tcW w:w="1155" w:type="dxa"/>
            <w:tcBorders>
              <w:top w:val="nil"/>
              <w:left w:val="nil"/>
              <w:bottom w:val="single" w:sz="4" w:space="0" w:color="auto"/>
              <w:right w:val="single" w:sz="4" w:space="0" w:color="auto"/>
            </w:tcBorders>
            <w:shd w:val="clear" w:color="auto" w:fill="auto"/>
          </w:tcPr>
          <w:p w:rsidR="00EC635B" w:rsidRDefault="00EC635B" w:rsidP="00EC635B">
            <w:pPr>
              <w:jc w:val="center"/>
            </w:pPr>
            <w:r>
              <w:t>26535,115</w:t>
            </w:r>
          </w:p>
        </w:tc>
        <w:tc>
          <w:tcPr>
            <w:tcW w:w="1093" w:type="dxa"/>
            <w:tcBorders>
              <w:top w:val="nil"/>
              <w:left w:val="nil"/>
              <w:bottom w:val="single" w:sz="4" w:space="0" w:color="auto"/>
              <w:right w:val="single" w:sz="4" w:space="0" w:color="auto"/>
            </w:tcBorders>
            <w:shd w:val="clear" w:color="auto" w:fill="auto"/>
          </w:tcPr>
          <w:p w:rsidR="00EC635B" w:rsidRDefault="00EC635B" w:rsidP="00EC635B">
            <w:pPr>
              <w:jc w:val="center"/>
            </w:pPr>
            <w:r>
              <w:t>4825,000</w:t>
            </w:r>
          </w:p>
        </w:tc>
        <w:tc>
          <w:tcPr>
            <w:tcW w:w="1031" w:type="dxa"/>
            <w:tcBorders>
              <w:top w:val="nil"/>
              <w:left w:val="nil"/>
              <w:bottom w:val="single" w:sz="4" w:space="0" w:color="auto"/>
              <w:right w:val="single" w:sz="4" w:space="0" w:color="auto"/>
            </w:tcBorders>
            <w:shd w:val="clear" w:color="auto" w:fill="auto"/>
          </w:tcPr>
          <w:p w:rsidR="00EC635B" w:rsidRDefault="00EC635B" w:rsidP="00EC635B">
            <w:pPr>
              <w:jc w:val="center"/>
            </w:pPr>
            <w:r>
              <w:t> </w:t>
            </w:r>
          </w:p>
        </w:tc>
        <w:tc>
          <w:tcPr>
            <w:tcW w:w="1159" w:type="dxa"/>
            <w:tcBorders>
              <w:top w:val="nil"/>
              <w:left w:val="nil"/>
              <w:bottom w:val="single" w:sz="4" w:space="0" w:color="auto"/>
              <w:right w:val="single" w:sz="4" w:space="0" w:color="auto"/>
            </w:tcBorders>
            <w:shd w:val="clear" w:color="auto" w:fill="auto"/>
          </w:tcPr>
          <w:p w:rsidR="00EC635B" w:rsidRDefault="00EC635B" w:rsidP="00EC635B">
            <w:pPr>
              <w:jc w:val="center"/>
            </w:pPr>
            <w:r>
              <w:t>31360,115</w:t>
            </w:r>
          </w:p>
        </w:tc>
      </w:tr>
      <w:tr w:rsidR="00EC635B" w:rsidTr="00EC635B">
        <w:trPr>
          <w:trHeight w:val="390"/>
        </w:trPr>
        <w:tc>
          <w:tcPr>
            <w:tcW w:w="536" w:type="dxa"/>
            <w:tcBorders>
              <w:top w:val="nil"/>
              <w:left w:val="single" w:sz="4" w:space="0" w:color="auto"/>
              <w:bottom w:val="single" w:sz="4" w:space="0" w:color="auto"/>
              <w:right w:val="single" w:sz="4" w:space="0" w:color="auto"/>
            </w:tcBorders>
            <w:shd w:val="clear" w:color="auto" w:fill="auto"/>
          </w:tcPr>
          <w:p w:rsidR="00EC635B" w:rsidRDefault="00EC635B" w:rsidP="00EC635B">
            <w:pPr>
              <w:jc w:val="center"/>
            </w:pPr>
            <w:r>
              <w:t> </w:t>
            </w:r>
          </w:p>
        </w:tc>
        <w:tc>
          <w:tcPr>
            <w:tcW w:w="990" w:type="dxa"/>
            <w:tcBorders>
              <w:top w:val="nil"/>
              <w:left w:val="nil"/>
              <w:bottom w:val="single" w:sz="4" w:space="0" w:color="auto"/>
              <w:right w:val="single" w:sz="4" w:space="0" w:color="auto"/>
            </w:tcBorders>
            <w:shd w:val="clear" w:color="auto" w:fill="auto"/>
          </w:tcPr>
          <w:p w:rsidR="00EC635B" w:rsidRDefault="00EC635B" w:rsidP="00EC635B">
            <w:pPr>
              <w:jc w:val="center"/>
            </w:pPr>
            <w:r>
              <w:t> </w:t>
            </w:r>
          </w:p>
        </w:tc>
        <w:tc>
          <w:tcPr>
            <w:tcW w:w="2476" w:type="dxa"/>
            <w:tcBorders>
              <w:top w:val="nil"/>
              <w:left w:val="nil"/>
              <w:bottom w:val="single" w:sz="4" w:space="0" w:color="auto"/>
              <w:right w:val="single" w:sz="4" w:space="0" w:color="auto"/>
            </w:tcBorders>
            <w:shd w:val="clear" w:color="auto" w:fill="auto"/>
          </w:tcPr>
          <w:p w:rsidR="00EC635B" w:rsidRDefault="00EC635B" w:rsidP="00EC635B">
            <w:pPr>
              <w:jc w:val="both"/>
            </w:pPr>
            <w:r>
              <w:t>Итого по главе 3</w:t>
            </w:r>
          </w:p>
        </w:tc>
        <w:tc>
          <w:tcPr>
            <w:tcW w:w="1155" w:type="dxa"/>
            <w:tcBorders>
              <w:top w:val="nil"/>
              <w:left w:val="nil"/>
              <w:bottom w:val="single" w:sz="4" w:space="0" w:color="auto"/>
              <w:right w:val="single" w:sz="4" w:space="0" w:color="auto"/>
            </w:tcBorders>
            <w:shd w:val="clear" w:color="auto" w:fill="auto"/>
          </w:tcPr>
          <w:p w:rsidR="00EC635B" w:rsidRDefault="00EC635B" w:rsidP="00EC635B">
            <w:pPr>
              <w:jc w:val="center"/>
            </w:pPr>
            <w:r>
              <w:t>26535,115</w:t>
            </w:r>
          </w:p>
        </w:tc>
        <w:tc>
          <w:tcPr>
            <w:tcW w:w="1093" w:type="dxa"/>
            <w:tcBorders>
              <w:top w:val="nil"/>
              <w:left w:val="nil"/>
              <w:bottom w:val="single" w:sz="4" w:space="0" w:color="auto"/>
              <w:right w:val="single" w:sz="4" w:space="0" w:color="auto"/>
            </w:tcBorders>
            <w:shd w:val="clear" w:color="auto" w:fill="auto"/>
          </w:tcPr>
          <w:p w:rsidR="00EC635B" w:rsidRDefault="00EC635B" w:rsidP="00EC635B">
            <w:pPr>
              <w:jc w:val="center"/>
            </w:pPr>
            <w:r>
              <w:t>4825,000</w:t>
            </w:r>
          </w:p>
        </w:tc>
        <w:tc>
          <w:tcPr>
            <w:tcW w:w="1031" w:type="dxa"/>
            <w:tcBorders>
              <w:top w:val="nil"/>
              <w:left w:val="nil"/>
              <w:bottom w:val="single" w:sz="4" w:space="0" w:color="auto"/>
              <w:right w:val="single" w:sz="4" w:space="0" w:color="auto"/>
            </w:tcBorders>
            <w:shd w:val="clear" w:color="auto" w:fill="auto"/>
          </w:tcPr>
          <w:p w:rsidR="00EC635B" w:rsidRDefault="00EC635B" w:rsidP="00EC635B">
            <w:pPr>
              <w:jc w:val="center"/>
            </w:pPr>
            <w:r>
              <w:t> </w:t>
            </w:r>
          </w:p>
        </w:tc>
        <w:tc>
          <w:tcPr>
            <w:tcW w:w="1159" w:type="dxa"/>
            <w:tcBorders>
              <w:top w:val="nil"/>
              <w:left w:val="nil"/>
              <w:bottom w:val="single" w:sz="4" w:space="0" w:color="auto"/>
              <w:right w:val="single" w:sz="4" w:space="0" w:color="auto"/>
            </w:tcBorders>
            <w:shd w:val="clear" w:color="auto" w:fill="auto"/>
          </w:tcPr>
          <w:p w:rsidR="00EC635B" w:rsidRDefault="00EC635B" w:rsidP="00EC635B">
            <w:pPr>
              <w:jc w:val="center"/>
            </w:pPr>
            <w:r>
              <w:t>31360,115</w:t>
            </w:r>
          </w:p>
        </w:tc>
      </w:tr>
      <w:tr w:rsidR="00EC635B" w:rsidTr="00EC635B">
        <w:trPr>
          <w:trHeight w:val="645"/>
        </w:trPr>
        <w:tc>
          <w:tcPr>
            <w:tcW w:w="536" w:type="dxa"/>
            <w:tcBorders>
              <w:top w:val="nil"/>
              <w:left w:val="single" w:sz="4" w:space="0" w:color="auto"/>
              <w:bottom w:val="single" w:sz="4" w:space="0" w:color="auto"/>
              <w:right w:val="single" w:sz="4" w:space="0" w:color="auto"/>
            </w:tcBorders>
            <w:shd w:val="clear" w:color="auto" w:fill="auto"/>
          </w:tcPr>
          <w:p w:rsidR="00EC635B" w:rsidRDefault="00EC635B" w:rsidP="00EC635B">
            <w:pPr>
              <w:jc w:val="center"/>
            </w:pPr>
            <w:r>
              <w:t>4</w:t>
            </w:r>
          </w:p>
        </w:tc>
        <w:tc>
          <w:tcPr>
            <w:tcW w:w="990" w:type="dxa"/>
            <w:tcBorders>
              <w:top w:val="nil"/>
              <w:left w:val="nil"/>
              <w:bottom w:val="single" w:sz="4" w:space="0" w:color="auto"/>
              <w:right w:val="single" w:sz="4" w:space="0" w:color="auto"/>
            </w:tcBorders>
            <w:shd w:val="clear" w:color="auto" w:fill="auto"/>
          </w:tcPr>
          <w:p w:rsidR="00EC635B" w:rsidRDefault="00EC635B" w:rsidP="00EC635B">
            <w:pPr>
              <w:jc w:val="center"/>
            </w:pPr>
            <w:r>
              <w:t> </w:t>
            </w:r>
          </w:p>
        </w:tc>
        <w:tc>
          <w:tcPr>
            <w:tcW w:w="2476" w:type="dxa"/>
            <w:tcBorders>
              <w:top w:val="nil"/>
              <w:left w:val="nil"/>
              <w:bottom w:val="single" w:sz="4" w:space="0" w:color="auto"/>
              <w:right w:val="single" w:sz="4" w:space="0" w:color="auto"/>
            </w:tcBorders>
            <w:shd w:val="clear" w:color="auto" w:fill="auto"/>
          </w:tcPr>
          <w:p w:rsidR="00EC635B" w:rsidRDefault="00EC635B" w:rsidP="00EC635B">
            <w:pPr>
              <w:jc w:val="both"/>
            </w:pPr>
            <w:r>
              <w:t>Глава 4. Объекты энергетического хозяйства</w:t>
            </w:r>
          </w:p>
        </w:tc>
        <w:tc>
          <w:tcPr>
            <w:tcW w:w="1155" w:type="dxa"/>
            <w:tcBorders>
              <w:top w:val="nil"/>
              <w:left w:val="nil"/>
              <w:bottom w:val="single" w:sz="4" w:space="0" w:color="auto"/>
              <w:right w:val="single" w:sz="4" w:space="0" w:color="auto"/>
            </w:tcBorders>
            <w:shd w:val="clear" w:color="auto" w:fill="auto"/>
          </w:tcPr>
          <w:p w:rsidR="00EC635B" w:rsidRDefault="00EC635B" w:rsidP="00EC635B">
            <w:pPr>
              <w:jc w:val="center"/>
            </w:pPr>
            <w:r>
              <w:t>2653,511</w:t>
            </w:r>
          </w:p>
        </w:tc>
        <w:tc>
          <w:tcPr>
            <w:tcW w:w="1093" w:type="dxa"/>
            <w:tcBorders>
              <w:top w:val="nil"/>
              <w:left w:val="nil"/>
              <w:bottom w:val="single" w:sz="4" w:space="0" w:color="auto"/>
              <w:right w:val="single" w:sz="4" w:space="0" w:color="auto"/>
            </w:tcBorders>
            <w:shd w:val="clear" w:color="auto" w:fill="auto"/>
          </w:tcPr>
          <w:p w:rsidR="00EC635B" w:rsidRDefault="00EC635B" w:rsidP="00EC635B">
            <w:pPr>
              <w:jc w:val="center"/>
            </w:pPr>
            <w:r>
              <w:t>482,500</w:t>
            </w:r>
          </w:p>
        </w:tc>
        <w:tc>
          <w:tcPr>
            <w:tcW w:w="1031" w:type="dxa"/>
            <w:tcBorders>
              <w:top w:val="nil"/>
              <w:left w:val="nil"/>
              <w:bottom w:val="single" w:sz="4" w:space="0" w:color="auto"/>
              <w:right w:val="single" w:sz="4" w:space="0" w:color="auto"/>
            </w:tcBorders>
            <w:shd w:val="clear" w:color="auto" w:fill="auto"/>
          </w:tcPr>
          <w:p w:rsidR="00EC635B" w:rsidRDefault="00EC635B" w:rsidP="00EC635B">
            <w:pPr>
              <w:jc w:val="center"/>
            </w:pPr>
            <w:r>
              <w:t> </w:t>
            </w:r>
          </w:p>
        </w:tc>
        <w:tc>
          <w:tcPr>
            <w:tcW w:w="1159" w:type="dxa"/>
            <w:tcBorders>
              <w:top w:val="nil"/>
              <w:left w:val="nil"/>
              <w:bottom w:val="single" w:sz="4" w:space="0" w:color="auto"/>
              <w:right w:val="single" w:sz="4" w:space="0" w:color="auto"/>
            </w:tcBorders>
            <w:shd w:val="clear" w:color="auto" w:fill="auto"/>
          </w:tcPr>
          <w:p w:rsidR="00EC635B" w:rsidRDefault="00EC635B" w:rsidP="00EC635B">
            <w:pPr>
              <w:jc w:val="center"/>
            </w:pPr>
            <w:r>
              <w:t>3136,012</w:t>
            </w:r>
          </w:p>
        </w:tc>
      </w:tr>
      <w:tr w:rsidR="00EC635B" w:rsidTr="00EC635B">
        <w:trPr>
          <w:trHeight w:val="345"/>
        </w:trPr>
        <w:tc>
          <w:tcPr>
            <w:tcW w:w="536" w:type="dxa"/>
            <w:tcBorders>
              <w:top w:val="nil"/>
              <w:left w:val="single" w:sz="4" w:space="0" w:color="auto"/>
              <w:bottom w:val="single" w:sz="4" w:space="0" w:color="auto"/>
              <w:right w:val="single" w:sz="4" w:space="0" w:color="auto"/>
            </w:tcBorders>
            <w:shd w:val="clear" w:color="auto" w:fill="auto"/>
          </w:tcPr>
          <w:p w:rsidR="00EC635B" w:rsidRDefault="00EC635B" w:rsidP="00EC635B">
            <w:pPr>
              <w:jc w:val="center"/>
            </w:pPr>
            <w:r>
              <w:t> </w:t>
            </w:r>
          </w:p>
        </w:tc>
        <w:tc>
          <w:tcPr>
            <w:tcW w:w="990" w:type="dxa"/>
            <w:tcBorders>
              <w:top w:val="nil"/>
              <w:left w:val="nil"/>
              <w:bottom w:val="single" w:sz="4" w:space="0" w:color="auto"/>
              <w:right w:val="single" w:sz="4" w:space="0" w:color="auto"/>
            </w:tcBorders>
            <w:shd w:val="clear" w:color="auto" w:fill="auto"/>
          </w:tcPr>
          <w:p w:rsidR="00EC635B" w:rsidRDefault="00EC635B" w:rsidP="00EC635B">
            <w:pPr>
              <w:jc w:val="center"/>
            </w:pPr>
            <w:r>
              <w:t> </w:t>
            </w:r>
          </w:p>
        </w:tc>
        <w:tc>
          <w:tcPr>
            <w:tcW w:w="2476" w:type="dxa"/>
            <w:tcBorders>
              <w:top w:val="nil"/>
              <w:left w:val="nil"/>
              <w:bottom w:val="single" w:sz="4" w:space="0" w:color="auto"/>
              <w:right w:val="single" w:sz="4" w:space="0" w:color="auto"/>
            </w:tcBorders>
            <w:shd w:val="clear" w:color="auto" w:fill="auto"/>
          </w:tcPr>
          <w:p w:rsidR="00EC635B" w:rsidRDefault="00EC635B" w:rsidP="00EC635B">
            <w:pPr>
              <w:jc w:val="both"/>
            </w:pPr>
            <w:r>
              <w:t>Итого по главе 4</w:t>
            </w:r>
          </w:p>
        </w:tc>
        <w:tc>
          <w:tcPr>
            <w:tcW w:w="1155" w:type="dxa"/>
            <w:tcBorders>
              <w:top w:val="nil"/>
              <w:left w:val="nil"/>
              <w:bottom w:val="single" w:sz="4" w:space="0" w:color="auto"/>
              <w:right w:val="single" w:sz="4" w:space="0" w:color="auto"/>
            </w:tcBorders>
            <w:shd w:val="clear" w:color="auto" w:fill="auto"/>
          </w:tcPr>
          <w:p w:rsidR="00EC635B" w:rsidRDefault="00EC635B" w:rsidP="00EC635B">
            <w:pPr>
              <w:jc w:val="center"/>
            </w:pPr>
            <w:r>
              <w:t>2653,511</w:t>
            </w:r>
          </w:p>
        </w:tc>
        <w:tc>
          <w:tcPr>
            <w:tcW w:w="1093" w:type="dxa"/>
            <w:tcBorders>
              <w:top w:val="nil"/>
              <w:left w:val="nil"/>
              <w:bottom w:val="single" w:sz="4" w:space="0" w:color="auto"/>
              <w:right w:val="single" w:sz="4" w:space="0" w:color="auto"/>
            </w:tcBorders>
            <w:shd w:val="clear" w:color="auto" w:fill="auto"/>
          </w:tcPr>
          <w:p w:rsidR="00EC635B" w:rsidRDefault="00EC635B" w:rsidP="00EC635B">
            <w:pPr>
              <w:jc w:val="center"/>
            </w:pPr>
            <w:r>
              <w:t>482,500</w:t>
            </w:r>
          </w:p>
        </w:tc>
        <w:tc>
          <w:tcPr>
            <w:tcW w:w="1031" w:type="dxa"/>
            <w:tcBorders>
              <w:top w:val="nil"/>
              <w:left w:val="nil"/>
              <w:bottom w:val="single" w:sz="4" w:space="0" w:color="auto"/>
              <w:right w:val="single" w:sz="4" w:space="0" w:color="auto"/>
            </w:tcBorders>
            <w:shd w:val="clear" w:color="auto" w:fill="auto"/>
          </w:tcPr>
          <w:p w:rsidR="00EC635B" w:rsidRDefault="00EC635B" w:rsidP="00EC635B">
            <w:pPr>
              <w:jc w:val="center"/>
            </w:pPr>
            <w:r>
              <w:t> </w:t>
            </w:r>
          </w:p>
        </w:tc>
        <w:tc>
          <w:tcPr>
            <w:tcW w:w="1159" w:type="dxa"/>
            <w:tcBorders>
              <w:top w:val="nil"/>
              <w:left w:val="nil"/>
              <w:bottom w:val="single" w:sz="4" w:space="0" w:color="auto"/>
              <w:right w:val="single" w:sz="4" w:space="0" w:color="auto"/>
            </w:tcBorders>
            <w:shd w:val="clear" w:color="auto" w:fill="auto"/>
          </w:tcPr>
          <w:p w:rsidR="00EC635B" w:rsidRDefault="00EC635B" w:rsidP="00EC635B">
            <w:pPr>
              <w:jc w:val="center"/>
            </w:pPr>
            <w:r>
              <w:t>3136,012</w:t>
            </w:r>
          </w:p>
        </w:tc>
      </w:tr>
      <w:tr w:rsidR="00EC635B" w:rsidTr="00EC635B">
        <w:trPr>
          <w:trHeight w:val="705"/>
        </w:trPr>
        <w:tc>
          <w:tcPr>
            <w:tcW w:w="536" w:type="dxa"/>
            <w:tcBorders>
              <w:top w:val="nil"/>
              <w:left w:val="single" w:sz="4" w:space="0" w:color="auto"/>
              <w:bottom w:val="nil"/>
              <w:right w:val="single" w:sz="4" w:space="0" w:color="auto"/>
            </w:tcBorders>
            <w:shd w:val="clear" w:color="auto" w:fill="auto"/>
          </w:tcPr>
          <w:p w:rsidR="00EC635B" w:rsidRDefault="00EC635B" w:rsidP="00EC635B">
            <w:pPr>
              <w:jc w:val="center"/>
            </w:pPr>
            <w:r>
              <w:t>5</w:t>
            </w:r>
          </w:p>
        </w:tc>
        <w:tc>
          <w:tcPr>
            <w:tcW w:w="990" w:type="dxa"/>
            <w:tcBorders>
              <w:top w:val="nil"/>
              <w:left w:val="nil"/>
              <w:bottom w:val="nil"/>
              <w:right w:val="single" w:sz="4" w:space="0" w:color="auto"/>
            </w:tcBorders>
            <w:shd w:val="clear" w:color="auto" w:fill="auto"/>
          </w:tcPr>
          <w:p w:rsidR="00EC635B" w:rsidRDefault="00EC635B" w:rsidP="00EC635B">
            <w:pPr>
              <w:jc w:val="center"/>
            </w:pPr>
            <w:r>
              <w:t> </w:t>
            </w:r>
          </w:p>
        </w:tc>
        <w:tc>
          <w:tcPr>
            <w:tcW w:w="2476" w:type="dxa"/>
            <w:tcBorders>
              <w:top w:val="nil"/>
              <w:left w:val="nil"/>
              <w:bottom w:val="nil"/>
              <w:right w:val="single" w:sz="4" w:space="0" w:color="auto"/>
            </w:tcBorders>
            <w:shd w:val="clear" w:color="auto" w:fill="auto"/>
          </w:tcPr>
          <w:p w:rsidR="00EC635B" w:rsidRDefault="00EC635B" w:rsidP="00EC635B">
            <w:pPr>
              <w:jc w:val="both"/>
            </w:pPr>
            <w:r>
              <w:t>Глава 5. Объекты транспортного хозяйства и связи</w:t>
            </w:r>
          </w:p>
        </w:tc>
        <w:tc>
          <w:tcPr>
            <w:tcW w:w="1155" w:type="dxa"/>
            <w:tcBorders>
              <w:top w:val="nil"/>
              <w:left w:val="nil"/>
              <w:bottom w:val="nil"/>
              <w:right w:val="single" w:sz="4" w:space="0" w:color="auto"/>
            </w:tcBorders>
            <w:shd w:val="clear" w:color="auto" w:fill="auto"/>
          </w:tcPr>
          <w:p w:rsidR="00EC635B" w:rsidRDefault="00EC635B" w:rsidP="00EC635B">
            <w:pPr>
              <w:jc w:val="center"/>
            </w:pPr>
            <w:r>
              <w:t>5307,023</w:t>
            </w:r>
          </w:p>
        </w:tc>
        <w:tc>
          <w:tcPr>
            <w:tcW w:w="1093" w:type="dxa"/>
            <w:tcBorders>
              <w:top w:val="nil"/>
              <w:left w:val="nil"/>
              <w:bottom w:val="nil"/>
              <w:right w:val="single" w:sz="4" w:space="0" w:color="auto"/>
            </w:tcBorders>
            <w:shd w:val="clear" w:color="auto" w:fill="auto"/>
          </w:tcPr>
          <w:p w:rsidR="00EC635B" w:rsidRDefault="00EC635B" w:rsidP="00EC635B">
            <w:pPr>
              <w:jc w:val="center"/>
            </w:pPr>
            <w:r>
              <w:t>965,000</w:t>
            </w:r>
          </w:p>
        </w:tc>
        <w:tc>
          <w:tcPr>
            <w:tcW w:w="1031" w:type="dxa"/>
            <w:tcBorders>
              <w:top w:val="nil"/>
              <w:left w:val="nil"/>
              <w:bottom w:val="nil"/>
              <w:right w:val="single" w:sz="4" w:space="0" w:color="auto"/>
            </w:tcBorders>
            <w:shd w:val="clear" w:color="auto" w:fill="auto"/>
          </w:tcPr>
          <w:p w:rsidR="00EC635B" w:rsidRDefault="00EC635B" w:rsidP="00EC635B">
            <w:pPr>
              <w:jc w:val="center"/>
            </w:pPr>
            <w:r>
              <w:t> </w:t>
            </w:r>
          </w:p>
        </w:tc>
        <w:tc>
          <w:tcPr>
            <w:tcW w:w="1159" w:type="dxa"/>
            <w:tcBorders>
              <w:top w:val="nil"/>
              <w:left w:val="nil"/>
              <w:bottom w:val="single" w:sz="4" w:space="0" w:color="auto"/>
              <w:right w:val="single" w:sz="4" w:space="0" w:color="auto"/>
            </w:tcBorders>
            <w:shd w:val="clear" w:color="auto" w:fill="auto"/>
          </w:tcPr>
          <w:p w:rsidR="00EC635B" w:rsidRDefault="00EC635B" w:rsidP="00EC635B">
            <w:pPr>
              <w:jc w:val="center"/>
            </w:pPr>
            <w:r>
              <w:t>6272,023</w:t>
            </w:r>
          </w:p>
        </w:tc>
      </w:tr>
      <w:tr w:rsidR="00EC635B" w:rsidTr="00EC635B">
        <w:trPr>
          <w:trHeight w:val="285"/>
        </w:trPr>
        <w:tc>
          <w:tcPr>
            <w:tcW w:w="536" w:type="dxa"/>
            <w:tcBorders>
              <w:top w:val="single" w:sz="4" w:space="0" w:color="auto"/>
              <w:left w:val="single" w:sz="4" w:space="0" w:color="auto"/>
              <w:bottom w:val="single" w:sz="4" w:space="0" w:color="auto"/>
              <w:right w:val="single" w:sz="4" w:space="0" w:color="auto"/>
            </w:tcBorders>
            <w:shd w:val="clear" w:color="auto" w:fill="auto"/>
          </w:tcPr>
          <w:p w:rsidR="00EC635B" w:rsidRDefault="00EC635B" w:rsidP="00EC635B">
            <w:pPr>
              <w:jc w:val="center"/>
            </w:pPr>
            <w:r>
              <w:t> </w:t>
            </w:r>
          </w:p>
        </w:tc>
        <w:tc>
          <w:tcPr>
            <w:tcW w:w="990" w:type="dxa"/>
            <w:tcBorders>
              <w:top w:val="single" w:sz="4" w:space="0" w:color="auto"/>
              <w:left w:val="nil"/>
              <w:bottom w:val="single" w:sz="4" w:space="0" w:color="auto"/>
              <w:right w:val="single" w:sz="4" w:space="0" w:color="auto"/>
            </w:tcBorders>
            <w:shd w:val="clear" w:color="auto" w:fill="auto"/>
          </w:tcPr>
          <w:p w:rsidR="00EC635B" w:rsidRDefault="00EC635B" w:rsidP="00EC635B">
            <w:pPr>
              <w:jc w:val="center"/>
            </w:pPr>
            <w:r>
              <w:t> </w:t>
            </w:r>
          </w:p>
        </w:tc>
        <w:tc>
          <w:tcPr>
            <w:tcW w:w="2476" w:type="dxa"/>
            <w:tcBorders>
              <w:top w:val="single" w:sz="4" w:space="0" w:color="auto"/>
              <w:left w:val="nil"/>
              <w:bottom w:val="single" w:sz="4" w:space="0" w:color="auto"/>
              <w:right w:val="single" w:sz="4" w:space="0" w:color="auto"/>
            </w:tcBorders>
            <w:shd w:val="clear" w:color="auto" w:fill="auto"/>
          </w:tcPr>
          <w:p w:rsidR="00EC635B" w:rsidRDefault="00EC635B" w:rsidP="00EC635B">
            <w:pPr>
              <w:jc w:val="both"/>
            </w:pPr>
            <w:r>
              <w:t>Итого по главе 5</w:t>
            </w:r>
          </w:p>
        </w:tc>
        <w:tc>
          <w:tcPr>
            <w:tcW w:w="1155" w:type="dxa"/>
            <w:tcBorders>
              <w:top w:val="single" w:sz="4" w:space="0" w:color="auto"/>
              <w:left w:val="nil"/>
              <w:bottom w:val="single" w:sz="4" w:space="0" w:color="auto"/>
              <w:right w:val="single" w:sz="4" w:space="0" w:color="auto"/>
            </w:tcBorders>
            <w:shd w:val="clear" w:color="auto" w:fill="auto"/>
          </w:tcPr>
          <w:p w:rsidR="00EC635B" w:rsidRDefault="00EC635B" w:rsidP="00EC635B">
            <w:pPr>
              <w:jc w:val="center"/>
            </w:pPr>
            <w:r>
              <w:t>5307,023</w:t>
            </w:r>
          </w:p>
        </w:tc>
        <w:tc>
          <w:tcPr>
            <w:tcW w:w="1093" w:type="dxa"/>
            <w:tcBorders>
              <w:top w:val="single" w:sz="4" w:space="0" w:color="auto"/>
              <w:left w:val="nil"/>
              <w:bottom w:val="single" w:sz="4" w:space="0" w:color="auto"/>
              <w:right w:val="single" w:sz="4" w:space="0" w:color="auto"/>
            </w:tcBorders>
            <w:shd w:val="clear" w:color="auto" w:fill="auto"/>
          </w:tcPr>
          <w:p w:rsidR="00EC635B" w:rsidRDefault="00EC635B" w:rsidP="00EC635B">
            <w:pPr>
              <w:jc w:val="center"/>
            </w:pPr>
            <w:r>
              <w:t>965,000</w:t>
            </w:r>
          </w:p>
        </w:tc>
        <w:tc>
          <w:tcPr>
            <w:tcW w:w="1031" w:type="dxa"/>
            <w:tcBorders>
              <w:top w:val="single" w:sz="4" w:space="0" w:color="auto"/>
              <w:left w:val="nil"/>
              <w:bottom w:val="single" w:sz="4" w:space="0" w:color="auto"/>
              <w:right w:val="single" w:sz="4" w:space="0" w:color="auto"/>
            </w:tcBorders>
            <w:shd w:val="clear" w:color="auto" w:fill="auto"/>
          </w:tcPr>
          <w:p w:rsidR="00EC635B" w:rsidRDefault="00EC635B" w:rsidP="00EC635B">
            <w:pPr>
              <w:jc w:val="center"/>
            </w:pPr>
            <w:r>
              <w:t> </w:t>
            </w:r>
          </w:p>
        </w:tc>
        <w:tc>
          <w:tcPr>
            <w:tcW w:w="1159" w:type="dxa"/>
            <w:tcBorders>
              <w:top w:val="nil"/>
              <w:left w:val="nil"/>
              <w:bottom w:val="single" w:sz="4" w:space="0" w:color="auto"/>
              <w:right w:val="single" w:sz="4" w:space="0" w:color="auto"/>
            </w:tcBorders>
            <w:shd w:val="clear" w:color="auto" w:fill="auto"/>
          </w:tcPr>
          <w:p w:rsidR="00EC635B" w:rsidRDefault="00EC635B" w:rsidP="00EC635B">
            <w:pPr>
              <w:jc w:val="center"/>
            </w:pPr>
            <w:r>
              <w:t>6272,023</w:t>
            </w:r>
          </w:p>
        </w:tc>
      </w:tr>
      <w:tr w:rsidR="00EC635B" w:rsidTr="00EC635B">
        <w:trPr>
          <w:trHeight w:val="1275"/>
        </w:trPr>
        <w:tc>
          <w:tcPr>
            <w:tcW w:w="536" w:type="dxa"/>
            <w:tcBorders>
              <w:top w:val="nil"/>
              <w:left w:val="single" w:sz="4" w:space="0" w:color="auto"/>
              <w:bottom w:val="nil"/>
              <w:right w:val="single" w:sz="4" w:space="0" w:color="auto"/>
            </w:tcBorders>
            <w:shd w:val="clear" w:color="auto" w:fill="auto"/>
          </w:tcPr>
          <w:p w:rsidR="00EC635B" w:rsidRDefault="00EC635B" w:rsidP="00EC635B">
            <w:pPr>
              <w:jc w:val="center"/>
            </w:pPr>
            <w:r>
              <w:t>6</w:t>
            </w:r>
          </w:p>
        </w:tc>
        <w:tc>
          <w:tcPr>
            <w:tcW w:w="990" w:type="dxa"/>
            <w:tcBorders>
              <w:top w:val="nil"/>
              <w:left w:val="nil"/>
              <w:bottom w:val="nil"/>
              <w:right w:val="single" w:sz="4" w:space="0" w:color="auto"/>
            </w:tcBorders>
            <w:shd w:val="clear" w:color="auto" w:fill="auto"/>
          </w:tcPr>
          <w:p w:rsidR="00EC635B" w:rsidRDefault="00EC635B" w:rsidP="00EC635B">
            <w:pPr>
              <w:jc w:val="center"/>
            </w:pPr>
            <w:r>
              <w:t> </w:t>
            </w:r>
          </w:p>
        </w:tc>
        <w:tc>
          <w:tcPr>
            <w:tcW w:w="2476" w:type="dxa"/>
            <w:tcBorders>
              <w:top w:val="nil"/>
              <w:left w:val="nil"/>
              <w:bottom w:val="nil"/>
              <w:right w:val="single" w:sz="4" w:space="0" w:color="auto"/>
            </w:tcBorders>
            <w:shd w:val="clear" w:color="auto" w:fill="auto"/>
          </w:tcPr>
          <w:p w:rsidR="00EC635B" w:rsidRDefault="00EC635B" w:rsidP="00EC635B">
            <w:pPr>
              <w:jc w:val="both"/>
            </w:pPr>
            <w:r>
              <w:t>Глава 6. Наружные сети и сооружения водоснабжения, канализации, теплоснабжения и газоснабжения</w:t>
            </w:r>
          </w:p>
        </w:tc>
        <w:tc>
          <w:tcPr>
            <w:tcW w:w="1155" w:type="dxa"/>
            <w:tcBorders>
              <w:top w:val="nil"/>
              <w:left w:val="nil"/>
              <w:bottom w:val="nil"/>
              <w:right w:val="single" w:sz="4" w:space="0" w:color="auto"/>
            </w:tcBorders>
            <w:shd w:val="clear" w:color="auto" w:fill="auto"/>
          </w:tcPr>
          <w:p w:rsidR="00EC635B" w:rsidRDefault="00EC635B" w:rsidP="00EC635B">
            <w:pPr>
              <w:jc w:val="center"/>
            </w:pPr>
            <w:r>
              <w:t>26535,115</w:t>
            </w:r>
          </w:p>
        </w:tc>
        <w:tc>
          <w:tcPr>
            <w:tcW w:w="1093" w:type="dxa"/>
            <w:tcBorders>
              <w:top w:val="nil"/>
              <w:left w:val="nil"/>
              <w:bottom w:val="nil"/>
              <w:right w:val="single" w:sz="4" w:space="0" w:color="auto"/>
            </w:tcBorders>
            <w:shd w:val="clear" w:color="auto" w:fill="auto"/>
          </w:tcPr>
          <w:p w:rsidR="00EC635B" w:rsidRDefault="00EC635B" w:rsidP="00EC635B">
            <w:pPr>
              <w:jc w:val="center"/>
            </w:pPr>
            <w:r>
              <w:t>4825,000</w:t>
            </w:r>
          </w:p>
        </w:tc>
        <w:tc>
          <w:tcPr>
            <w:tcW w:w="1031" w:type="dxa"/>
            <w:tcBorders>
              <w:top w:val="nil"/>
              <w:left w:val="nil"/>
              <w:bottom w:val="nil"/>
              <w:right w:val="single" w:sz="4" w:space="0" w:color="auto"/>
            </w:tcBorders>
            <w:shd w:val="clear" w:color="auto" w:fill="auto"/>
          </w:tcPr>
          <w:p w:rsidR="00EC635B" w:rsidRDefault="00EC635B" w:rsidP="00EC635B">
            <w:pPr>
              <w:jc w:val="center"/>
            </w:pPr>
            <w:r>
              <w:t> </w:t>
            </w:r>
          </w:p>
        </w:tc>
        <w:tc>
          <w:tcPr>
            <w:tcW w:w="1159" w:type="dxa"/>
            <w:tcBorders>
              <w:top w:val="nil"/>
              <w:left w:val="nil"/>
              <w:bottom w:val="single" w:sz="4" w:space="0" w:color="auto"/>
              <w:right w:val="single" w:sz="4" w:space="0" w:color="auto"/>
            </w:tcBorders>
            <w:shd w:val="clear" w:color="auto" w:fill="auto"/>
          </w:tcPr>
          <w:p w:rsidR="00EC635B" w:rsidRDefault="00EC635B" w:rsidP="00EC635B">
            <w:pPr>
              <w:jc w:val="center"/>
            </w:pPr>
            <w:r>
              <w:t>31360,115</w:t>
            </w:r>
          </w:p>
        </w:tc>
      </w:tr>
      <w:tr w:rsidR="00EC635B" w:rsidTr="00EC635B">
        <w:trPr>
          <w:trHeight w:val="450"/>
        </w:trPr>
        <w:tc>
          <w:tcPr>
            <w:tcW w:w="536" w:type="dxa"/>
            <w:tcBorders>
              <w:top w:val="single" w:sz="4" w:space="0" w:color="auto"/>
              <w:left w:val="single" w:sz="4" w:space="0" w:color="auto"/>
              <w:bottom w:val="single" w:sz="4" w:space="0" w:color="auto"/>
              <w:right w:val="single" w:sz="4" w:space="0" w:color="auto"/>
            </w:tcBorders>
            <w:shd w:val="clear" w:color="auto" w:fill="auto"/>
          </w:tcPr>
          <w:p w:rsidR="00EC635B" w:rsidRDefault="00EC635B" w:rsidP="00EC635B">
            <w:pPr>
              <w:jc w:val="center"/>
            </w:pPr>
            <w:r>
              <w:t> </w:t>
            </w:r>
          </w:p>
        </w:tc>
        <w:tc>
          <w:tcPr>
            <w:tcW w:w="990" w:type="dxa"/>
            <w:tcBorders>
              <w:top w:val="single" w:sz="4" w:space="0" w:color="auto"/>
              <w:left w:val="nil"/>
              <w:bottom w:val="single" w:sz="4" w:space="0" w:color="auto"/>
              <w:right w:val="single" w:sz="4" w:space="0" w:color="auto"/>
            </w:tcBorders>
            <w:shd w:val="clear" w:color="auto" w:fill="auto"/>
          </w:tcPr>
          <w:p w:rsidR="00EC635B" w:rsidRDefault="00EC635B" w:rsidP="00EC635B">
            <w:pPr>
              <w:jc w:val="center"/>
            </w:pPr>
            <w:r>
              <w:t> </w:t>
            </w:r>
          </w:p>
        </w:tc>
        <w:tc>
          <w:tcPr>
            <w:tcW w:w="2476" w:type="dxa"/>
            <w:tcBorders>
              <w:top w:val="single" w:sz="4" w:space="0" w:color="auto"/>
              <w:left w:val="nil"/>
              <w:bottom w:val="single" w:sz="4" w:space="0" w:color="auto"/>
              <w:right w:val="single" w:sz="4" w:space="0" w:color="auto"/>
            </w:tcBorders>
            <w:shd w:val="clear" w:color="auto" w:fill="auto"/>
          </w:tcPr>
          <w:p w:rsidR="00EC635B" w:rsidRDefault="00EC635B" w:rsidP="00EC635B">
            <w:pPr>
              <w:jc w:val="both"/>
            </w:pPr>
            <w:r>
              <w:t>Итого по главе 6</w:t>
            </w:r>
          </w:p>
        </w:tc>
        <w:tc>
          <w:tcPr>
            <w:tcW w:w="1155" w:type="dxa"/>
            <w:tcBorders>
              <w:top w:val="single" w:sz="4" w:space="0" w:color="auto"/>
              <w:left w:val="nil"/>
              <w:bottom w:val="single" w:sz="4" w:space="0" w:color="auto"/>
              <w:right w:val="single" w:sz="4" w:space="0" w:color="auto"/>
            </w:tcBorders>
            <w:shd w:val="clear" w:color="auto" w:fill="auto"/>
          </w:tcPr>
          <w:p w:rsidR="00EC635B" w:rsidRDefault="00EC635B" w:rsidP="00EC635B">
            <w:pPr>
              <w:jc w:val="center"/>
            </w:pPr>
            <w:r>
              <w:t>26535,115</w:t>
            </w:r>
          </w:p>
        </w:tc>
        <w:tc>
          <w:tcPr>
            <w:tcW w:w="1093" w:type="dxa"/>
            <w:tcBorders>
              <w:top w:val="single" w:sz="4" w:space="0" w:color="auto"/>
              <w:left w:val="nil"/>
              <w:bottom w:val="single" w:sz="4" w:space="0" w:color="auto"/>
              <w:right w:val="single" w:sz="4" w:space="0" w:color="auto"/>
            </w:tcBorders>
            <w:shd w:val="clear" w:color="auto" w:fill="auto"/>
          </w:tcPr>
          <w:p w:rsidR="00EC635B" w:rsidRDefault="00EC635B" w:rsidP="00EC635B">
            <w:pPr>
              <w:jc w:val="center"/>
            </w:pPr>
            <w:r>
              <w:t>4825,000</w:t>
            </w:r>
          </w:p>
        </w:tc>
        <w:tc>
          <w:tcPr>
            <w:tcW w:w="1031" w:type="dxa"/>
            <w:tcBorders>
              <w:top w:val="single" w:sz="4" w:space="0" w:color="auto"/>
              <w:left w:val="nil"/>
              <w:bottom w:val="single" w:sz="4" w:space="0" w:color="auto"/>
              <w:right w:val="single" w:sz="4" w:space="0" w:color="auto"/>
            </w:tcBorders>
            <w:shd w:val="clear" w:color="auto" w:fill="auto"/>
          </w:tcPr>
          <w:p w:rsidR="00EC635B" w:rsidRDefault="00EC635B" w:rsidP="00EC635B">
            <w:pPr>
              <w:jc w:val="center"/>
            </w:pPr>
            <w:r>
              <w:t> </w:t>
            </w:r>
          </w:p>
        </w:tc>
        <w:tc>
          <w:tcPr>
            <w:tcW w:w="1159" w:type="dxa"/>
            <w:tcBorders>
              <w:top w:val="nil"/>
              <w:left w:val="nil"/>
              <w:bottom w:val="single" w:sz="4" w:space="0" w:color="auto"/>
              <w:right w:val="single" w:sz="4" w:space="0" w:color="auto"/>
            </w:tcBorders>
            <w:shd w:val="clear" w:color="auto" w:fill="auto"/>
          </w:tcPr>
          <w:p w:rsidR="00EC635B" w:rsidRDefault="00EC635B" w:rsidP="00EC635B">
            <w:pPr>
              <w:jc w:val="center"/>
            </w:pPr>
            <w:r>
              <w:t>31360,115</w:t>
            </w:r>
          </w:p>
        </w:tc>
      </w:tr>
      <w:tr w:rsidR="00EC635B" w:rsidTr="00EC635B">
        <w:trPr>
          <w:trHeight w:val="660"/>
        </w:trPr>
        <w:tc>
          <w:tcPr>
            <w:tcW w:w="536" w:type="dxa"/>
            <w:tcBorders>
              <w:top w:val="nil"/>
              <w:left w:val="single" w:sz="4" w:space="0" w:color="auto"/>
              <w:bottom w:val="single" w:sz="4" w:space="0" w:color="auto"/>
              <w:right w:val="single" w:sz="4" w:space="0" w:color="auto"/>
            </w:tcBorders>
            <w:shd w:val="clear" w:color="auto" w:fill="auto"/>
          </w:tcPr>
          <w:p w:rsidR="00EC635B" w:rsidRDefault="00EC635B" w:rsidP="00EC635B">
            <w:pPr>
              <w:jc w:val="center"/>
            </w:pPr>
            <w:r>
              <w:t>7</w:t>
            </w:r>
          </w:p>
        </w:tc>
        <w:tc>
          <w:tcPr>
            <w:tcW w:w="990" w:type="dxa"/>
            <w:tcBorders>
              <w:top w:val="nil"/>
              <w:left w:val="nil"/>
              <w:bottom w:val="single" w:sz="4" w:space="0" w:color="auto"/>
              <w:right w:val="single" w:sz="4" w:space="0" w:color="auto"/>
            </w:tcBorders>
            <w:shd w:val="clear" w:color="auto" w:fill="auto"/>
          </w:tcPr>
          <w:p w:rsidR="00EC635B" w:rsidRDefault="00EC635B" w:rsidP="00EC635B">
            <w:pPr>
              <w:jc w:val="center"/>
            </w:pPr>
            <w:r>
              <w:t> </w:t>
            </w:r>
          </w:p>
        </w:tc>
        <w:tc>
          <w:tcPr>
            <w:tcW w:w="2476" w:type="dxa"/>
            <w:tcBorders>
              <w:top w:val="nil"/>
              <w:left w:val="nil"/>
              <w:bottom w:val="single" w:sz="4" w:space="0" w:color="auto"/>
              <w:right w:val="single" w:sz="4" w:space="0" w:color="auto"/>
            </w:tcBorders>
            <w:shd w:val="clear" w:color="auto" w:fill="auto"/>
          </w:tcPr>
          <w:p w:rsidR="00EC635B" w:rsidRDefault="00EC635B" w:rsidP="00EC635B">
            <w:pPr>
              <w:jc w:val="both"/>
            </w:pPr>
            <w:r>
              <w:t>Глава 7. Благоустройство и озеленение территории</w:t>
            </w:r>
          </w:p>
        </w:tc>
        <w:tc>
          <w:tcPr>
            <w:tcW w:w="1155" w:type="dxa"/>
            <w:tcBorders>
              <w:top w:val="nil"/>
              <w:left w:val="nil"/>
              <w:bottom w:val="single" w:sz="4" w:space="0" w:color="auto"/>
              <w:right w:val="single" w:sz="4" w:space="0" w:color="auto"/>
            </w:tcBorders>
            <w:shd w:val="clear" w:color="auto" w:fill="auto"/>
          </w:tcPr>
          <w:p w:rsidR="00EC635B" w:rsidRDefault="00EC635B" w:rsidP="00EC635B">
            <w:pPr>
              <w:jc w:val="center"/>
            </w:pPr>
            <w:r>
              <w:t>5307,023</w:t>
            </w:r>
          </w:p>
        </w:tc>
        <w:tc>
          <w:tcPr>
            <w:tcW w:w="1093" w:type="dxa"/>
            <w:tcBorders>
              <w:top w:val="nil"/>
              <w:left w:val="nil"/>
              <w:bottom w:val="single" w:sz="4" w:space="0" w:color="auto"/>
              <w:right w:val="single" w:sz="4" w:space="0" w:color="auto"/>
            </w:tcBorders>
            <w:shd w:val="clear" w:color="auto" w:fill="auto"/>
          </w:tcPr>
          <w:p w:rsidR="00EC635B" w:rsidRDefault="00EC635B" w:rsidP="00EC635B">
            <w:pPr>
              <w:jc w:val="center"/>
            </w:pPr>
            <w:r>
              <w:t>-</w:t>
            </w:r>
          </w:p>
        </w:tc>
        <w:tc>
          <w:tcPr>
            <w:tcW w:w="1031" w:type="dxa"/>
            <w:tcBorders>
              <w:top w:val="nil"/>
              <w:left w:val="nil"/>
              <w:bottom w:val="single" w:sz="4" w:space="0" w:color="auto"/>
              <w:right w:val="single" w:sz="4" w:space="0" w:color="auto"/>
            </w:tcBorders>
            <w:shd w:val="clear" w:color="auto" w:fill="auto"/>
          </w:tcPr>
          <w:p w:rsidR="00EC635B" w:rsidRDefault="00EC635B" w:rsidP="00EC635B">
            <w:pPr>
              <w:jc w:val="center"/>
            </w:pPr>
            <w:r>
              <w:t> </w:t>
            </w:r>
          </w:p>
        </w:tc>
        <w:tc>
          <w:tcPr>
            <w:tcW w:w="1159" w:type="dxa"/>
            <w:tcBorders>
              <w:top w:val="nil"/>
              <w:left w:val="nil"/>
              <w:bottom w:val="single" w:sz="4" w:space="0" w:color="auto"/>
              <w:right w:val="single" w:sz="4" w:space="0" w:color="auto"/>
            </w:tcBorders>
            <w:shd w:val="clear" w:color="auto" w:fill="auto"/>
          </w:tcPr>
          <w:p w:rsidR="00EC635B" w:rsidRDefault="00EC635B" w:rsidP="00EC635B">
            <w:pPr>
              <w:jc w:val="center"/>
            </w:pPr>
            <w:r>
              <w:t>5307,023</w:t>
            </w:r>
          </w:p>
        </w:tc>
      </w:tr>
      <w:tr w:rsidR="00EC635B" w:rsidTr="00EC635B">
        <w:trPr>
          <w:trHeight w:val="330"/>
        </w:trPr>
        <w:tc>
          <w:tcPr>
            <w:tcW w:w="536" w:type="dxa"/>
            <w:tcBorders>
              <w:top w:val="nil"/>
              <w:left w:val="single" w:sz="4" w:space="0" w:color="auto"/>
              <w:bottom w:val="single" w:sz="4" w:space="0" w:color="auto"/>
              <w:right w:val="single" w:sz="4" w:space="0" w:color="auto"/>
            </w:tcBorders>
            <w:shd w:val="clear" w:color="auto" w:fill="auto"/>
          </w:tcPr>
          <w:p w:rsidR="00EC635B" w:rsidRDefault="00EC635B" w:rsidP="00EC635B">
            <w:pPr>
              <w:jc w:val="center"/>
            </w:pPr>
            <w:r>
              <w:t> </w:t>
            </w:r>
          </w:p>
        </w:tc>
        <w:tc>
          <w:tcPr>
            <w:tcW w:w="990" w:type="dxa"/>
            <w:tcBorders>
              <w:top w:val="nil"/>
              <w:left w:val="nil"/>
              <w:bottom w:val="single" w:sz="4" w:space="0" w:color="auto"/>
              <w:right w:val="single" w:sz="4" w:space="0" w:color="auto"/>
            </w:tcBorders>
            <w:shd w:val="clear" w:color="auto" w:fill="auto"/>
          </w:tcPr>
          <w:p w:rsidR="00EC635B" w:rsidRDefault="00EC635B" w:rsidP="00EC635B">
            <w:pPr>
              <w:jc w:val="center"/>
            </w:pPr>
            <w:r>
              <w:t> </w:t>
            </w:r>
          </w:p>
        </w:tc>
        <w:tc>
          <w:tcPr>
            <w:tcW w:w="2476" w:type="dxa"/>
            <w:tcBorders>
              <w:top w:val="nil"/>
              <w:left w:val="nil"/>
              <w:bottom w:val="single" w:sz="4" w:space="0" w:color="auto"/>
              <w:right w:val="single" w:sz="4" w:space="0" w:color="auto"/>
            </w:tcBorders>
            <w:shd w:val="clear" w:color="auto" w:fill="auto"/>
          </w:tcPr>
          <w:p w:rsidR="00EC635B" w:rsidRDefault="00EC635B" w:rsidP="00EC635B">
            <w:pPr>
              <w:jc w:val="both"/>
            </w:pPr>
            <w:r>
              <w:t>Итого по главе 7</w:t>
            </w:r>
          </w:p>
        </w:tc>
        <w:tc>
          <w:tcPr>
            <w:tcW w:w="1155" w:type="dxa"/>
            <w:tcBorders>
              <w:top w:val="nil"/>
              <w:left w:val="nil"/>
              <w:bottom w:val="single" w:sz="4" w:space="0" w:color="auto"/>
              <w:right w:val="single" w:sz="4" w:space="0" w:color="auto"/>
            </w:tcBorders>
            <w:shd w:val="clear" w:color="auto" w:fill="auto"/>
          </w:tcPr>
          <w:p w:rsidR="00EC635B" w:rsidRDefault="00EC635B" w:rsidP="00EC635B">
            <w:pPr>
              <w:jc w:val="center"/>
            </w:pPr>
            <w:r>
              <w:t>5307,023</w:t>
            </w:r>
          </w:p>
        </w:tc>
        <w:tc>
          <w:tcPr>
            <w:tcW w:w="1093" w:type="dxa"/>
            <w:tcBorders>
              <w:top w:val="nil"/>
              <w:left w:val="nil"/>
              <w:bottom w:val="single" w:sz="4" w:space="0" w:color="auto"/>
              <w:right w:val="single" w:sz="4" w:space="0" w:color="auto"/>
            </w:tcBorders>
            <w:shd w:val="clear" w:color="auto" w:fill="auto"/>
          </w:tcPr>
          <w:p w:rsidR="00EC635B" w:rsidRDefault="00EC635B" w:rsidP="00EC635B">
            <w:pPr>
              <w:jc w:val="center"/>
            </w:pPr>
            <w:r>
              <w:t>-</w:t>
            </w:r>
          </w:p>
        </w:tc>
        <w:tc>
          <w:tcPr>
            <w:tcW w:w="1031" w:type="dxa"/>
            <w:tcBorders>
              <w:top w:val="nil"/>
              <w:left w:val="nil"/>
              <w:bottom w:val="single" w:sz="4" w:space="0" w:color="auto"/>
              <w:right w:val="single" w:sz="4" w:space="0" w:color="auto"/>
            </w:tcBorders>
            <w:shd w:val="clear" w:color="auto" w:fill="auto"/>
          </w:tcPr>
          <w:p w:rsidR="00EC635B" w:rsidRDefault="00EC635B" w:rsidP="00EC635B">
            <w:pPr>
              <w:jc w:val="center"/>
            </w:pPr>
            <w:r>
              <w:t> </w:t>
            </w:r>
          </w:p>
        </w:tc>
        <w:tc>
          <w:tcPr>
            <w:tcW w:w="1159" w:type="dxa"/>
            <w:tcBorders>
              <w:top w:val="nil"/>
              <w:left w:val="nil"/>
              <w:bottom w:val="single" w:sz="4" w:space="0" w:color="auto"/>
              <w:right w:val="single" w:sz="4" w:space="0" w:color="auto"/>
            </w:tcBorders>
            <w:shd w:val="clear" w:color="auto" w:fill="auto"/>
          </w:tcPr>
          <w:p w:rsidR="00EC635B" w:rsidRDefault="00EC635B" w:rsidP="00EC635B">
            <w:pPr>
              <w:jc w:val="center"/>
            </w:pPr>
            <w:r>
              <w:t>5307,023</w:t>
            </w:r>
          </w:p>
        </w:tc>
      </w:tr>
      <w:tr w:rsidR="00EC635B" w:rsidTr="00EC635B">
        <w:trPr>
          <w:trHeight w:val="360"/>
        </w:trPr>
        <w:tc>
          <w:tcPr>
            <w:tcW w:w="536" w:type="dxa"/>
            <w:tcBorders>
              <w:top w:val="nil"/>
              <w:left w:val="single" w:sz="4" w:space="0" w:color="auto"/>
              <w:bottom w:val="single" w:sz="4" w:space="0" w:color="auto"/>
              <w:right w:val="single" w:sz="4" w:space="0" w:color="auto"/>
            </w:tcBorders>
            <w:shd w:val="clear" w:color="auto" w:fill="auto"/>
          </w:tcPr>
          <w:p w:rsidR="00EC635B" w:rsidRDefault="00EC635B" w:rsidP="00EC635B">
            <w:pPr>
              <w:jc w:val="both"/>
            </w:pPr>
            <w:r>
              <w:t> </w:t>
            </w:r>
          </w:p>
        </w:tc>
        <w:tc>
          <w:tcPr>
            <w:tcW w:w="990" w:type="dxa"/>
            <w:tcBorders>
              <w:top w:val="nil"/>
              <w:left w:val="nil"/>
              <w:bottom w:val="single" w:sz="4" w:space="0" w:color="auto"/>
              <w:right w:val="single" w:sz="4" w:space="0" w:color="auto"/>
            </w:tcBorders>
            <w:shd w:val="clear" w:color="auto" w:fill="auto"/>
          </w:tcPr>
          <w:p w:rsidR="00EC635B" w:rsidRDefault="00EC635B" w:rsidP="00EC635B">
            <w:pPr>
              <w:jc w:val="both"/>
            </w:pPr>
            <w:r>
              <w:t> </w:t>
            </w:r>
          </w:p>
        </w:tc>
        <w:tc>
          <w:tcPr>
            <w:tcW w:w="2476" w:type="dxa"/>
            <w:tcBorders>
              <w:top w:val="nil"/>
              <w:left w:val="nil"/>
              <w:bottom w:val="single" w:sz="4" w:space="0" w:color="auto"/>
              <w:right w:val="single" w:sz="4" w:space="0" w:color="auto"/>
            </w:tcBorders>
            <w:shd w:val="clear" w:color="auto" w:fill="auto"/>
          </w:tcPr>
          <w:p w:rsidR="00EC635B" w:rsidRDefault="00EC635B" w:rsidP="00EC635B">
            <w:pPr>
              <w:jc w:val="both"/>
            </w:pPr>
            <w:r>
              <w:t>Итого по главам 1-7</w:t>
            </w:r>
          </w:p>
        </w:tc>
        <w:tc>
          <w:tcPr>
            <w:tcW w:w="1155" w:type="dxa"/>
            <w:tcBorders>
              <w:top w:val="nil"/>
              <w:left w:val="nil"/>
              <w:bottom w:val="single" w:sz="4" w:space="0" w:color="auto"/>
              <w:right w:val="single" w:sz="4" w:space="0" w:color="auto"/>
            </w:tcBorders>
            <w:shd w:val="clear" w:color="auto" w:fill="auto"/>
          </w:tcPr>
          <w:p w:rsidR="00EC635B" w:rsidRDefault="00EC635B" w:rsidP="00EC635B">
            <w:pPr>
              <w:jc w:val="both"/>
            </w:pPr>
            <w:r>
              <w:t>334342,445</w:t>
            </w:r>
          </w:p>
        </w:tc>
        <w:tc>
          <w:tcPr>
            <w:tcW w:w="1093" w:type="dxa"/>
            <w:tcBorders>
              <w:top w:val="nil"/>
              <w:left w:val="nil"/>
              <w:bottom w:val="single" w:sz="4" w:space="0" w:color="auto"/>
              <w:right w:val="single" w:sz="4" w:space="0" w:color="auto"/>
            </w:tcBorders>
            <w:shd w:val="clear" w:color="auto" w:fill="auto"/>
          </w:tcPr>
          <w:p w:rsidR="00EC635B" w:rsidRDefault="00EC635B" w:rsidP="00EC635B">
            <w:pPr>
              <w:jc w:val="both"/>
            </w:pPr>
            <w:r>
              <w:t>59347,505</w:t>
            </w:r>
          </w:p>
        </w:tc>
        <w:tc>
          <w:tcPr>
            <w:tcW w:w="1031" w:type="dxa"/>
            <w:tcBorders>
              <w:top w:val="nil"/>
              <w:left w:val="nil"/>
              <w:bottom w:val="single" w:sz="4" w:space="0" w:color="auto"/>
              <w:right w:val="single" w:sz="4" w:space="0" w:color="auto"/>
            </w:tcBorders>
            <w:shd w:val="clear" w:color="auto" w:fill="auto"/>
          </w:tcPr>
          <w:p w:rsidR="00EC635B" w:rsidRDefault="00EC635B" w:rsidP="00EC635B">
            <w:pPr>
              <w:jc w:val="both"/>
            </w:pPr>
            <w:r>
              <w:t> </w:t>
            </w:r>
          </w:p>
        </w:tc>
        <w:tc>
          <w:tcPr>
            <w:tcW w:w="1159" w:type="dxa"/>
            <w:tcBorders>
              <w:top w:val="nil"/>
              <w:left w:val="nil"/>
              <w:bottom w:val="single" w:sz="4" w:space="0" w:color="auto"/>
              <w:right w:val="single" w:sz="4" w:space="0" w:color="auto"/>
            </w:tcBorders>
            <w:shd w:val="clear" w:color="auto" w:fill="auto"/>
          </w:tcPr>
          <w:p w:rsidR="00EC635B" w:rsidRDefault="00EC635B" w:rsidP="00EC635B">
            <w:pPr>
              <w:jc w:val="both"/>
            </w:pPr>
            <w:r>
              <w:t>393689,950</w:t>
            </w:r>
          </w:p>
        </w:tc>
      </w:tr>
      <w:tr w:rsidR="00EC635B" w:rsidTr="00EC635B">
        <w:trPr>
          <w:trHeight w:val="540"/>
        </w:trPr>
        <w:tc>
          <w:tcPr>
            <w:tcW w:w="536" w:type="dxa"/>
            <w:tcBorders>
              <w:top w:val="nil"/>
              <w:left w:val="single" w:sz="4" w:space="0" w:color="auto"/>
              <w:bottom w:val="nil"/>
              <w:right w:val="single" w:sz="4" w:space="0" w:color="auto"/>
            </w:tcBorders>
            <w:shd w:val="clear" w:color="auto" w:fill="auto"/>
          </w:tcPr>
          <w:p w:rsidR="00EC635B" w:rsidRDefault="00EC635B" w:rsidP="00EC635B">
            <w:pPr>
              <w:jc w:val="center"/>
            </w:pPr>
            <w:r>
              <w:t>8</w:t>
            </w:r>
          </w:p>
        </w:tc>
        <w:tc>
          <w:tcPr>
            <w:tcW w:w="990" w:type="dxa"/>
            <w:tcBorders>
              <w:top w:val="nil"/>
              <w:left w:val="nil"/>
              <w:bottom w:val="nil"/>
              <w:right w:val="single" w:sz="4" w:space="0" w:color="auto"/>
            </w:tcBorders>
            <w:shd w:val="clear" w:color="auto" w:fill="auto"/>
          </w:tcPr>
          <w:p w:rsidR="00EC635B" w:rsidRDefault="00EC635B" w:rsidP="00EC635B">
            <w:pPr>
              <w:jc w:val="both"/>
            </w:pPr>
            <w:r>
              <w:t> </w:t>
            </w:r>
          </w:p>
        </w:tc>
        <w:tc>
          <w:tcPr>
            <w:tcW w:w="2476" w:type="dxa"/>
            <w:tcBorders>
              <w:top w:val="nil"/>
              <w:left w:val="nil"/>
              <w:bottom w:val="nil"/>
              <w:right w:val="single" w:sz="4" w:space="0" w:color="auto"/>
            </w:tcBorders>
            <w:shd w:val="clear" w:color="auto" w:fill="auto"/>
          </w:tcPr>
          <w:p w:rsidR="00EC635B" w:rsidRDefault="00EC635B" w:rsidP="00EC635B">
            <w:pPr>
              <w:jc w:val="both"/>
            </w:pPr>
            <w:r>
              <w:t>Глава 8. Временные здания и сооружения</w:t>
            </w:r>
          </w:p>
        </w:tc>
        <w:tc>
          <w:tcPr>
            <w:tcW w:w="1155" w:type="dxa"/>
            <w:tcBorders>
              <w:top w:val="nil"/>
              <w:left w:val="nil"/>
              <w:bottom w:val="nil"/>
              <w:right w:val="single" w:sz="4" w:space="0" w:color="auto"/>
            </w:tcBorders>
            <w:shd w:val="clear" w:color="auto" w:fill="auto"/>
          </w:tcPr>
          <w:p w:rsidR="00EC635B" w:rsidRDefault="00EC635B" w:rsidP="00EC635B">
            <w:pPr>
              <w:jc w:val="both"/>
            </w:pPr>
            <w:r>
              <w:t>3980,267</w:t>
            </w:r>
          </w:p>
        </w:tc>
        <w:tc>
          <w:tcPr>
            <w:tcW w:w="1093" w:type="dxa"/>
            <w:tcBorders>
              <w:top w:val="nil"/>
              <w:left w:val="nil"/>
              <w:bottom w:val="nil"/>
              <w:right w:val="single" w:sz="4" w:space="0" w:color="auto"/>
            </w:tcBorders>
            <w:shd w:val="clear" w:color="auto" w:fill="auto"/>
          </w:tcPr>
          <w:p w:rsidR="00EC635B" w:rsidRDefault="00EC635B" w:rsidP="00EC635B">
            <w:pPr>
              <w:jc w:val="center"/>
            </w:pPr>
            <w:r>
              <w:t>-</w:t>
            </w:r>
          </w:p>
        </w:tc>
        <w:tc>
          <w:tcPr>
            <w:tcW w:w="1031" w:type="dxa"/>
            <w:tcBorders>
              <w:top w:val="nil"/>
              <w:left w:val="nil"/>
              <w:bottom w:val="nil"/>
              <w:right w:val="single" w:sz="4" w:space="0" w:color="auto"/>
            </w:tcBorders>
            <w:shd w:val="clear" w:color="auto" w:fill="auto"/>
          </w:tcPr>
          <w:p w:rsidR="00EC635B" w:rsidRDefault="00EC635B" w:rsidP="00EC635B">
            <w:pPr>
              <w:jc w:val="center"/>
            </w:pPr>
            <w:r>
              <w:t> </w:t>
            </w:r>
          </w:p>
        </w:tc>
        <w:tc>
          <w:tcPr>
            <w:tcW w:w="1159" w:type="dxa"/>
            <w:tcBorders>
              <w:top w:val="nil"/>
              <w:left w:val="nil"/>
              <w:bottom w:val="single" w:sz="4" w:space="0" w:color="auto"/>
              <w:right w:val="single" w:sz="4" w:space="0" w:color="auto"/>
            </w:tcBorders>
            <w:shd w:val="clear" w:color="auto" w:fill="auto"/>
          </w:tcPr>
          <w:p w:rsidR="00EC635B" w:rsidRDefault="00EC635B" w:rsidP="00EC635B">
            <w:pPr>
              <w:jc w:val="center"/>
            </w:pPr>
            <w:r>
              <w:t>3980,267</w:t>
            </w:r>
          </w:p>
        </w:tc>
      </w:tr>
      <w:tr w:rsidR="00EC635B" w:rsidTr="00EC635B">
        <w:trPr>
          <w:trHeight w:val="330"/>
        </w:trPr>
        <w:tc>
          <w:tcPr>
            <w:tcW w:w="536" w:type="dxa"/>
            <w:tcBorders>
              <w:top w:val="single" w:sz="4" w:space="0" w:color="auto"/>
              <w:left w:val="single" w:sz="4" w:space="0" w:color="auto"/>
              <w:bottom w:val="single" w:sz="4" w:space="0" w:color="auto"/>
              <w:right w:val="single" w:sz="4" w:space="0" w:color="auto"/>
            </w:tcBorders>
            <w:shd w:val="clear" w:color="auto" w:fill="auto"/>
          </w:tcPr>
          <w:p w:rsidR="00EC635B" w:rsidRDefault="00EC635B" w:rsidP="00EC635B">
            <w:pPr>
              <w:jc w:val="both"/>
            </w:pPr>
            <w:r>
              <w:t> </w:t>
            </w:r>
          </w:p>
        </w:tc>
        <w:tc>
          <w:tcPr>
            <w:tcW w:w="990" w:type="dxa"/>
            <w:tcBorders>
              <w:top w:val="single" w:sz="4" w:space="0" w:color="auto"/>
              <w:left w:val="nil"/>
              <w:bottom w:val="single" w:sz="4" w:space="0" w:color="auto"/>
              <w:right w:val="single" w:sz="4" w:space="0" w:color="auto"/>
            </w:tcBorders>
            <w:shd w:val="clear" w:color="auto" w:fill="auto"/>
          </w:tcPr>
          <w:p w:rsidR="00EC635B" w:rsidRDefault="00EC635B" w:rsidP="00EC635B">
            <w:pPr>
              <w:jc w:val="both"/>
            </w:pPr>
            <w:r>
              <w:t> </w:t>
            </w:r>
          </w:p>
        </w:tc>
        <w:tc>
          <w:tcPr>
            <w:tcW w:w="2476" w:type="dxa"/>
            <w:tcBorders>
              <w:top w:val="single" w:sz="4" w:space="0" w:color="auto"/>
              <w:left w:val="nil"/>
              <w:bottom w:val="single" w:sz="4" w:space="0" w:color="auto"/>
              <w:right w:val="single" w:sz="4" w:space="0" w:color="auto"/>
            </w:tcBorders>
            <w:shd w:val="clear" w:color="auto" w:fill="auto"/>
          </w:tcPr>
          <w:p w:rsidR="00EC635B" w:rsidRDefault="00EC635B" w:rsidP="00EC635B">
            <w:pPr>
              <w:jc w:val="both"/>
            </w:pPr>
            <w:r>
              <w:t>Итого по главе 8</w:t>
            </w:r>
          </w:p>
        </w:tc>
        <w:tc>
          <w:tcPr>
            <w:tcW w:w="1155" w:type="dxa"/>
            <w:tcBorders>
              <w:top w:val="single" w:sz="4" w:space="0" w:color="auto"/>
              <w:left w:val="nil"/>
              <w:bottom w:val="single" w:sz="4" w:space="0" w:color="auto"/>
              <w:right w:val="single" w:sz="4" w:space="0" w:color="auto"/>
            </w:tcBorders>
            <w:shd w:val="clear" w:color="auto" w:fill="auto"/>
          </w:tcPr>
          <w:p w:rsidR="00EC635B" w:rsidRDefault="00EC635B" w:rsidP="00EC635B">
            <w:pPr>
              <w:jc w:val="both"/>
            </w:pPr>
            <w:r>
              <w:t>3980,267</w:t>
            </w:r>
          </w:p>
        </w:tc>
        <w:tc>
          <w:tcPr>
            <w:tcW w:w="1093" w:type="dxa"/>
            <w:tcBorders>
              <w:top w:val="single" w:sz="4" w:space="0" w:color="auto"/>
              <w:left w:val="nil"/>
              <w:bottom w:val="single" w:sz="4" w:space="0" w:color="auto"/>
              <w:right w:val="single" w:sz="4" w:space="0" w:color="auto"/>
            </w:tcBorders>
            <w:shd w:val="clear" w:color="auto" w:fill="auto"/>
          </w:tcPr>
          <w:p w:rsidR="00EC635B" w:rsidRDefault="00EC635B" w:rsidP="00EC635B">
            <w:pPr>
              <w:jc w:val="center"/>
            </w:pPr>
            <w:r>
              <w:t>-</w:t>
            </w:r>
          </w:p>
        </w:tc>
        <w:tc>
          <w:tcPr>
            <w:tcW w:w="1031" w:type="dxa"/>
            <w:tcBorders>
              <w:top w:val="single" w:sz="4" w:space="0" w:color="auto"/>
              <w:left w:val="nil"/>
              <w:bottom w:val="single" w:sz="4" w:space="0" w:color="auto"/>
              <w:right w:val="single" w:sz="4" w:space="0" w:color="auto"/>
            </w:tcBorders>
            <w:shd w:val="clear" w:color="auto" w:fill="auto"/>
          </w:tcPr>
          <w:p w:rsidR="00EC635B" w:rsidRDefault="00EC635B" w:rsidP="00EC635B">
            <w:pPr>
              <w:jc w:val="center"/>
            </w:pPr>
            <w:r>
              <w:t> </w:t>
            </w:r>
          </w:p>
        </w:tc>
        <w:tc>
          <w:tcPr>
            <w:tcW w:w="1159" w:type="dxa"/>
            <w:tcBorders>
              <w:top w:val="nil"/>
              <w:left w:val="nil"/>
              <w:bottom w:val="single" w:sz="4" w:space="0" w:color="auto"/>
              <w:right w:val="single" w:sz="4" w:space="0" w:color="auto"/>
            </w:tcBorders>
            <w:shd w:val="clear" w:color="auto" w:fill="auto"/>
          </w:tcPr>
          <w:p w:rsidR="00EC635B" w:rsidRDefault="00EC635B" w:rsidP="00EC635B">
            <w:pPr>
              <w:jc w:val="center"/>
            </w:pPr>
            <w:r>
              <w:t>3980,267</w:t>
            </w:r>
          </w:p>
        </w:tc>
      </w:tr>
      <w:tr w:rsidR="00EC635B" w:rsidTr="00EC635B">
        <w:trPr>
          <w:trHeight w:val="375"/>
        </w:trPr>
        <w:tc>
          <w:tcPr>
            <w:tcW w:w="536" w:type="dxa"/>
            <w:tcBorders>
              <w:top w:val="nil"/>
              <w:left w:val="single" w:sz="4" w:space="0" w:color="auto"/>
              <w:bottom w:val="single" w:sz="4" w:space="0" w:color="auto"/>
              <w:right w:val="single" w:sz="4" w:space="0" w:color="auto"/>
            </w:tcBorders>
            <w:shd w:val="clear" w:color="auto" w:fill="auto"/>
          </w:tcPr>
          <w:p w:rsidR="00EC635B" w:rsidRDefault="00EC635B" w:rsidP="00EC635B">
            <w:pPr>
              <w:jc w:val="both"/>
            </w:pPr>
            <w:r>
              <w:lastRenderedPageBreak/>
              <w:t> </w:t>
            </w:r>
          </w:p>
        </w:tc>
        <w:tc>
          <w:tcPr>
            <w:tcW w:w="990" w:type="dxa"/>
            <w:tcBorders>
              <w:top w:val="nil"/>
              <w:left w:val="nil"/>
              <w:bottom w:val="single" w:sz="4" w:space="0" w:color="auto"/>
              <w:right w:val="single" w:sz="4" w:space="0" w:color="auto"/>
            </w:tcBorders>
            <w:shd w:val="clear" w:color="auto" w:fill="auto"/>
          </w:tcPr>
          <w:p w:rsidR="00EC635B" w:rsidRDefault="00EC635B" w:rsidP="00EC635B">
            <w:pPr>
              <w:jc w:val="both"/>
            </w:pPr>
            <w:r>
              <w:t> </w:t>
            </w:r>
          </w:p>
        </w:tc>
        <w:tc>
          <w:tcPr>
            <w:tcW w:w="2476" w:type="dxa"/>
            <w:tcBorders>
              <w:top w:val="nil"/>
              <w:left w:val="nil"/>
              <w:bottom w:val="single" w:sz="4" w:space="0" w:color="auto"/>
              <w:right w:val="single" w:sz="4" w:space="0" w:color="auto"/>
            </w:tcBorders>
            <w:shd w:val="clear" w:color="auto" w:fill="auto"/>
          </w:tcPr>
          <w:p w:rsidR="00EC635B" w:rsidRDefault="00EC635B" w:rsidP="00EC635B">
            <w:pPr>
              <w:jc w:val="both"/>
            </w:pPr>
            <w:r>
              <w:t>Итого по главам 1-8</w:t>
            </w:r>
          </w:p>
        </w:tc>
        <w:tc>
          <w:tcPr>
            <w:tcW w:w="1155" w:type="dxa"/>
            <w:tcBorders>
              <w:top w:val="nil"/>
              <w:left w:val="nil"/>
              <w:bottom w:val="single" w:sz="4" w:space="0" w:color="auto"/>
              <w:right w:val="single" w:sz="4" w:space="0" w:color="auto"/>
            </w:tcBorders>
            <w:shd w:val="clear" w:color="auto" w:fill="auto"/>
          </w:tcPr>
          <w:p w:rsidR="00EC635B" w:rsidRDefault="00EC635B" w:rsidP="00EC635B">
            <w:pPr>
              <w:jc w:val="both"/>
            </w:pPr>
            <w:r>
              <w:t>338322,713</w:t>
            </w:r>
          </w:p>
        </w:tc>
        <w:tc>
          <w:tcPr>
            <w:tcW w:w="1093" w:type="dxa"/>
            <w:tcBorders>
              <w:top w:val="nil"/>
              <w:left w:val="nil"/>
              <w:bottom w:val="single" w:sz="4" w:space="0" w:color="auto"/>
              <w:right w:val="single" w:sz="4" w:space="0" w:color="auto"/>
            </w:tcBorders>
            <w:shd w:val="clear" w:color="auto" w:fill="auto"/>
          </w:tcPr>
          <w:p w:rsidR="00EC635B" w:rsidRDefault="00EC635B" w:rsidP="00EC635B">
            <w:pPr>
              <w:jc w:val="both"/>
            </w:pPr>
            <w:r>
              <w:t>59347,505</w:t>
            </w:r>
          </w:p>
        </w:tc>
        <w:tc>
          <w:tcPr>
            <w:tcW w:w="1031" w:type="dxa"/>
            <w:tcBorders>
              <w:top w:val="nil"/>
              <w:left w:val="nil"/>
              <w:bottom w:val="single" w:sz="4" w:space="0" w:color="auto"/>
              <w:right w:val="single" w:sz="4" w:space="0" w:color="auto"/>
            </w:tcBorders>
            <w:shd w:val="clear" w:color="auto" w:fill="auto"/>
          </w:tcPr>
          <w:p w:rsidR="00EC635B" w:rsidRDefault="00EC635B" w:rsidP="00EC635B">
            <w:pPr>
              <w:jc w:val="both"/>
            </w:pPr>
            <w:r>
              <w:t> </w:t>
            </w:r>
          </w:p>
        </w:tc>
        <w:tc>
          <w:tcPr>
            <w:tcW w:w="1159" w:type="dxa"/>
            <w:tcBorders>
              <w:top w:val="nil"/>
              <w:left w:val="nil"/>
              <w:bottom w:val="single" w:sz="4" w:space="0" w:color="auto"/>
              <w:right w:val="single" w:sz="4" w:space="0" w:color="auto"/>
            </w:tcBorders>
            <w:shd w:val="clear" w:color="auto" w:fill="auto"/>
          </w:tcPr>
          <w:p w:rsidR="00EC635B" w:rsidRDefault="00EC635B" w:rsidP="00EC635B">
            <w:pPr>
              <w:jc w:val="center"/>
            </w:pPr>
            <w:r>
              <w:t>397670,218</w:t>
            </w:r>
          </w:p>
        </w:tc>
      </w:tr>
      <w:tr w:rsidR="00EC635B" w:rsidTr="00EC635B">
        <w:trPr>
          <w:trHeight w:val="510"/>
        </w:trPr>
        <w:tc>
          <w:tcPr>
            <w:tcW w:w="536" w:type="dxa"/>
            <w:vMerge w:val="restart"/>
            <w:tcBorders>
              <w:top w:val="nil"/>
              <w:left w:val="single" w:sz="4" w:space="0" w:color="auto"/>
              <w:bottom w:val="single" w:sz="4" w:space="0" w:color="000000"/>
              <w:right w:val="single" w:sz="4" w:space="0" w:color="auto"/>
            </w:tcBorders>
            <w:shd w:val="clear" w:color="auto" w:fill="auto"/>
          </w:tcPr>
          <w:p w:rsidR="00EC635B" w:rsidRDefault="00EC635B" w:rsidP="00EC635B">
            <w:pPr>
              <w:jc w:val="center"/>
            </w:pPr>
            <w:r>
              <w:t>9</w:t>
            </w:r>
          </w:p>
        </w:tc>
        <w:tc>
          <w:tcPr>
            <w:tcW w:w="990" w:type="dxa"/>
            <w:vMerge w:val="restart"/>
            <w:tcBorders>
              <w:top w:val="nil"/>
              <w:left w:val="single" w:sz="4" w:space="0" w:color="auto"/>
              <w:bottom w:val="single" w:sz="4" w:space="0" w:color="000000"/>
              <w:right w:val="single" w:sz="4" w:space="0" w:color="auto"/>
            </w:tcBorders>
            <w:shd w:val="clear" w:color="auto" w:fill="auto"/>
          </w:tcPr>
          <w:p w:rsidR="00EC635B" w:rsidRDefault="00EC635B" w:rsidP="00EC635B">
            <w:pPr>
              <w:jc w:val="center"/>
            </w:pPr>
            <w:r>
              <w:t> </w:t>
            </w:r>
          </w:p>
        </w:tc>
        <w:tc>
          <w:tcPr>
            <w:tcW w:w="2476" w:type="dxa"/>
            <w:tcBorders>
              <w:top w:val="nil"/>
              <w:left w:val="nil"/>
              <w:bottom w:val="nil"/>
              <w:right w:val="single" w:sz="4" w:space="0" w:color="auto"/>
            </w:tcBorders>
            <w:shd w:val="clear" w:color="auto" w:fill="auto"/>
          </w:tcPr>
          <w:p w:rsidR="00EC635B" w:rsidRDefault="00EC635B" w:rsidP="00EC635B">
            <w:pPr>
              <w:jc w:val="both"/>
            </w:pPr>
            <w:r>
              <w:t>Глава 9. Прочие работы и затраты</w:t>
            </w:r>
          </w:p>
        </w:tc>
        <w:tc>
          <w:tcPr>
            <w:tcW w:w="1155" w:type="dxa"/>
            <w:tcBorders>
              <w:top w:val="nil"/>
              <w:left w:val="nil"/>
              <w:bottom w:val="nil"/>
              <w:right w:val="single" w:sz="4" w:space="0" w:color="auto"/>
            </w:tcBorders>
            <w:shd w:val="clear" w:color="auto" w:fill="auto"/>
          </w:tcPr>
          <w:p w:rsidR="00EC635B" w:rsidRDefault="00EC635B" w:rsidP="00EC635B">
            <w:pPr>
              <w:jc w:val="center"/>
            </w:pPr>
            <w:r>
              <w:t> </w:t>
            </w:r>
          </w:p>
        </w:tc>
        <w:tc>
          <w:tcPr>
            <w:tcW w:w="1093" w:type="dxa"/>
            <w:tcBorders>
              <w:top w:val="nil"/>
              <w:left w:val="nil"/>
              <w:bottom w:val="nil"/>
              <w:right w:val="single" w:sz="4" w:space="0" w:color="auto"/>
            </w:tcBorders>
            <w:shd w:val="clear" w:color="auto" w:fill="auto"/>
          </w:tcPr>
          <w:p w:rsidR="00EC635B" w:rsidRDefault="00EC635B" w:rsidP="00EC635B">
            <w:pPr>
              <w:jc w:val="center"/>
            </w:pPr>
            <w:r>
              <w:t> </w:t>
            </w:r>
          </w:p>
        </w:tc>
        <w:tc>
          <w:tcPr>
            <w:tcW w:w="1031" w:type="dxa"/>
            <w:tcBorders>
              <w:top w:val="nil"/>
              <w:left w:val="nil"/>
              <w:bottom w:val="nil"/>
              <w:right w:val="single" w:sz="4" w:space="0" w:color="auto"/>
            </w:tcBorders>
            <w:shd w:val="clear" w:color="auto" w:fill="auto"/>
          </w:tcPr>
          <w:p w:rsidR="00EC635B" w:rsidRDefault="00EC635B" w:rsidP="00EC635B">
            <w:pPr>
              <w:jc w:val="center"/>
            </w:pPr>
            <w:r>
              <w:t> </w:t>
            </w:r>
          </w:p>
        </w:tc>
        <w:tc>
          <w:tcPr>
            <w:tcW w:w="1159" w:type="dxa"/>
            <w:tcBorders>
              <w:top w:val="nil"/>
              <w:left w:val="nil"/>
              <w:bottom w:val="nil"/>
              <w:right w:val="single" w:sz="4" w:space="0" w:color="auto"/>
            </w:tcBorders>
            <w:shd w:val="clear" w:color="auto" w:fill="auto"/>
          </w:tcPr>
          <w:p w:rsidR="00EC635B" w:rsidRDefault="00EC635B" w:rsidP="00EC635B">
            <w:pPr>
              <w:jc w:val="center"/>
            </w:pPr>
            <w:r>
              <w:t> </w:t>
            </w:r>
          </w:p>
        </w:tc>
      </w:tr>
      <w:tr w:rsidR="00EC635B" w:rsidTr="00EC635B">
        <w:trPr>
          <w:trHeight w:val="675"/>
        </w:trPr>
        <w:tc>
          <w:tcPr>
            <w:tcW w:w="536" w:type="dxa"/>
            <w:vMerge/>
            <w:tcBorders>
              <w:top w:val="nil"/>
              <w:left w:val="single" w:sz="4" w:space="0" w:color="auto"/>
              <w:bottom w:val="single" w:sz="4" w:space="0" w:color="000000"/>
              <w:right w:val="single" w:sz="4" w:space="0" w:color="auto"/>
            </w:tcBorders>
            <w:vAlign w:val="center"/>
          </w:tcPr>
          <w:p w:rsidR="00EC635B" w:rsidRDefault="00EC635B" w:rsidP="00EC635B"/>
        </w:tc>
        <w:tc>
          <w:tcPr>
            <w:tcW w:w="990" w:type="dxa"/>
            <w:vMerge/>
            <w:tcBorders>
              <w:top w:val="nil"/>
              <w:left w:val="single" w:sz="4" w:space="0" w:color="auto"/>
              <w:bottom w:val="single" w:sz="4" w:space="0" w:color="000000"/>
              <w:right w:val="single" w:sz="4" w:space="0" w:color="auto"/>
            </w:tcBorders>
            <w:vAlign w:val="center"/>
          </w:tcPr>
          <w:p w:rsidR="00EC635B" w:rsidRDefault="00EC635B" w:rsidP="00EC635B"/>
        </w:tc>
        <w:tc>
          <w:tcPr>
            <w:tcW w:w="2476" w:type="dxa"/>
            <w:tcBorders>
              <w:top w:val="single" w:sz="4" w:space="0" w:color="auto"/>
              <w:left w:val="nil"/>
              <w:bottom w:val="single" w:sz="4" w:space="0" w:color="auto"/>
              <w:right w:val="single" w:sz="4" w:space="0" w:color="auto"/>
            </w:tcBorders>
            <w:shd w:val="clear" w:color="auto" w:fill="auto"/>
          </w:tcPr>
          <w:p w:rsidR="00EC635B" w:rsidRDefault="00EC635B" w:rsidP="00EC635B">
            <w:pPr>
              <w:jc w:val="both"/>
            </w:pPr>
            <w:r>
              <w:t>- дополнительные затраты на зимнее удорожание</w:t>
            </w:r>
          </w:p>
        </w:tc>
        <w:tc>
          <w:tcPr>
            <w:tcW w:w="1155" w:type="dxa"/>
            <w:tcBorders>
              <w:top w:val="single" w:sz="4" w:space="0" w:color="auto"/>
              <w:left w:val="nil"/>
              <w:bottom w:val="single" w:sz="4" w:space="0" w:color="auto"/>
              <w:right w:val="single" w:sz="4" w:space="0" w:color="auto"/>
            </w:tcBorders>
            <w:shd w:val="clear" w:color="auto" w:fill="auto"/>
          </w:tcPr>
          <w:p w:rsidR="00EC635B" w:rsidRDefault="00EC635B" w:rsidP="00EC635B">
            <w:pPr>
              <w:jc w:val="center"/>
            </w:pPr>
            <w:r>
              <w:t>1691,614</w:t>
            </w:r>
          </w:p>
        </w:tc>
        <w:tc>
          <w:tcPr>
            <w:tcW w:w="1093" w:type="dxa"/>
            <w:tcBorders>
              <w:top w:val="single" w:sz="4" w:space="0" w:color="auto"/>
              <w:left w:val="nil"/>
              <w:bottom w:val="single" w:sz="4" w:space="0" w:color="auto"/>
              <w:right w:val="single" w:sz="4" w:space="0" w:color="auto"/>
            </w:tcBorders>
            <w:shd w:val="clear" w:color="auto" w:fill="auto"/>
          </w:tcPr>
          <w:p w:rsidR="00EC635B" w:rsidRDefault="00EC635B" w:rsidP="00EC635B">
            <w:pPr>
              <w:jc w:val="center"/>
            </w:pPr>
            <w:r>
              <w:t>-</w:t>
            </w:r>
          </w:p>
        </w:tc>
        <w:tc>
          <w:tcPr>
            <w:tcW w:w="1031" w:type="dxa"/>
            <w:tcBorders>
              <w:top w:val="single" w:sz="4" w:space="0" w:color="auto"/>
              <w:left w:val="nil"/>
              <w:bottom w:val="single" w:sz="4" w:space="0" w:color="auto"/>
              <w:right w:val="single" w:sz="4" w:space="0" w:color="auto"/>
            </w:tcBorders>
            <w:shd w:val="clear" w:color="auto" w:fill="auto"/>
          </w:tcPr>
          <w:p w:rsidR="00EC635B" w:rsidRDefault="00EC635B" w:rsidP="00EC635B">
            <w:pPr>
              <w:jc w:val="center"/>
            </w:pPr>
            <w:r>
              <w:t> </w:t>
            </w:r>
          </w:p>
        </w:tc>
        <w:tc>
          <w:tcPr>
            <w:tcW w:w="1159" w:type="dxa"/>
            <w:tcBorders>
              <w:top w:val="single" w:sz="4" w:space="0" w:color="auto"/>
              <w:left w:val="nil"/>
              <w:bottom w:val="single" w:sz="4" w:space="0" w:color="auto"/>
              <w:right w:val="single" w:sz="4" w:space="0" w:color="auto"/>
            </w:tcBorders>
            <w:shd w:val="clear" w:color="auto" w:fill="auto"/>
          </w:tcPr>
          <w:p w:rsidR="00EC635B" w:rsidRDefault="00EC635B" w:rsidP="00EC635B">
            <w:pPr>
              <w:jc w:val="center"/>
            </w:pPr>
            <w:r>
              <w:t>1691,614</w:t>
            </w:r>
          </w:p>
        </w:tc>
      </w:tr>
      <w:tr w:rsidR="00EC635B" w:rsidTr="00EC635B">
        <w:trPr>
          <w:trHeight w:val="930"/>
        </w:trPr>
        <w:tc>
          <w:tcPr>
            <w:tcW w:w="536" w:type="dxa"/>
            <w:vMerge/>
            <w:tcBorders>
              <w:top w:val="nil"/>
              <w:left w:val="single" w:sz="4" w:space="0" w:color="auto"/>
              <w:bottom w:val="single" w:sz="4" w:space="0" w:color="000000"/>
              <w:right w:val="single" w:sz="4" w:space="0" w:color="auto"/>
            </w:tcBorders>
            <w:vAlign w:val="center"/>
          </w:tcPr>
          <w:p w:rsidR="00EC635B" w:rsidRDefault="00EC635B" w:rsidP="00EC635B"/>
        </w:tc>
        <w:tc>
          <w:tcPr>
            <w:tcW w:w="990" w:type="dxa"/>
            <w:vMerge/>
            <w:tcBorders>
              <w:top w:val="nil"/>
              <w:left w:val="single" w:sz="4" w:space="0" w:color="auto"/>
              <w:bottom w:val="single" w:sz="4" w:space="0" w:color="000000"/>
              <w:right w:val="single" w:sz="4" w:space="0" w:color="auto"/>
            </w:tcBorders>
            <w:vAlign w:val="center"/>
          </w:tcPr>
          <w:p w:rsidR="00EC635B" w:rsidRDefault="00EC635B" w:rsidP="00EC635B"/>
        </w:tc>
        <w:tc>
          <w:tcPr>
            <w:tcW w:w="2476" w:type="dxa"/>
            <w:tcBorders>
              <w:top w:val="nil"/>
              <w:left w:val="nil"/>
              <w:bottom w:val="nil"/>
              <w:right w:val="single" w:sz="4" w:space="0" w:color="auto"/>
            </w:tcBorders>
            <w:shd w:val="clear" w:color="auto" w:fill="auto"/>
          </w:tcPr>
          <w:p w:rsidR="00EC635B" w:rsidRDefault="00EC635B" w:rsidP="00EC635B">
            <w:pPr>
              <w:jc w:val="both"/>
            </w:pPr>
            <w:r>
              <w:t>- дополнительные затраты при выполнении СМР в летний период</w:t>
            </w:r>
          </w:p>
        </w:tc>
        <w:tc>
          <w:tcPr>
            <w:tcW w:w="1155" w:type="dxa"/>
            <w:tcBorders>
              <w:top w:val="nil"/>
              <w:left w:val="nil"/>
              <w:bottom w:val="single" w:sz="4" w:space="0" w:color="auto"/>
              <w:right w:val="single" w:sz="4" w:space="0" w:color="auto"/>
            </w:tcBorders>
            <w:shd w:val="clear" w:color="auto" w:fill="auto"/>
          </w:tcPr>
          <w:p w:rsidR="00EC635B" w:rsidRDefault="00EC635B" w:rsidP="00EC635B">
            <w:pPr>
              <w:jc w:val="center"/>
            </w:pPr>
            <w:r>
              <w:t>913,471</w:t>
            </w:r>
          </w:p>
        </w:tc>
        <w:tc>
          <w:tcPr>
            <w:tcW w:w="1093" w:type="dxa"/>
            <w:tcBorders>
              <w:top w:val="nil"/>
              <w:left w:val="nil"/>
              <w:bottom w:val="single" w:sz="4" w:space="0" w:color="auto"/>
              <w:right w:val="single" w:sz="4" w:space="0" w:color="auto"/>
            </w:tcBorders>
            <w:shd w:val="clear" w:color="auto" w:fill="auto"/>
          </w:tcPr>
          <w:p w:rsidR="00EC635B" w:rsidRDefault="00EC635B" w:rsidP="00EC635B">
            <w:pPr>
              <w:jc w:val="center"/>
            </w:pPr>
            <w:r>
              <w:t>-</w:t>
            </w:r>
          </w:p>
        </w:tc>
        <w:tc>
          <w:tcPr>
            <w:tcW w:w="1031" w:type="dxa"/>
            <w:tcBorders>
              <w:top w:val="nil"/>
              <w:left w:val="nil"/>
              <w:bottom w:val="single" w:sz="4" w:space="0" w:color="auto"/>
              <w:right w:val="single" w:sz="4" w:space="0" w:color="auto"/>
            </w:tcBorders>
            <w:shd w:val="clear" w:color="auto" w:fill="auto"/>
          </w:tcPr>
          <w:p w:rsidR="00EC635B" w:rsidRDefault="00EC635B" w:rsidP="00EC635B">
            <w:pPr>
              <w:jc w:val="center"/>
            </w:pPr>
            <w:r>
              <w:t> </w:t>
            </w:r>
          </w:p>
        </w:tc>
        <w:tc>
          <w:tcPr>
            <w:tcW w:w="1159" w:type="dxa"/>
            <w:tcBorders>
              <w:top w:val="nil"/>
              <w:left w:val="nil"/>
              <w:bottom w:val="single" w:sz="4" w:space="0" w:color="auto"/>
              <w:right w:val="single" w:sz="4" w:space="0" w:color="auto"/>
            </w:tcBorders>
            <w:shd w:val="clear" w:color="auto" w:fill="auto"/>
          </w:tcPr>
          <w:p w:rsidR="00EC635B" w:rsidRDefault="00EC635B" w:rsidP="00EC635B">
            <w:pPr>
              <w:jc w:val="center"/>
            </w:pPr>
            <w:r>
              <w:t>913,471</w:t>
            </w:r>
          </w:p>
        </w:tc>
      </w:tr>
      <w:tr w:rsidR="00EC635B" w:rsidTr="00EC635B">
        <w:trPr>
          <w:trHeight w:val="540"/>
        </w:trPr>
        <w:tc>
          <w:tcPr>
            <w:tcW w:w="536" w:type="dxa"/>
            <w:tcBorders>
              <w:top w:val="nil"/>
              <w:left w:val="single" w:sz="4" w:space="0" w:color="auto"/>
              <w:bottom w:val="nil"/>
              <w:right w:val="single" w:sz="4" w:space="0" w:color="auto"/>
            </w:tcBorders>
            <w:shd w:val="clear" w:color="auto" w:fill="auto"/>
          </w:tcPr>
          <w:p w:rsidR="00EC635B" w:rsidRDefault="00EC635B" w:rsidP="00EC635B">
            <w:pPr>
              <w:jc w:val="center"/>
            </w:pPr>
            <w:r>
              <w:t> </w:t>
            </w:r>
          </w:p>
        </w:tc>
        <w:tc>
          <w:tcPr>
            <w:tcW w:w="990" w:type="dxa"/>
            <w:tcBorders>
              <w:top w:val="nil"/>
              <w:left w:val="nil"/>
              <w:bottom w:val="nil"/>
              <w:right w:val="single" w:sz="4" w:space="0" w:color="auto"/>
            </w:tcBorders>
            <w:shd w:val="clear" w:color="auto" w:fill="auto"/>
          </w:tcPr>
          <w:p w:rsidR="00EC635B" w:rsidRDefault="00EC635B" w:rsidP="00EC635B">
            <w:pPr>
              <w:jc w:val="center"/>
            </w:pPr>
            <w:r>
              <w:t> </w:t>
            </w:r>
          </w:p>
        </w:tc>
        <w:tc>
          <w:tcPr>
            <w:tcW w:w="2476" w:type="dxa"/>
            <w:tcBorders>
              <w:top w:val="nil"/>
              <w:left w:val="nil"/>
              <w:bottom w:val="nil"/>
              <w:right w:val="single" w:sz="4" w:space="0" w:color="auto"/>
            </w:tcBorders>
            <w:shd w:val="clear" w:color="auto" w:fill="auto"/>
          </w:tcPr>
          <w:p w:rsidR="00EC635B" w:rsidRDefault="00EC635B" w:rsidP="00EC635B">
            <w:pPr>
              <w:jc w:val="both"/>
            </w:pPr>
            <w:r>
              <w:t xml:space="preserve"> прочие работы и  затраты 1%</w:t>
            </w:r>
          </w:p>
        </w:tc>
        <w:tc>
          <w:tcPr>
            <w:tcW w:w="1155" w:type="dxa"/>
            <w:tcBorders>
              <w:top w:val="nil"/>
              <w:left w:val="nil"/>
              <w:bottom w:val="nil"/>
              <w:right w:val="single" w:sz="4" w:space="0" w:color="auto"/>
            </w:tcBorders>
            <w:shd w:val="clear" w:color="auto" w:fill="auto"/>
          </w:tcPr>
          <w:p w:rsidR="00EC635B" w:rsidRDefault="00EC635B" w:rsidP="00EC635B">
            <w:pPr>
              <w:jc w:val="center"/>
            </w:pPr>
            <w:r>
              <w:t> </w:t>
            </w:r>
          </w:p>
        </w:tc>
        <w:tc>
          <w:tcPr>
            <w:tcW w:w="1093" w:type="dxa"/>
            <w:tcBorders>
              <w:top w:val="nil"/>
              <w:left w:val="nil"/>
              <w:bottom w:val="nil"/>
              <w:right w:val="single" w:sz="4" w:space="0" w:color="auto"/>
            </w:tcBorders>
            <w:shd w:val="clear" w:color="auto" w:fill="auto"/>
          </w:tcPr>
          <w:p w:rsidR="00EC635B" w:rsidRDefault="00EC635B" w:rsidP="00EC635B">
            <w:pPr>
              <w:jc w:val="center"/>
            </w:pPr>
            <w:r>
              <w:t> </w:t>
            </w:r>
          </w:p>
        </w:tc>
        <w:tc>
          <w:tcPr>
            <w:tcW w:w="1031" w:type="dxa"/>
            <w:tcBorders>
              <w:top w:val="nil"/>
              <w:left w:val="nil"/>
              <w:bottom w:val="nil"/>
              <w:right w:val="single" w:sz="4" w:space="0" w:color="auto"/>
            </w:tcBorders>
            <w:shd w:val="clear" w:color="auto" w:fill="auto"/>
          </w:tcPr>
          <w:p w:rsidR="00EC635B" w:rsidRDefault="00EC635B" w:rsidP="00EC635B">
            <w:pPr>
              <w:jc w:val="center"/>
            </w:pPr>
            <w:r>
              <w:t>3383,227</w:t>
            </w:r>
          </w:p>
        </w:tc>
        <w:tc>
          <w:tcPr>
            <w:tcW w:w="1159" w:type="dxa"/>
            <w:tcBorders>
              <w:top w:val="nil"/>
              <w:left w:val="nil"/>
              <w:bottom w:val="single" w:sz="4" w:space="0" w:color="auto"/>
              <w:right w:val="single" w:sz="4" w:space="0" w:color="auto"/>
            </w:tcBorders>
            <w:shd w:val="clear" w:color="auto" w:fill="auto"/>
          </w:tcPr>
          <w:p w:rsidR="00EC635B" w:rsidRDefault="00EC635B" w:rsidP="00EC635B">
            <w:pPr>
              <w:jc w:val="center"/>
            </w:pPr>
            <w:r>
              <w:t>3383,227</w:t>
            </w:r>
          </w:p>
        </w:tc>
      </w:tr>
      <w:tr w:rsidR="00EC635B" w:rsidTr="00EC635B">
        <w:trPr>
          <w:trHeight w:val="285"/>
        </w:trPr>
        <w:tc>
          <w:tcPr>
            <w:tcW w:w="536" w:type="dxa"/>
            <w:tcBorders>
              <w:top w:val="single" w:sz="4" w:space="0" w:color="auto"/>
              <w:left w:val="single" w:sz="4" w:space="0" w:color="auto"/>
              <w:bottom w:val="nil"/>
              <w:right w:val="single" w:sz="4" w:space="0" w:color="auto"/>
            </w:tcBorders>
            <w:shd w:val="clear" w:color="auto" w:fill="auto"/>
          </w:tcPr>
          <w:p w:rsidR="00EC635B" w:rsidRDefault="00EC635B" w:rsidP="00EC635B">
            <w:pPr>
              <w:jc w:val="both"/>
            </w:pPr>
            <w:r>
              <w:t> </w:t>
            </w:r>
          </w:p>
        </w:tc>
        <w:tc>
          <w:tcPr>
            <w:tcW w:w="990" w:type="dxa"/>
            <w:tcBorders>
              <w:top w:val="single" w:sz="4" w:space="0" w:color="auto"/>
              <w:left w:val="nil"/>
              <w:bottom w:val="nil"/>
              <w:right w:val="single" w:sz="4" w:space="0" w:color="auto"/>
            </w:tcBorders>
            <w:shd w:val="clear" w:color="auto" w:fill="auto"/>
          </w:tcPr>
          <w:p w:rsidR="00EC635B" w:rsidRDefault="00EC635B" w:rsidP="00EC635B">
            <w:pPr>
              <w:jc w:val="both"/>
            </w:pPr>
            <w:r>
              <w:t> </w:t>
            </w:r>
          </w:p>
        </w:tc>
        <w:tc>
          <w:tcPr>
            <w:tcW w:w="2476" w:type="dxa"/>
            <w:tcBorders>
              <w:top w:val="single" w:sz="4" w:space="0" w:color="auto"/>
              <w:left w:val="nil"/>
              <w:bottom w:val="nil"/>
              <w:right w:val="single" w:sz="4" w:space="0" w:color="auto"/>
            </w:tcBorders>
            <w:shd w:val="clear" w:color="auto" w:fill="auto"/>
          </w:tcPr>
          <w:p w:rsidR="00EC635B" w:rsidRDefault="00EC635B" w:rsidP="00EC635B">
            <w:pPr>
              <w:jc w:val="both"/>
            </w:pPr>
            <w:r>
              <w:t>Итого по главе 9</w:t>
            </w:r>
          </w:p>
        </w:tc>
        <w:tc>
          <w:tcPr>
            <w:tcW w:w="1155" w:type="dxa"/>
            <w:tcBorders>
              <w:top w:val="single" w:sz="4" w:space="0" w:color="auto"/>
              <w:left w:val="nil"/>
              <w:bottom w:val="nil"/>
              <w:right w:val="single" w:sz="4" w:space="0" w:color="auto"/>
            </w:tcBorders>
            <w:shd w:val="clear" w:color="auto" w:fill="auto"/>
          </w:tcPr>
          <w:p w:rsidR="00EC635B" w:rsidRDefault="00EC635B" w:rsidP="00EC635B">
            <w:pPr>
              <w:jc w:val="center"/>
            </w:pPr>
            <w:r>
              <w:t>2605,085</w:t>
            </w:r>
          </w:p>
        </w:tc>
        <w:tc>
          <w:tcPr>
            <w:tcW w:w="1093" w:type="dxa"/>
            <w:tcBorders>
              <w:top w:val="single" w:sz="4" w:space="0" w:color="auto"/>
              <w:left w:val="nil"/>
              <w:bottom w:val="nil"/>
              <w:right w:val="single" w:sz="4" w:space="0" w:color="auto"/>
            </w:tcBorders>
            <w:shd w:val="clear" w:color="auto" w:fill="auto"/>
          </w:tcPr>
          <w:p w:rsidR="00EC635B" w:rsidRDefault="00EC635B" w:rsidP="00EC635B">
            <w:pPr>
              <w:jc w:val="center"/>
            </w:pPr>
            <w:r>
              <w:t>-</w:t>
            </w:r>
          </w:p>
        </w:tc>
        <w:tc>
          <w:tcPr>
            <w:tcW w:w="1031" w:type="dxa"/>
            <w:tcBorders>
              <w:top w:val="single" w:sz="4" w:space="0" w:color="auto"/>
              <w:left w:val="nil"/>
              <w:bottom w:val="nil"/>
              <w:right w:val="single" w:sz="4" w:space="0" w:color="auto"/>
            </w:tcBorders>
            <w:shd w:val="clear" w:color="auto" w:fill="auto"/>
          </w:tcPr>
          <w:p w:rsidR="00EC635B" w:rsidRDefault="00EC635B" w:rsidP="00EC635B">
            <w:pPr>
              <w:jc w:val="center"/>
            </w:pPr>
            <w:r>
              <w:t>3383,227</w:t>
            </w:r>
          </w:p>
        </w:tc>
        <w:tc>
          <w:tcPr>
            <w:tcW w:w="1159" w:type="dxa"/>
            <w:tcBorders>
              <w:top w:val="nil"/>
              <w:left w:val="nil"/>
              <w:bottom w:val="single" w:sz="4" w:space="0" w:color="auto"/>
              <w:right w:val="single" w:sz="4" w:space="0" w:color="auto"/>
            </w:tcBorders>
            <w:shd w:val="clear" w:color="auto" w:fill="auto"/>
          </w:tcPr>
          <w:p w:rsidR="00EC635B" w:rsidRDefault="00EC635B" w:rsidP="00EC635B">
            <w:pPr>
              <w:jc w:val="center"/>
            </w:pPr>
            <w:r>
              <w:t>2605,085</w:t>
            </w:r>
          </w:p>
        </w:tc>
      </w:tr>
      <w:tr w:rsidR="00EC635B" w:rsidTr="00EC635B">
        <w:trPr>
          <w:trHeight w:val="315"/>
        </w:trPr>
        <w:tc>
          <w:tcPr>
            <w:tcW w:w="536" w:type="dxa"/>
            <w:tcBorders>
              <w:top w:val="single" w:sz="4" w:space="0" w:color="auto"/>
              <w:left w:val="single" w:sz="4" w:space="0" w:color="auto"/>
              <w:bottom w:val="nil"/>
              <w:right w:val="single" w:sz="4" w:space="0" w:color="auto"/>
            </w:tcBorders>
            <w:shd w:val="clear" w:color="auto" w:fill="auto"/>
          </w:tcPr>
          <w:p w:rsidR="00EC635B" w:rsidRDefault="00EC635B" w:rsidP="00EC635B">
            <w:pPr>
              <w:jc w:val="both"/>
            </w:pPr>
            <w:r>
              <w:t> </w:t>
            </w:r>
          </w:p>
        </w:tc>
        <w:tc>
          <w:tcPr>
            <w:tcW w:w="990" w:type="dxa"/>
            <w:tcBorders>
              <w:top w:val="single" w:sz="4" w:space="0" w:color="auto"/>
              <w:left w:val="nil"/>
              <w:bottom w:val="nil"/>
              <w:right w:val="single" w:sz="4" w:space="0" w:color="auto"/>
            </w:tcBorders>
            <w:shd w:val="clear" w:color="auto" w:fill="auto"/>
          </w:tcPr>
          <w:p w:rsidR="00EC635B" w:rsidRDefault="00EC635B" w:rsidP="00EC635B">
            <w:pPr>
              <w:jc w:val="both"/>
            </w:pPr>
            <w:r>
              <w:t> </w:t>
            </w:r>
          </w:p>
        </w:tc>
        <w:tc>
          <w:tcPr>
            <w:tcW w:w="2476" w:type="dxa"/>
            <w:tcBorders>
              <w:top w:val="single" w:sz="4" w:space="0" w:color="auto"/>
              <w:left w:val="nil"/>
              <w:bottom w:val="nil"/>
              <w:right w:val="single" w:sz="4" w:space="0" w:color="auto"/>
            </w:tcBorders>
            <w:shd w:val="clear" w:color="auto" w:fill="auto"/>
          </w:tcPr>
          <w:p w:rsidR="00EC635B" w:rsidRDefault="00EC635B" w:rsidP="00EC635B">
            <w:pPr>
              <w:jc w:val="both"/>
            </w:pPr>
            <w:r>
              <w:t>Итого по главам 1- 9</w:t>
            </w:r>
          </w:p>
        </w:tc>
        <w:tc>
          <w:tcPr>
            <w:tcW w:w="1155" w:type="dxa"/>
            <w:tcBorders>
              <w:top w:val="single" w:sz="4" w:space="0" w:color="auto"/>
              <w:left w:val="nil"/>
              <w:bottom w:val="nil"/>
              <w:right w:val="single" w:sz="4" w:space="0" w:color="auto"/>
            </w:tcBorders>
            <w:shd w:val="clear" w:color="auto" w:fill="auto"/>
          </w:tcPr>
          <w:p w:rsidR="00EC635B" w:rsidRDefault="00EC635B" w:rsidP="00EC635B">
            <w:pPr>
              <w:jc w:val="center"/>
            </w:pPr>
            <w:r>
              <w:t>340927,798</w:t>
            </w:r>
          </w:p>
        </w:tc>
        <w:tc>
          <w:tcPr>
            <w:tcW w:w="1093" w:type="dxa"/>
            <w:tcBorders>
              <w:top w:val="single" w:sz="4" w:space="0" w:color="auto"/>
              <w:left w:val="nil"/>
              <w:bottom w:val="nil"/>
              <w:right w:val="single" w:sz="4" w:space="0" w:color="auto"/>
            </w:tcBorders>
            <w:shd w:val="clear" w:color="auto" w:fill="auto"/>
          </w:tcPr>
          <w:p w:rsidR="00EC635B" w:rsidRDefault="00EC635B" w:rsidP="00EC635B">
            <w:pPr>
              <w:jc w:val="center"/>
            </w:pPr>
            <w:r>
              <w:t>59347,505</w:t>
            </w:r>
          </w:p>
        </w:tc>
        <w:tc>
          <w:tcPr>
            <w:tcW w:w="1031" w:type="dxa"/>
            <w:tcBorders>
              <w:top w:val="single" w:sz="4" w:space="0" w:color="auto"/>
              <w:left w:val="nil"/>
              <w:bottom w:val="nil"/>
              <w:right w:val="single" w:sz="4" w:space="0" w:color="auto"/>
            </w:tcBorders>
            <w:shd w:val="clear" w:color="auto" w:fill="auto"/>
          </w:tcPr>
          <w:p w:rsidR="00EC635B" w:rsidRDefault="00EC635B" w:rsidP="00EC635B">
            <w:pPr>
              <w:jc w:val="center"/>
            </w:pPr>
            <w:r>
              <w:t>3383,227</w:t>
            </w:r>
          </w:p>
        </w:tc>
        <w:tc>
          <w:tcPr>
            <w:tcW w:w="1159" w:type="dxa"/>
            <w:tcBorders>
              <w:top w:val="nil"/>
              <w:left w:val="nil"/>
              <w:bottom w:val="single" w:sz="4" w:space="0" w:color="auto"/>
              <w:right w:val="single" w:sz="4" w:space="0" w:color="auto"/>
            </w:tcBorders>
            <w:shd w:val="clear" w:color="auto" w:fill="auto"/>
          </w:tcPr>
          <w:p w:rsidR="00EC635B" w:rsidRDefault="00EC635B" w:rsidP="00EC635B">
            <w:pPr>
              <w:jc w:val="center"/>
            </w:pPr>
            <w:r>
              <w:t>403658,530</w:t>
            </w:r>
          </w:p>
        </w:tc>
      </w:tr>
      <w:tr w:rsidR="00EC635B" w:rsidTr="00EC635B">
        <w:trPr>
          <w:trHeight w:val="825"/>
        </w:trPr>
        <w:tc>
          <w:tcPr>
            <w:tcW w:w="536" w:type="dxa"/>
            <w:tcBorders>
              <w:top w:val="single" w:sz="4" w:space="0" w:color="auto"/>
              <w:left w:val="single" w:sz="4" w:space="0" w:color="auto"/>
              <w:bottom w:val="nil"/>
              <w:right w:val="single" w:sz="4" w:space="0" w:color="auto"/>
            </w:tcBorders>
            <w:shd w:val="clear" w:color="auto" w:fill="auto"/>
          </w:tcPr>
          <w:p w:rsidR="00EC635B" w:rsidRDefault="00EC635B" w:rsidP="00EC635B">
            <w:pPr>
              <w:jc w:val="both"/>
            </w:pPr>
            <w:r>
              <w:t>10</w:t>
            </w:r>
          </w:p>
        </w:tc>
        <w:tc>
          <w:tcPr>
            <w:tcW w:w="990" w:type="dxa"/>
            <w:tcBorders>
              <w:top w:val="single" w:sz="4" w:space="0" w:color="auto"/>
              <w:left w:val="nil"/>
              <w:bottom w:val="nil"/>
              <w:right w:val="single" w:sz="4" w:space="0" w:color="auto"/>
            </w:tcBorders>
            <w:shd w:val="clear" w:color="auto" w:fill="auto"/>
          </w:tcPr>
          <w:p w:rsidR="00EC635B" w:rsidRDefault="00EC635B" w:rsidP="00EC635B">
            <w:pPr>
              <w:jc w:val="both"/>
            </w:pPr>
            <w:r>
              <w:t> </w:t>
            </w:r>
          </w:p>
        </w:tc>
        <w:tc>
          <w:tcPr>
            <w:tcW w:w="2476" w:type="dxa"/>
            <w:tcBorders>
              <w:top w:val="single" w:sz="4" w:space="0" w:color="auto"/>
              <w:left w:val="nil"/>
              <w:bottom w:val="nil"/>
              <w:right w:val="single" w:sz="4" w:space="0" w:color="auto"/>
            </w:tcBorders>
            <w:shd w:val="clear" w:color="auto" w:fill="auto"/>
          </w:tcPr>
          <w:p w:rsidR="00EC635B" w:rsidRDefault="00EC635B" w:rsidP="00EC635B">
            <w:pPr>
              <w:jc w:val="both"/>
            </w:pPr>
            <w:r>
              <w:t>Глава 10. Содержание службы заказчика  и авторский надзор</w:t>
            </w:r>
          </w:p>
        </w:tc>
        <w:tc>
          <w:tcPr>
            <w:tcW w:w="1155" w:type="dxa"/>
            <w:tcBorders>
              <w:top w:val="single" w:sz="4" w:space="0" w:color="auto"/>
              <w:left w:val="nil"/>
              <w:bottom w:val="nil"/>
              <w:right w:val="single" w:sz="4" w:space="0" w:color="auto"/>
            </w:tcBorders>
            <w:shd w:val="clear" w:color="auto" w:fill="auto"/>
          </w:tcPr>
          <w:p w:rsidR="00EC635B" w:rsidRDefault="00EC635B" w:rsidP="00EC635B">
            <w:pPr>
              <w:jc w:val="center"/>
            </w:pPr>
            <w:r>
              <w:t>-</w:t>
            </w:r>
          </w:p>
        </w:tc>
        <w:tc>
          <w:tcPr>
            <w:tcW w:w="1093" w:type="dxa"/>
            <w:tcBorders>
              <w:top w:val="single" w:sz="4" w:space="0" w:color="auto"/>
              <w:left w:val="nil"/>
              <w:bottom w:val="nil"/>
              <w:right w:val="single" w:sz="4" w:space="0" w:color="auto"/>
            </w:tcBorders>
            <w:shd w:val="clear" w:color="auto" w:fill="auto"/>
          </w:tcPr>
          <w:p w:rsidR="00EC635B" w:rsidRDefault="00EC635B" w:rsidP="00EC635B">
            <w:pPr>
              <w:jc w:val="center"/>
            </w:pPr>
            <w:r>
              <w:t>-</w:t>
            </w:r>
          </w:p>
        </w:tc>
        <w:tc>
          <w:tcPr>
            <w:tcW w:w="1031" w:type="dxa"/>
            <w:tcBorders>
              <w:top w:val="single" w:sz="4" w:space="0" w:color="auto"/>
              <w:left w:val="nil"/>
              <w:bottom w:val="nil"/>
              <w:right w:val="single" w:sz="4" w:space="0" w:color="auto"/>
            </w:tcBorders>
            <w:shd w:val="clear" w:color="auto" w:fill="auto"/>
          </w:tcPr>
          <w:p w:rsidR="00EC635B" w:rsidRDefault="00EC635B" w:rsidP="00EC635B">
            <w:pPr>
              <w:jc w:val="center"/>
            </w:pPr>
            <w:r>
              <w:t>14128,049</w:t>
            </w:r>
          </w:p>
        </w:tc>
        <w:tc>
          <w:tcPr>
            <w:tcW w:w="1159" w:type="dxa"/>
            <w:tcBorders>
              <w:top w:val="nil"/>
              <w:left w:val="nil"/>
              <w:bottom w:val="single" w:sz="4" w:space="0" w:color="auto"/>
              <w:right w:val="single" w:sz="4" w:space="0" w:color="auto"/>
            </w:tcBorders>
            <w:shd w:val="clear" w:color="auto" w:fill="auto"/>
          </w:tcPr>
          <w:p w:rsidR="00EC635B" w:rsidRDefault="00EC635B" w:rsidP="00EC635B">
            <w:pPr>
              <w:jc w:val="center"/>
            </w:pPr>
            <w:r>
              <w:t>14128,049</w:t>
            </w:r>
          </w:p>
        </w:tc>
      </w:tr>
      <w:tr w:rsidR="00EC635B" w:rsidTr="00EC635B">
        <w:trPr>
          <w:trHeight w:val="375"/>
        </w:trPr>
        <w:tc>
          <w:tcPr>
            <w:tcW w:w="536" w:type="dxa"/>
            <w:tcBorders>
              <w:top w:val="single" w:sz="4" w:space="0" w:color="auto"/>
              <w:left w:val="single" w:sz="4" w:space="0" w:color="auto"/>
              <w:bottom w:val="nil"/>
              <w:right w:val="single" w:sz="4" w:space="0" w:color="auto"/>
            </w:tcBorders>
            <w:shd w:val="clear" w:color="auto" w:fill="auto"/>
          </w:tcPr>
          <w:p w:rsidR="00EC635B" w:rsidRDefault="00EC635B" w:rsidP="00EC635B">
            <w:pPr>
              <w:jc w:val="both"/>
            </w:pPr>
            <w:r>
              <w:t> </w:t>
            </w:r>
          </w:p>
        </w:tc>
        <w:tc>
          <w:tcPr>
            <w:tcW w:w="990" w:type="dxa"/>
            <w:tcBorders>
              <w:top w:val="single" w:sz="4" w:space="0" w:color="auto"/>
              <w:left w:val="nil"/>
              <w:bottom w:val="nil"/>
              <w:right w:val="single" w:sz="4" w:space="0" w:color="auto"/>
            </w:tcBorders>
            <w:shd w:val="clear" w:color="auto" w:fill="auto"/>
          </w:tcPr>
          <w:p w:rsidR="00EC635B" w:rsidRDefault="00EC635B" w:rsidP="00EC635B">
            <w:pPr>
              <w:jc w:val="both"/>
            </w:pPr>
            <w:r>
              <w:t> </w:t>
            </w:r>
          </w:p>
        </w:tc>
        <w:tc>
          <w:tcPr>
            <w:tcW w:w="2476" w:type="dxa"/>
            <w:tcBorders>
              <w:top w:val="single" w:sz="4" w:space="0" w:color="auto"/>
              <w:left w:val="nil"/>
              <w:bottom w:val="nil"/>
              <w:right w:val="single" w:sz="4" w:space="0" w:color="auto"/>
            </w:tcBorders>
            <w:shd w:val="clear" w:color="auto" w:fill="auto"/>
          </w:tcPr>
          <w:p w:rsidR="00EC635B" w:rsidRDefault="00EC635B" w:rsidP="00EC635B">
            <w:pPr>
              <w:jc w:val="both"/>
            </w:pPr>
            <w:r>
              <w:t>Итого по главе 10</w:t>
            </w:r>
          </w:p>
        </w:tc>
        <w:tc>
          <w:tcPr>
            <w:tcW w:w="1155" w:type="dxa"/>
            <w:tcBorders>
              <w:top w:val="single" w:sz="4" w:space="0" w:color="auto"/>
              <w:left w:val="nil"/>
              <w:bottom w:val="nil"/>
              <w:right w:val="single" w:sz="4" w:space="0" w:color="auto"/>
            </w:tcBorders>
            <w:shd w:val="clear" w:color="auto" w:fill="auto"/>
          </w:tcPr>
          <w:p w:rsidR="00EC635B" w:rsidRDefault="00EC635B" w:rsidP="00EC635B">
            <w:pPr>
              <w:jc w:val="center"/>
            </w:pPr>
            <w:r>
              <w:t>-</w:t>
            </w:r>
          </w:p>
        </w:tc>
        <w:tc>
          <w:tcPr>
            <w:tcW w:w="1093" w:type="dxa"/>
            <w:tcBorders>
              <w:top w:val="single" w:sz="4" w:space="0" w:color="auto"/>
              <w:left w:val="nil"/>
              <w:bottom w:val="nil"/>
              <w:right w:val="single" w:sz="4" w:space="0" w:color="auto"/>
            </w:tcBorders>
            <w:shd w:val="clear" w:color="auto" w:fill="auto"/>
          </w:tcPr>
          <w:p w:rsidR="00EC635B" w:rsidRDefault="00EC635B" w:rsidP="00EC635B">
            <w:pPr>
              <w:jc w:val="center"/>
            </w:pPr>
            <w:r>
              <w:t>-</w:t>
            </w:r>
          </w:p>
        </w:tc>
        <w:tc>
          <w:tcPr>
            <w:tcW w:w="1031" w:type="dxa"/>
            <w:tcBorders>
              <w:top w:val="single" w:sz="4" w:space="0" w:color="auto"/>
              <w:left w:val="nil"/>
              <w:bottom w:val="nil"/>
              <w:right w:val="single" w:sz="4" w:space="0" w:color="auto"/>
            </w:tcBorders>
            <w:shd w:val="clear" w:color="auto" w:fill="auto"/>
          </w:tcPr>
          <w:p w:rsidR="00EC635B" w:rsidRDefault="00EC635B" w:rsidP="00EC635B">
            <w:pPr>
              <w:jc w:val="center"/>
            </w:pPr>
            <w:r>
              <w:t>14128,049</w:t>
            </w:r>
          </w:p>
        </w:tc>
        <w:tc>
          <w:tcPr>
            <w:tcW w:w="1159" w:type="dxa"/>
            <w:tcBorders>
              <w:top w:val="nil"/>
              <w:left w:val="nil"/>
              <w:bottom w:val="single" w:sz="4" w:space="0" w:color="auto"/>
              <w:right w:val="single" w:sz="4" w:space="0" w:color="auto"/>
            </w:tcBorders>
            <w:shd w:val="clear" w:color="auto" w:fill="auto"/>
          </w:tcPr>
          <w:p w:rsidR="00EC635B" w:rsidRDefault="00EC635B" w:rsidP="00EC635B">
            <w:pPr>
              <w:jc w:val="center"/>
            </w:pPr>
            <w:r>
              <w:t>14128,049</w:t>
            </w:r>
          </w:p>
        </w:tc>
      </w:tr>
      <w:tr w:rsidR="00EC635B" w:rsidTr="00EC635B">
        <w:trPr>
          <w:trHeight w:val="540"/>
        </w:trPr>
        <w:tc>
          <w:tcPr>
            <w:tcW w:w="536" w:type="dxa"/>
            <w:tcBorders>
              <w:top w:val="single" w:sz="4" w:space="0" w:color="auto"/>
              <w:left w:val="single" w:sz="4" w:space="0" w:color="auto"/>
              <w:bottom w:val="nil"/>
              <w:right w:val="single" w:sz="4" w:space="0" w:color="auto"/>
            </w:tcBorders>
            <w:shd w:val="clear" w:color="auto" w:fill="auto"/>
          </w:tcPr>
          <w:p w:rsidR="00EC635B" w:rsidRDefault="00EC635B" w:rsidP="00EC635B">
            <w:pPr>
              <w:jc w:val="both"/>
            </w:pPr>
            <w:r>
              <w:t>11</w:t>
            </w:r>
          </w:p>
        </w:tc>
        <w:tc>
          <w:tcPr>
            <w:tcW w:w="990" w:type="dxa"/>
            <w:tcBorders>
              <w:top w:val="single" w:sz="4" w:space="0" w:color="auto"/>
              <w:left w:val="nil"/>
              <w:bottom w:val="nil"/>
              <w:right w:val="single" w:sz="4" w:space="0" w:color="auto"/>
            </w:tcBorders>
            <w:shd w:val="clear" w:color="auto" w:fill="auto"/>
          </w:tcPr>
          <w:p w:rsidR="00EC635B" w:rsidRDefault="00EC635B" w:rsidP="00EC635B">
            <w:pPr>
              <w:jc w:val="both"/>
            </w:pPr>
            <w:r>
              <w:t> </w:t>
            </w:r>
          </w:p>
        </w:tc>
        <w:tc>
          <w:tcPr>
            <w:tcW w:w="2476" w:type="dxa"/>
            <w:tcBorders>
              <w:top w:val="single" w:sz="4" w:space="0" w:color="auto"/>
              <w:left w:val="nil"/>
              <w:bottom w:val="nil"/>
              <w:right w:val="single" w:sz="4" w:space="0" w:color="auto"/>
            </w:tcBorders>
            <w:shd w:val="clear" w:color="auto" w:fill="auto"/>
          </w:tcPr>
          <w:p w:rsidR="00EC635B" w:rsidRDefault="00EC635B" w:rsidP="00EC635B">
            <w:pPr>
              <w:jc w:val="both"/>
            </w:pPr>
            <w:r>
              <w:t>Глава 11. Подготовка эксплуатационных кадров</w:t>
            </w:r>
          </w:p>
        </w:tc>
        <w:tc>
          <w:tcPr>
            <w:tcW w:w="1155" w:type="dxa"/>
            <w:tcBorders>
              <w:top w:val="single" w:sz="4" w:space="0" w:color="auto"/>
              <w:left w:val="nil"/>
              <w:bottom w:val="nil"/>
              <w:right w:val="single" w:sz="4" w:space="0" w:color="auto"/>
            </w:tcBorders>
            <w:shd w:val="clear" w:color="auto" w:fill="auto"/>
          </w:tcPr>
          <w:p w:rsidR="00EC635B" w:rsidRDefault="00EC635B" w:rsidP="00EC635B">
            <w:pPr>
              <w:jc w:val="center"/>
            </w:pPr>
            <w:r>
              <w:t>-</w:t>
            </w:r>
          </w:p>
        </w:tc>
        <w:tc>
          <w:tcPr>
            <w:tcW w:w="1093" w:type="dxa"/>
            <w:tcBorders>
              <w:top w:val="single" w:sz="4" w:space="0" w:color="auto"/>
              <w:left w:val="nil"/>
              <w:bottom w:val="nil"/>
              <w:right w:val="single" w:sz="4" w:space="0" w:color="auto"/>
            </w:tcBorders>
            <w:shd w:val="clear" w:color="auto" w:fill="auto"/>
          </w:tcPr>
          <w:p w:rsidR="00EC635B" w:rsidRDefault="00EC635B" w:rsidP="00EC635B">
            <w:pPr>
              <w:jc w:val="center"/>
            </w:pPr>
            <w:r>
              <w:t>-</w:t>
            </w:r>
          </w:p>
        </w:tc>
        <w:tc>
          <w:tcPr>
            <w:tcW w:w="1031" w:type="dxa"/>
            <w:tcBorders>
              <w:top w:val="single" w:sz="4" w:space="0" w:color="auto"/>
              <w:left w:val="nil"/>
              <w:bottom w:val="nil"/>
              <w:right w:val="single" w:sz="4" w:space="0" w:color="auto"/>
            </w:tcBorders>
            <w:shd w:val="clear" w:color="auto" w:fill="auto"/>
          </w:tcPr>
          <w:p w:rsidR="00EC635B" w:rsidRDefault="00EC635B" w:rsidP="00EC635B">
            <w:pPr>
              <w:jc w:val="center"/>
            </w:pPr>
            <w:r>
              <w:t>403,659</w:t>
            </w:r>
          </w:p>
        </w:tc>
        <w:tc>
          <w:tcPr>
            <w:tcW w:w="1159" w:type="dxa"/>
            <w:tcBorders>
              <w:top w:val="nil"/>
              <w:left w:val="nil"/>
              <w:bottom w:val="single" w:sz="4" w:space="0" w:color="auto"/>
              <w:right w:val="single" w:sz="4" w:space="0" w:color="auto"/>
            </w:tcBorders>
            <w:shd w:val="clear" w:color="auto" w:fill="auto"/>
          </w:tcPr>
          <w:p w:rsidR="00EC635B" w:rsidRDefault="00EC635B" w:rsidP="00EC635B">
            <w:pPr>
              <w:jc w:val="center"/>
            </w:pPr>
            <w:r>
              <w:t>403,659</w:t>
            </w:r>
          </w:p>
        </w:tc>
      </w:tr>
      <w:tr w:rsidR="00EC635B" w:rsidTr="00EC635B">
        <w:trPr>
          <w:trHeight w:val="315"/>
        </w:trPr>
        <w:tc>
          <w:tcPr>
            <w:tcW w:w="536" w:type="dxa"/>
            <w:tcBorders>
              <w:top w:val="single" w:sz="4" w:space="0" w:color="auto"/>
              <w:left w:val="single" w:sz="4" w:space="0" w:color="auto"/>
              <w:bottom w:val="nil"/>
              <w:right w:val="single" w:sz="4" w:space="0" w:color="auto"/>
            </w:tcBorders>
            <w:shd w:val="clear" w:color="auto" w:fill="auto"/>
          </w:tcPr>
          <w:p w:rsidR="00EC635B" w:rsidRDefault="00EC635B" w:rsidP="00EC635B">
            <w:pPr>
              <w:jc w:val="both"/>
            </w:pPr>
            <w:r>
              <w:t> </w:t>
            </w:r>
          </w:p>
        </w:tc>
        <w:tc>
          <w:tcPr>
            <w:tcW w:w="990" w:type="dxa"/>
            <w:tcBorders>
              <w:top w:val="single" w:sz="4" w:space="0" w:color="auto"/>
              <w:left w:val="nil"/>
              <w:bottom w:val="nil"/>
              <w:right w:val="single" w:sz="4" w:space="0" w:color="auto"/>
            </w:tcBorders>
            <w:shd w:val="clear" w:color="auto" w:fill="auto"/>
          </w:tcPr>
          <w:p w:rsidR="00EC635B" w:rsidRDefault="00EC635B" w:rsidP="00EC635B">
            <w:pPr>
              <w:jc w:val="both"/>
            </w:pPr>
            <w:r>
              <w:t> </w:t>
            </w:r>
          </w:p>
        </w:tc>
        <w:tc>
          <w:tcPr>
            <w:tcW w:w="2476" w:type="dxa"/>
            <w:tcBorders>
              <w:top w:val="single" w:sz="4" w:space="0" w:color="auto"/>
              <w:left w:val="nil"/>
              <w:bottom w:val="nil"/>
              <w:right w:val="single" w:sz="4" w:space="0" w:color="auto"/>
            </w:tcBorders>
            <w:shd w:val="clear" w:color="auto" w:fill="auto"/>
          </w:tcPr>
          <w:p w:rsidR="00EC635B" w:rsidRDefault="00EC635B" w:rsidP="00EC635B">
            <w:pPr>
              <w:jc w:val="both"/>
            </w:pPr>
            <w:r>
              <w:t>Итого по главе 11</w:t>
            </w:r>
          </w:p>
        </w:tc>
        <w:tc>
          <w:tcPr>
            <w:tcW w:w="1155" w:type="dxa"/>
            <w:tcBorders>
              <w:top w:val="single" w:sz="4" w:space="0" w:color="auto"/>
              <w:left w:val="nil"/>
              <w:bottom w:val="nil"/>
              <w:right w:val="single" w:sz="4" w:space="0" w:color="auto"/>
            </w:tcBorders>
            <w:shd w:val="clear" w:color="auto" w:fill="auto"/>
          </w:tcPr>
          <w:p w:rsidR="00EC635B" w:rsidRDefault="00EC635B" w:rsidP="00EC635B">
            <w:pPr>
              <w:jc w:val="center"/>
            </w:pPr>
            <w:r>
              <w:t>-</w:t>
            </w:r>
          </w:p>
        </w:tc>
        <w:tc>
          <w:tcPr>
            <w:tcW w:w="1093" w:type="dxa"/>
            <w:tcBorders>
              <w:top w:val="single" w:sz="4" w:space="0" w:color="auto"/>
              <w:left w:val="nil"/>
              <w:bottom w:val="nil"/>
              <w:right w:val="single" w:sz="4" w:space="0" w:color="auto"/>
            </w:tcBorders>
            <w:shd w:val="clear" w:color="auto" w:fill="auto"/>
          </w:tcPr>
          <w:p w:rsidR="00EC635B" w:rsidRDefault="00EC635B" w:rsidP="00EC635B">
            <w:pPr>
              <w:jc w:val="center"/>
            </w:pPr>
            <w:r>
              <w:t>-</w:t>
            </w:r>
          </w:p>
        </w:tc>
        <w:tc>
          <w:tcPr>
            <w:tcW w:w="1031" w:type="dxa"/>
            <w:tcBorders>
              <w:top w:val="single" w:sz="4" w:space="0" w:color="auto"/>
              <w:left w:val="nil"/>
              <w:bottom w:val="nil"/>
              <w:right w:val="single" w:sz="4" w:space="0" w:color="auto"/>
            </w:tcBorders>
            <w:shd w:val="clear" w:color="auto" w:fill="auto"/>
          </w:tcPr>
          <w:p w:rsidR="00EC635B" w:rsidRDefault="00EC635B" w:rsidP="00EC635B">
            <w:pPr>
              <w:jc w:val="center"/>
            </w:pPr>
            <w:r>
              <w:t>403,659</w:t>
            </w:r>
          </w:p>
        </w:tc>
        <w:tc>
          <w:tcPr>
            <w:tcW w:w="1159" w:type="dxa"/>
            <w:tcBorders>
              <w:top w:val="nil"/>
              <w:left w:val="nil"/>
              <w:bottom w:val="nil"/>
              <w:right w:val="single" w:sz="4" w:space="0" w:color="auto"/>
            </w:tcBorders>
            <w:shd w:val="clear" w:color="auto" w:fill="auto"/>
          </w:tcPr>
          <w:p w:rsidR="00EC635B" w:rsidRDefault="00EC635B" w:rsidP="00EC635B">
            <w:pPr>
              <w:jc w:val="center"/>
            </w:pPr>
            <w:r>
              <w:t>403,659</w:t>
            </w:r>
          </w:p>
        </w:tc>
      </w:tr>
      <w:tr w:rsidR="00EC635B" w:rsidTr="00EC635B">
        <w:trPr>
          <w:trHeight w:val="330"/>
        </w:trPr>
        <w:tc>
          <w:tcPr>
            <w:tcW w:w="536" w:type="dxa"/>
            <w:tcBorders>
              <w:top w:val="single" w:sz="4" w:space="0" w:color="auto"/>
              <w:left w:val="single" w:sz="4" w:space="0" w:color="auto"/>
              <w:bottom w:val="nil"/>
              <w:right w:val="single" w:sz="4" w:space="0" w:color="auto"/>
            </w:tcBorders>
            <w:shd w:val="clear" w:color="auto" w:fill="auto"/>
          </w:tcPr>
          <w:p w:rsidR="00EC635B" w:rsidRDefault="00EC635B" w:rsidP="00EC635B">
            <w:pPr>
              <w:jc w:val="both"/>
            </w:pPr>
            <w:r>
              <w:t>12</w:t>
            </w:r>
          </w:p>
        </w:tc>
        <w:tc>
          <w:tcPr>
            <w:tcW w:w="990" w:type="dxa"/>
            <w:tcBorders>
              <w:top w:val="single" w:sz="4" w:space="0" w:color="auto"/>
              <w:left w:val="nil"/>
              <w:bottom w:val="nil"/>
              <w:right w:val="single" w:sz="4" w:space="0" w:color="auto"/>
            </w:tcBorders>
            <w:shd w:val="clear" w:color="auto" w:fill="auto"/>
          </w:tcPr>
          <w:p w:rsidR="00EC635B" w:rsidRDefault="00EC635B" w:rsidP="00EC635B">
            <w:pPr>
              <w:jc w:val="both"/>
            </w:pPr>
            <w:r>
              <w:t> </w:t>
            </w:r>
          </w:p>
        </w:tc>
        <w:tc>
          <w:tcPr>
            <w:tcW w:w="2476" w:type="dxa"/>
            <w:tcBorders>
              <w:top w:val="single" w:sz="4" w:space="0" w:color="auto"/>
              <w:left w:val="nil"/>
              <w:bottom w:val="nil"/>
              <w:right w:val="single" w:sz="4" w:space="0" w:color="auto"/>
            </w:tcBorders>
            <w:shd w:val="clear" w:color="auto" w:fill="auto"/>
          </w:tcPr>
          <w:p w:rsidR="00EC635B" w:rsidRDefault="00EC635B" w:rsidP="00EC635B">
            <w:pPr>
              <w:jc w:val="both"/>
            </w:pPr>
            <w:r>
              <w:t xml:space="preserve">Глава 12. </w:t>
            </w:r>
          </w:p>
        </w:tc>
        <w:tc>
          <w:tcPr>
            <w:tcW w:w="1155" w:type="dxa"/>
            <w:tcBorders>
              <w:top w:val="single" w:sz="4" w:space="0" w:color="auto"/>
              <w:left w:val="nil"/>
              <w:bottom w:val="nil"/>
              <w:right w:val="single" w:sz="4" w:space="0" w:color="auto"/>
            </w:tcBorders>
            <w:shd w:val="clear" w:color="auto" w:fill="auto"/>
          </w:tcPr>
          <w:p w:rsidR="00EC635B" w:rsidRDefault="00EC635B" w:rsidP="00EC635B">
            <w:pPr>
              <w:jc w:val="center"/>
            </w:pPr>
            <w:r>
              <w:t> </w:t>
            </w:r>
          </w:p>
        </w:tc>
        <w:tc>
          <w:tcPr>
            <w:tcW w:w="1093" w:type="dxa"/>
            <w:tcBorders>
              <w:top w:val="single" w:sz="4" w:space="0" w:color="auto"/>
              <w:left w:val="nil"/>
              <w:bottom w:val="nil"/>
              <w:right w:val="single" w:sz="4" w:space="0" w:color="auto"/>
            </w:tcBorders>
            <w:shd w:val="clear" w:color="auto" w:fill="auto"/>
          </w:tcPr>
          <w:p w:rsidR="00EC635B" w:rsidRDefault="00EC635B" w:rsidP="00EC635B">
            <w:pPr>
              <w:jc w:val="center"/>
            </w:pPr>
            <w:r>
              <w:t> </w:t>
            </w:r>
          </w:p>
        </w:tc>
        <w:tc>
          <w:tcPr>
            <w:tcW w:w="1031" w:type="dxa"/>
            <w:tcBorders>
              <w:top w:val="single" w:sz="4" w:space="0" w:color="auto"/>
              <w:left w:val="nil"/>
              <w:bottom w:val="nil"/>
              <w:right w:val="single" w:sz="4" w:space="0" w:color="auto"/>
            </w:tcBorders>
            <w:shd w:val="clear" w:color="auto" w:fill="auto"/>
          </w:tcPr>
          <w:p w:rsidR="00EC635B" w:rsidRDefault="00EC635B" w:rsidP="00EC635B">
            <w:pPr>
              <w:jc w:val="center"/>
            </w:pPr>
            <w:r>
              <w:t> </w:t>
            </w:r>
          </w:p>
        </w:tc>
        <w:tc>
          <w:tcPr>
            <w:tcW w:w="1159" w:type="dxa"/>
            <w:tcBorders>
              <w:top w:val="single" w:sz="4" w:space="0" w:color="auto"/>
              <w:left w:val="nil"/>
              <w:bottom w:val="single" w:sz="4" w:space="0" w:color="auto"/>
              <w:right w:val="single" w:sz="4" w:space="0" w:color="auto"/>
            </w:tcBorders>
            <w:shd w:val="clear" w:color="auto" w:fill="auto"/>
          </w:tcPr>
          <w:p w:rsidR="00EC635B" w:rsidRDefault="00EC635B" w:rsidP="00EC635B">
            <w:pPr>
              <w:jc w:val="center"/>
            </w:pPr>
            <w:r>
              <w:t> </w:t>
            </w:r>
          </w:p>
        </w:tc>
      </w:tr>
      <w:tr w:rsidR="00EC635B" w:rsidTr="00EC635B">
        <w:trPr>
          <w:trHeight w:val="570"/>
        </w:trPr>
        <w:tc>
          <w:tcPr>
            <w:tcW w:w="536" w:type="dxa"/>
            <w:tcBorders>
              <w:top w:val="single" w:sz="4" w:space="0" w:color="auto"/>
              <w:left w:val="single" w:sz="4" w:space="0" w:color="auto"/>
              <w:bottom w:val="nil"/>
              <w:right w:val="single" w:sz="4" w:space="0" w:color="auto"/>
            </w:tcBorders>
            <w:shd w:val="clear" w:color="auto" w:fill="auto"/>
          </w:tcPr>
          <w:p w:rsidR="00EC635B" w:rsidRDefault="00EC635B" w:rsidP="00EC635B">
            <w:pPr>
              <w:jc w:val="both"/>
            </w:pPr>
            <w:r>
              <w:t> </w:t>
            </w:r>
          </w:p>
        </w:tc>
        <w:tc>
          <w:tcPr>
            <w:tcW w:w="990" w:type="dxa"/>
            <w:tcBorders>
              <w:top w:val="single" w:sz="4" w:space="0" w:color="auto"/>
              <w:left w:val="nil"/>
              <w:bottom w:val="nil"/>
              <w:right w:val="single" w:sz="4" w:space="0" w:color="auto"/>
            </w:tcBorders>
            <w:shd w:val="clear" w:color="auto" w:fill="auto"/>
          </w:tcPr>
          <w:p w:rsidR="00EC635B" w:rsidRDefault="00EC635B" w:rsidP="00EC635B">
            <w:pPr>
              <w:jc w:val="both"/>
            </w:pPr>
            <w:r>
              <w:t> </w:t>
            </w:r>
          </w:p>
        </w:tc>
        <w:tc>
          <w:tcPr>
            <w:tcW w:w="2476" w:type="dxa"/>
            <w:tcBorders>
              <w:top w:val="single" w:sz="4" w:space="0" w:color="auto"/>
              <w:left w:val="nil"/>
              <w:bottom w:val="nil"/>
              <w:right w:val="single" w:sz="4" w:space="0" w:color="auto"/>
            </w:tcBorders>
            <w:shd w:val="clear" w:color="auto" w:fill="auto"/>
          </w:tcPr>
          <w:p w:rsidR="00EC635B" w:rsidRDefault="00EC635B" w:rsidP="00EC635B">
            <w:r>
              <w:t>Проектные и изыскательные работы</w:t>
            </w:r>
          </w:p>
        </w:tc>
        <w:tc>
          <w:tcPr>
            <w:tcW w:w="1155" w:type="dxa"/>
            <w:tcBorders>
              <w:top w:val="single" w:sz="4" w:space="0" w:color="auto"/>
              <w:left w:val="nil"/>
              <w:bottom w:val="nil"/>
              <w:right w:val="single" w:sz="4" w:space="0" w:color="auto"/>
            </w:tcBorders>
            <w:shd w:val="clear" w:color="auto" w:fill="auto"/>
          </w:tcPr>
          <w:p w:rsidR="00EC635B" w:rsidRDefault="00EC635B" w:rsidP="00EC635B">
            <w:pPr>
              <w:jc w:val="center"/>
            </w:pPr>
            <w:r>
              <w:t> </w:t>
            </w:r>
          </w:p>
        </w:tc>
        <w:tc>
          <w:tcPr>
            <w:tcW w:w="1093" w:type="dxa"/>
            <w:tcBorders>
              <w:top w:val="single" w:sz="4" w:space="0" w:color="auto"/>
              <w:left w:val="nil"/>
              <w:bottom w:val="nil"/>
              <w:right w:val="single" w:sz="4" w:space="0" w:color="auto"/>
            </w:tcBorders>
            <w:shd w:val="clear" w:color="auto" w:fill="auto"/>
          </w:tcPr>
          <w:p w:rsidR="00EC635B" w:rsidRDefault="00EC635B" w:rsidP="00EC635B">
            <w:pPr>
              <w:jc w:val="center"/>
            </w:pPr>
            <w:r>
              <w:t> </w:t>
            </w:r>
          </w:p>
        </w:tc>
        <w:tc>
          <w:tcPr>
            <w:tcW w:w="1031" w:type="dxa"/>
            <w:tcBorders>
              <w:top w:val="single" w:sz="4" w:space="0" w:color="auto"/>
              <w:left w:val="nil"/>
              <w:bottom w:val="nil"/>
              <w:right w:val="single" w:sz="4" w:space="0" w:color="auto"/>
            </w:tcBorders>
            <w:shd w:val="clear" w:color="auto" w:fill="auto"/>
          </w:tcPr>
          <w:p w:rsidR="00EC635B" w:rsidRDefault="00EC635B" w:rsidP="00EC635B">
            <w:pPr>
              <w:jc w:val="center"/>
            </w:pPr>
            <w:r>
              <w:t>13590,756</w:t>
            </w:r>
          </w:p>
        </w:tc>
        <w:tc>
          <w:tcPr>
            <w:tcW w:w="1159" w:type="dxa"/>
            <w:tcBorders>
              <w:top w:val="nil"/>
              <w:left w:val="nil"/>
              <w:bottom w:val="single" w:sz="4" w:space="0" w:color="auto"/>
              <w:right w:val="single" w:sz="4" w:space="0" w:color="auto"/>
            </w:tcBorders>
            <w:shd w:val="clear" w:color="auto" w:fill="auto"/>
          </w:tcPr>
          <w:p w:rsidR="00EC635B" w:rsidRDefault="00EC635B" w:rsidP="00EC635B">
            <w:pPr>
              <w:jc w:val="center"/>
            </w:pPr>
            <w:r>
              <w:t>13590,756</w:t>
            </w:r>
          </w:p>
        </w:tc>
      </w:tr>
      <w:tr w:rsidR="00EC635B" w:rsidTr="00EC635B">
        <w:trPr>
          <w:trHeight w:val="570"/>
        </w:trPr>
        <w:tc>
          <w:tcPr>
            <w:tcW w:w="536" w:type="dxa"/>
            <w:tcBorders>
              <w:top w:val="single" w:sz="4" w:space="0" w:color="auto"/>
              <w:left w:val="single" w:sz="4" w:space="0" w:color="auto"/>
              <w:bottom w:val="nil"/>
              <w:right w:val="single" w:sz="4" w:space="0" w:color="auto"/>
            </w:tcBorders>
            <w:shd w:val="clear" w:color="auto" w:fill="auto"/>
          </w:tcPr>
          <w:p w:rsidR="00EC635B" w:rsidRDefault="00EC635B" w:rsidP="00EC635B">
            <w:pPr>
              <w:jc w:val="both"/>
            </w:pPr>
            <w:r>
              <w:t> </w:t>
            </w:r>
          </w:p>
        </w:tc>
        <w:tc>
          <w:tcPr>
            <w:tcW w:w="990" w:type="dxa"/>
            <w:tcBorders>
              <w:top w:val="single" w:sz="4" w:space="0" w:color="auto"/>
              <w:left w:val="nil"/>
              <w:bottom w:val="nil"/>
              <w:right w:val="single" w:sz="4" w:space="0" w:color="auto"/>
            </w:tcBorders>
            <w:shd w:val="clear" w:color="auto" w:fill="auto"/>
          </w:tcPr>
          <w:p w:rsidR="00EC635B" w:rsidRDefault="00EC635B" w:rsidP="00EC635B">
            <w:pPr>
              <w:jc w:val="both"/>
            </w:pPr>
            <w:r>
              <w:t> </w:t>
            </w:r>
          </w:p>
        </w:tc>
        <w:tc>
          <w:tcPr>
            <w:tcW w:w="2476" w:type="dxa"/>
            <w:tcBorders>
              <w:top w:val="single" w:sz="4" w:space="0" w:color="auto"/>
              <w:left w:val="nil"/>
              <w:bottom w:val="nil"/>
              <w:right w:val="single" w:sz="4" w:space="0" w:color="auto"/>
            </w:tcBorders>
            <w:shd w:val="clear" w:color="auto" w:fill="auto"/>
          </w:tcPr>
          <w:p w:rsidR="00EC635B" w:rsidRDefault="00EC635B" w:rsidP="00EC635B">
            <w:pPr>
              <w:jc w:val="both"/>
            </w:pPr>
            <w:r>
              <w:t xml:space="preserve">Авторский надзор </w:t>
            </w:r>
          </w:p>
        </w:tc>
        <w:tc>
          <w:tcPr>
            <w:tcW w:w="1155" w:type="dxa"/>
            <w:tcBorders>
              <w:top w:val="single" w:sz="4" w:space="0" w:color="auto"/>
              <w:left w:val="nil"/>
              <w:bottom w:val="nil"/>
              <w:right w:val="single" w:sz="4" w:space="0" w:color="auto"/>
            </w:tcBorders>
            <w:shd w:val="clear" w:color="auto" w:fill="auto"/>
          </w:tcPr>
          <w:p w:rsidR="00EC635B" w:rsidRDefault="00EC635B" w:rsidP="00EC635B">
            <w:pPr>
              <w:jc w:val="center"/>
            </w:pPr>
            <w:r>
              <w:t> </w:t>
            </w:r>
          </w:p>
        </w:tc>
        <w:tc>
          <w:tcPr>
            <w:tcW w:w="1093" w:type="dxa"/>
            <w:tcBorders>
              <w:top w:val="single" w:sz="4" w:space="0" w:color="auto"/>
              <w:left w:val="nil"/>
              <w:bottom w:val="nil"/>
              <w:right w:val="single" w:sz="4" w:space="0" w:color="auto"/>
            </w:tcBorders>
            <w:shd w:val="clear" w:color="auto" w:fill="auto"/>
          </w:tcPr>
          <w:p w:rsidR="00EC635B" w:rsidRDefault="00EC635B" w:rsidP="00EC635B">
            <w:pPr>
              <w:jc w:val="center"/>
            </w:pPr>
            <w:r>
              <w:t> </w:t>
            </w:r>
          </w:p>
        </w:tc>
        <w:tc>
          <w:tcPr>
            <w:tcW w:w="1031" w:type="dxa"/>
            <w:tcBorders>
              <w:top w:val="single" w:sz="4" w:space="0" w:color="auto"/>
              <w:left w:val="nil"/>
              <w:bottom w:val="nil"/>
              <w:right w:val="single" w:sz="4" w:space="0" w:color="auto"/>
            </w:tcBorders>
            <w:shd w:val="clear" w:color="auto" w:fill="auto"/>
          </w:tcPr>
          <w:p w:rsidR="00EC635B" w:rsidRDefault="00EC635B" w:rsidP="00EC635B">
            <w:pPr>
              <w:jc w:val="center"/>
            </w:pPr>
            <w:r>
              <w:t>13590,756</w:t>
            </w:r>
          </w:p>
        </w:tc>
        <w:tc>
          <w:tcPr>
            <w:tcW w:w="1159" w:type="dxa"/>
            <w:tcBorders>
              <w:top w:val="nil"/>
              <w:left w:val="nil"/>
              <w:bottom w:val="single" w:sz="4" w:space="0" w:color="auto"/>
              <w:right w:val="single" w:sz="4" w:space="0" w:color="auto"/>
            </w:tcBorders>
            <w:shd w:val="clear" w:color="auto" w:fill="auto"/>
          </w:tcPr>
          <w:p w:rsidR="00EC635B" w:rsidRDefault="00EC635B" w:rsidP="00EC635B">
            <w:pPr>
              <w:jc w:val="center"/>
            </w:pPr>
            <w:r>
              <w:t>13590,756</w:t>
            </w:r>
          </w:p>
        </w:tc>
      </w:tr>
      <w:tr w:rsidR="00EC635B" w:rsidTr="00EC635B">
        <w:trPr>
          <w:trHeight w:val="270"/>
        </w:trPr>
        <w:tc>
          <w:tcPr>
            <w:tcW w:w="536" w:type="dxa"/>
            <w:tcBorders>
              <w:top w:val="single" w:sz="4" w:space="0" w:color="auto"/>
              <w:left w:val="single" w:sz="4" w:space="0" w:color="auto"/>
              <w:bottom w:val="single" w:sz="4" w:space="0" w:color="auto"/>
              <w:right w:val="single" w:sz="4" w:space="0" w:color="auto"/>
            </w:tcBorders>
            <w:shd w:val="clear" w:color="auto" w:fill="auto"/>
          </w:tcPr>
          <w:p w:rsidR="00EC635B" w:rsidRDefault="00EC635B" w:rsidP="00EC635B">
            <w:pPr>
              <w:jc w:val="both"/>
            </w:pPr>
            <w:r>
              <w:t> </w:t>
            </w:r>
          </w:p>
        </w:tc>
        <w:tc>
          <w:tcPr>
            <w:tcW w:w="990" w:type="dxa"/>
            <w:tcBorders>
              <w:top w:val="single" w:sz="4" w:space="0" w:color="auto"/>
              <w:left w:val="nil"/>
              <w:bottom w:val="single" w:sz="4" w:space="0" w:color="auto"/>
              <w:right w:val="single" w:sz="4" w:space="0" w:color="auto"/>
            </w:tcBorders>
            <w:shd w:val="clear" w:color="auto" w:fill="auto"/>
          </w:tcPr>
          <w:p w:rsidR="00EC635B" w:rsidRDefault="00EC635B" w:rsidP="00EC635B">
            <w:pPr>
              <w:jc w:val="both"/>
            </w:pPr>
            <w:r>
              <w:t> </w:t>
            </w:r>
          </w:p>
        </w:tc>
        <w:tc>
          <w:tcPr>
            <w:tcW w:w="2476" w:type="dxa"/>
            <w:tcBorders>
              <w:top w:val="single" w:sz="4" w:space="0" w:color="auto"/>
              <w:left w:val="nil"/>
              <w:bottom w:val="single" w:sz="4" w:space="0" w:color="auto"/>
              <w:right w:val="single" w:sz="4" w:space="0" w:color="auto"/>
            </w:tcBorders>
            <w:shd w:val="clear" w:color="auto" w:fill="auto"/>
          </w:tcPr>
          <w:p w:rsidR="00EC635B" w:rsidRDefault="00EC635B" w:rsidP="00EC635B">
            <w:pPr>
              <w:jc w:val="both"/>
            </w:pPr>
            <w:r>
              <w:t>Итого по главе 12</w:t>
            </w:r>
          </w:p>
        </w:tc>
        <w:tc>
          <w:tcPr>
            <w:tcW w:w="1155" w:type="dxa"/>
            <w:tcBorders>
              <w:top w:val="single" w:sz="4" w:space="0" w:color="auto"/>
              <w:left w:val="nil"/>
              <w:bottom w:val="single" w:sz="4" w:space="0" w:color="auto"/>
              <w:right w:val="single" w:sz="4" w:space="0" w:color="auto"/>
            </w:tcBorders>
            <w:shd w:val="clear" w:color="auto" w:fill="auto"/>
          </w:tcPr>
          <w:p w:rsidR="00EC635B" w:rsidRDefault="00EC635B" w:rsidP="00EC635B">
            <w:pPr>
              <w:jc w:val="center"/>
            </w:pPr>
            <w:r>
              <w:t>-</w:t>
            </w:r>
          </w:p>
        </w:tc>
        <w:tc>
          <w:tcPr>
            <w:tcW w:w="1093" w:type="dxa"/>
            <w:tcBorders>
              <w:top w:val="single" w:sz="4" w:space="0" w:color="auto"/>
              <w:left w:val="nil"/>
              <w:bottom w:val="single" w:sz="4" w:space="0" w:color="auto"/>
              <w:right w:val="single" w:sz="4" w:space="0" w:color="auto"/>
            </w:tcBorders>
            <w:shd w:val="clear" w:color="auto" w:fill="auto"/>
          </w:tcPr>
          <w:p w:rsidR="00EC635B" w:rsidRDefault="00EC635B" w:rsidP="00EC635B">
            <w:pPr>
              <w:jc w:val="center"/>
            </w:pPr>
            <w:r>
              <w:t>-</w:t>
            </w:r>
          </w:p>
        </w:tc>
        <w:tc>
          <w:tcPr>
            <w:tcW w:w="1031" w:type="dxa"/>
            <w:tcBorders>
              <w:top w:val="single" w:sz="4" w:space="0" w:color="auto"/>
              <w:left w:val="nil"/>
              <w:bottom w:val="single" w:sz="4" w:space="0" w:color="auto"/>
              <w:right w:val="single" w:sz="4" w:space="0" w:color="auto"/>
            </w:tcBorders>
            <w:shd w:val="clear" w:color="auto" w:fill="auto"/>
          </w:tcPr>
          <w:p w:rsidR="00EC635B" w:rsidRDefault="00EC635B" w:rsidP="00EC635B">
            <w:pPr>
              <w:jc w:val="center"/>
            </w:pPr>
            <w:r>
              <w:t>27181,512</w:t>
            </w:r>
          </w:p>
        </w:tc>
        <w:tc>
          <w:tcPr>
            <w:tcW w:w="1159" w:type="dxa"/>
            <w:tcBorders>
              <w:top w:val="nil"/>
              <w:left w:val="nil"/>
              <w:bottom w:val="single" w:sz="4" w:space="0" w:color="auto"/>
              <w:right w:val="single" w:sz="4" w:space="0" w:color="auto"/>
            </w:tcBorders>
            <w:shd w:val="clear" w:color="auto" w:fill="auto"/>
          </w:tcPr>
          <w:p w:rsidR="00EC635B" w:rsidRDefault="00EC635B" w:rsidP="00EC635B">
            <w:pPr>
              <w:jc w:val="center"/>
            </w:pPr>
            <w:r>
              <w:t>27181,512</w:t>
            </w:r>
          </w:p>
        </w:tc>
      </w:tr>
      <w:tr w:rsidR="00EC635B" w:rsidTr="00EC635B">
        <w:trPr>
          <w:trHeight w:val="300"/>
        </w:trPr>
        <w:tc>
          <w:tcPr>
            <w:tcW w:w="536" w:type="dxa"/>
            <w:tcBorders>
              <w:top w:val="nil"/>
              <w:left w:val="single" w:sz="4" w:space="0" w:color="auto"/>
              <w:bottom w:val="nil"/>
              <w:right w:val="single" w:sz="4" w:space="0" w:color="auto"/>
            </w:tcBorders>
            <w:shd w:val="clear" w:color="auto" w:fill="auto"/>
          </w:tcPr>
          <w:p w:rsidR="00EC635B" w:rsidRDefault="00EC635B" w:rsidP="00EC635B">
            <w:pPr>
              <w:jc w:val="both"/>
            </w:pPr>
            <w:r>
              <w:t> </w:t>
            </w:r>
          </w:p>
        </w:tc>
        <w:tc>
          <w:tcPr>
            <w:tcW w:w="990" w:type="dxa"/>
            <w:tcBorders>
              <w:top w:val="nil"/>
              <w:left w:val="nil"/>
              <w:bottom w:val="nil"/>
              <w:right w:val="single" w:sz="4" w:space="0" w:color="auto"/>
            </w:tcBorders>
            <w:shd w:val="clear" w:color="auto" w:fill="auto"/>
          </w:tcPr>
          <w:p w:rsidR="00EC635B" w:rsidRDefault="00EC635B" w:rsidP="00EC635B">
            <w:pPr>
              <w:jc w:val="both"/>
            </w:pPr>
            <w:r>
              <w:t> </w:t>
            </w:r>
          </w:p>
        </w:tc>
        <w:tc>
          <w:tcPr>
            <w:tcW w:w="2476" w:type="dxa"/>
            <w:tcBorders>
              <w:top w:val="nil"/>
              <w:left w:val="nil"/>
              <w:bottom w:val="nil"/>
              <w:right w:val="single" w:sz="4" w:space="0" w:color="auto"/>
            </w:tcBorders>
            <w:shd w:val="clear" w:color="auto" w:fill="auto"/>
          </w:tcPr>
          <w:p w:rsidR="00EC635B" w:rsidRDefault="00EC635B" w:rsidP="00EC635B">
            <w:pPr>
              <w:jc w:val="both"/>
            </w:pPr>
            <w:r>
              <w:t>Итого по главам 1-12</w:t>
            </w:r>
          </w:p>
        </w:tc>
        <w:tc>
          <w:tcPr>
            <w:tcW w:w="1155" w:type="dxa"/>
            <w:tcBorders>
              <w:top w:val="nil"/>
              <w:left w:val="nil"/>
              <w:bottom w:val="nil"/>
              <w:right w:val="single" w:sz="4" w:space="0" w:color="auto"/>
            </w:tcBorders>
            <w:shd w:val="clear" w:color="auto" w:fill="auto"/>
          </w:tcPr>
          <w:p w:rsidR="00EC635B" w:rsidRDefault="00EC635B" w:rsidP="00EC635B">
            <w:pPr>
              <w:jc w:val="center"/>
            </w:pPr>
            <w:r>
              <w:t>340927,798</w:t>
            </w:r>
          </w:p>
        </w:tc>
        <w:tc>
          <w:tcPr>
            <w:tcW w:w="1093" w:type="dxa"/>
            <w:tcBorders>
              <w:top w:val="nil"/>
              <w:left w:val="nil"/>
              <w:bottom w:val="nil"/>
              <w:right w:val="single" w:sz="4" w:space="0" w:color="auto"/>
            </w:tcBorders>
            <w:shd w:val="clear" w:color="auto" w:fill="auto"/>
          </w:tcPr>
          <w:p w:rsidR="00EC635B" w:rsidRDefault="00EC635B" w:rsidP="00EC635B">
            <w:pPr>
              <w:jc w:val="center"/>
            </w:pPr>
            <w:r>
              <w:t>59347,505</w:t>
            </w:r>
          </w:p>
        </w:tc>
        <w:tc>
          <w:tcPr>
            <w:tcW w:w="1031" w:type="dxa"/>
            <w:tcBorders>
              <w:top w:val="nil"/>
              <w:left w:val="nil"/>
              <w:bottom w:val="nil"/>
              <w:right w:val="single" w:sz="4" w:space="0" w:color="auto"/>
            </w:tcBorders>
            <w:shd w:val="clear" w:color="auto" w:fill="auto"/>
          </w:tcPr>
          <w:p w:rsidR="00EC635B" w:rsidRDefault="00EC635B" w:rsidP="00EC635B">
            <w:pPr>
              <w:jc w:val="center"/>
            </w:pPr>
            <w:r>
              <w:t>41713,219</w:t>
            </w:r>
          </w:p>
        </w:tc>
        <w:tc>
          <w:tcPr>
            <w:tcW w:w="1159" w:type="dxa"/>
            <w:tcBorders>
              <w:top w:val="nil"/>
              <w:left w:val="nil"/>
              <w:bottom w:val="single" w:sz="4" w:space="0" w:color="auto"/>
              <w:right w:val="single" w:sz="4" w:space="0" w:color="auto"/>
            </w:tcBorders>
            <w:shd w:val="clear" w:color="auto" w:fill="auto"/>
          </w:tcPr>
          <w:p w:rsidR="00EC635B" w:rsidRDefault="00EC635B" w:rsidP="00EC635B">
            <w:pPr>
              <w:jc w:val="center"/>
            </w:pPr>
            <w:r>
              <w:t>441988,521</w:t>
            </w:r>
          </w:p>
        </w:tc>
      </w:tr>
      <w:tr w:rsidR="00EC635B" w:rsidTr="00EC635B">
        <w:trPr>
          <w:trHeight w:val="315"/>
        </w:trPr>
        <w:tc>
          <w:tcPr>
            <w:tcW w:w="536" w:type="dxa"/>
            <w:tcBorders>
              <w:top w:val="single" w:sz="4" w:space="0" w:color="auto"/>
              <w:left w:val="single" w:sz="4" w:space="0" w:color="auto"/>
              <w:bottom w:val="nil"/>
              <w:right w:val="single" w:sz="4" w:space="0" w:color="auto"/>
            </w:tcBorders>
            <w:shd w:val="clear" w:color="auto" w:fill="auto"/>
          </w:tcPr>
          <w:p w:rsidR="00EC635B" w:rsidRDefault="00EC635B" w:rsidP="00EC635B">
            <w:pPr>
              <w:jc w:val="both"/>
            </w:pPr>
            <w:r>
              <w:t> </w:t>
            </w:r>
          </w:p>
        </w:tc>
        <w:tc>
          <w:tcPr>
            <w:tcW w:w="990" w:type="dxa"/>
            <w:tcBorders>
              <w:top w:val="single" w:sz="4" w:space="0" w:color="auto"/>
              <w:left w:val="nil"/>
              <w:bottom w:val="nil"/>
              <w:right w:val="single" w:sz="4" w:space="0" w:color="auto"/>
            </w:tcBorders>
            <w:shd w:val="clear" w:color="auto" w:fill="auto"/>
          </w:tcPr>
          <w:p w:rsidR="00EC635B" w:rsidRDefault="00EC635B" w:rsidP="00EC635B">
            <w:pPr>
              <w:jc w:val="both"/>
            </w:pPr>
            <w:r>
              <w:t> </w:t>
            </w:r>
          </w:p>
        </w:tc>
        <w:tc>
          <w:tcPr>
            <w:tcW w:w="2476" w:type="dxa"/>
            <w:tcBorders>
              <w:top w:val="single" w:sz="4" w:space="0" w:color="auto"/>
              <w:left w:val="nil"/>
              <w:bottom w:val="nil"/>
              <w:right w:val="single" w:sz="4" w:space="0" w:color="auto"/>
            </w:tcBorders>
            <w:shd w:val="clear" w:color="auto" w:fill="auto"/>
          </w:tcPr>
          <w:p w:rsidR="00EC635B" w:rsidRDefault="00EC635B" w:rsidP="00EC635B">
            <w:pPr>
              <w:jc w:val="both"/>
            </w:pPr>
            <w:r>
              <w:t>Сметная прибыль (П)</w:t>
            </w:r>
          </w:p>
        </w:tc>
        <w:tc>
          <w:tcPr>
            <w:tcW w:w="1155" w:type="dxa"/>
            <w:tcBorders>
              <w:top w:val="single" w:sz="4" w:space="0" w:color="auto"/>
              <w:left w:val="nil"/>
              <w:bottom w:val="nil"/>
              <w:right w:val="single" w:sz="4" w:space="0" w:color="auto"/>
            </w:tcBorders>
            <w:shd w:val="clear" w:color="auto" w:fill="auto"/>
          </w:tcPr>
          <w:p w:rsidR="00EC635B" w:rsidRDefault="00EC635B" w:rsidP="00EC635B">
            <w:pPr>
              <w:jc w:val="center"/>
            </w:pPr>
            <w:r>
              <w:t>9532,598</w:t>
            </w:r>
          </w:p>
        </w:tc>
        <w:tc>
          <w:tcPr>
            <w:tcW w:w="1093" w:type="dxa"/>
            <w:tcBorders>
              <w:top w:val="single" w:sz="4" w:space="0" w:color="auto"/>
              <w:left w:val="nil"/>
              <w:bottom w:val="nil"/>
              <w:right w:val="single" w:sz="4" w:space="0" w:color="auto"/>
            </w:tcBorders>
            <w:shd w:val="clear" w:color="auto" w:fill="auto"/>
          </w:tcPr>
          <w:p w:rsidR="00EC635B" w:rsidRDefault="00EC635B" w:rsidP="00EC635B">
            <w:pPr>
              <w:jc w:val="center"/>
            </w:pPr>
            <w:r>
              <w:t>-</w:t>
            </w:r>
          </w:p>
        </w:tc>
        <w:tc>
          <w:tcPr>
            <w:tcW w:w="1031" w:type="dxa"/>
            <w:tcBorders>
              <w:top w:val="single" w:sz="4" w:space="0" w:color="auto"/>
              <w:left w:val="nil"/>
              <w:bottom w:val="nil"/>
              <w:right w:val="single" w:sz="4" w:space="0" w:color="auto"/>
            </w:tcBorders>
            <w:shd w:val="clear" w:color="auto" w:fill="auto"/>
          </w:tcPr>
          <w:p w:rsidR="00EC635B" w:rsidRDefault="00EC635B" w:rsidP="00EC635B">
            <w:pPr>
              <w:jc w:val="center"/>
            </w:pPr>
            <w:r>
              <w:t>-</w:t>
            </w:r>
          </w:p>
        </w:tc>
        <w:tc>
          <w:tcPr>
            <w:tcW w:w="1159" w:type="dxa"/>
            <w:tcBorders>
              <w:top w:val="nil"/>
              <w:left w:val="nil"/>
              <w:bottom w:val="single" w:sz="4" w:space="0" w:color="auto"/>
              <w:right w:val="single" w:sz="4" w:space="0" w:color="auto"/>
            </w:tcBorders>
            <w:shd w:val="clear" w:color="auto" w:fill="auto"/>
          </w:tcPr>
          <w:p w:rsidR="00EC635B" w:rsidRDefault="00EC635B" w:rsidP="00EC635B">
            <w:pPr>
              <w:jc w:val="center"/>
            </w:pPr>
            <w:r>
              <w:t>9532,598</w:t>
            </w:r>
          </w:p>
        </w:tc>
      </w:tr>
      <w:tr w:rsidR="00EC635B" w:rsidTr="00EC635B">
        <w:trPr>
          <w:trHeight w:val="1275"/>
        </w:trPr>
        <w:tc>
          <w:tcPr>
            <w:tcW w:w="536" w:type="dxa"/>
            <w:tcBorders>
              <w:top w:val="single" w:sz="4" w:space="0" w:color="auto"/>
              <w:left w:val="single" w:sz="4" w:space="0" w:color="auto"/>
              <w:bottom w:val="single" w:sz="4" w:space="0" w:color="auto"/>
              <w:right w:val="single" w:sz="4" w:space="0" w:color="auto"/>
            </w:tcBorders>
            <w:shd w:val="clear" w:color="auto" w:fill="auto"/>
          </w:tcPr>
          <w:p w:rsidR="00EC635B" w:rsidRDefault="00EC635B" w:rsidP="00EC635B">
            <w:pPr>
              <w:jc w:val="both"/>
            </w:pPr>
            <w:r>
              <w:t> </w:t>
            </w:r>
          </w:p>
        </w:tc>
        <w:tc>
          <w:tcPr>
            <w:tcW w:w="990" w:type="dxa"/>
            <w:tcBorders>
              <w:top w:val="single" w:sz="4" w:space="0" w:color="auto"/>
              <w:left w:val="nil"/>
              <w:bottom w:val="single" w:sz="4" w:space="0" w:color="auto"/>
              <w:right w:val="single" w:sz="4" w:space="0" w:color="auto"/>
            </w:tcBorders>
            <w:shd w:val="clear" w:color="auto" w:fill="auto"/>
          </w:tcPr>
          <w:p w:rsidR="00EC635B" w:rsidRDefault="00EC635B" w:rsidP="00EC635B">
            <w:pPr>
              <w:jc w:val="both"/>
            </w:pPr>
            <w:r>
              <w:t> </w:t>
            </w:r>
          </w:p>
        </w:tc>
        <w:tc>
          <w:tcPr>
            <w:tcW w:w="2476" w:type="dxa"/>
            <w:tcBorders>
              <w:top w:val="single" w:sz="4" w:space="0" w:color="auto"/>
              <w:left w:val="nil"/>
              <w:bottom w:val="single" w:sz="4" w:space="0" w:color="auto"/>
              <w:right w:val="single" w:sz="4" w:space="0" w:color="auto"/>
            </w:tcBorders>
            <w:shd w:val="clear" w:color="auto" w:fill="auto"/>
          </w:tcPr>
          <w:p w:rsidR="00EC635B" w:rsidRDefault="00EC635B" w:rsidP="00EC635B">
            <w:pPr>
              <w:jc w:val="both"/>
            </w:pPr>
            <w:r>
              <w:t>Средства на покрытие административных расходов строительно-монтажных организаций (АР)</w:t>
            </w:r>
          </w:p>
        </w:tc>
        <w:tc>
          <w:tcPr>
            <w:tcW w:w="1155" w:type="dxa"/>
            <w:tcBorders>
              <w:top w:val="single" w:sz="4" w:space="0" w:color="auto"/>
              <w:left w:val="nil"/>
              <w:bottom w:val="single" w:sz="4" w:space="0" w:color="auto"/>
              <w:right w:val="single" w:sz="4" w:space="0" w:color="auto"/>
            </w:tcBorders>
            <w:shd w:val="clear" w:color="auto" w:fill="auto"/>
          </w:tcPr>
          <w:p w:rsidR="00EC635B" w:rsidRDefault="00EC635B" w:rsidP="00EC635B">
            <w:pPr>
              <w:jc w:val="center"/>
            </w:pPr>
            <w:r>
              <w:t>-</w:t>
            </w:r>
          </w:p>
        </w:tc>
        <w:tc>
          <w:tcPr>
            <w:tcW w:w="1093" w:type="dxa"/>
            <w:tcBorders>
              <w:top w:val="single" w:sz="4" w:space="0" w:color="auto"/>
              <w:left w:val="nil"/>
              <w:bottom w:val="single" w:sz="4" w:space="0" w:color="auto"/>
              <w:right w:val="single" w:sz="4" w:space="0" w:color="auto"/>
            </w:tcBorders>
            <w:shd w:val="clear" w:color="auto" w:fill="auto"/>
          </w:tcPr>
          <w:p w:rsidR="00EC635B" w:rsidRDefault="00EC635B" w:rsidP="00EC635B">
            <w:pPr>
              <w:jc w:val="center"/>
            </w:pPr>
            <w:r>
              <w:t>-</w:t>
            </w:r>
          </w:p>
        </w:tc>
        <w:tc>
          <w:tcPr>
            <w:tcW w:w="1031" w:type="dxa"/>
            <w:tcBorders>
              <w:top w:val="single" w:sz="4" w:space="0" w:color="auto"/>
              <w:left w:val="nil"/>
              <w:bottom w:val="single" w:sz="4" w:space="0" w:color="auto"/>
              <w:right w:val="single" w:sz="4" w:space="0" w:color="auto"/>
            </w:tcBorders>
            <w:shd w:val="clear" w:color="auto" w:fill="auto"/>
          </w:tcPr>
          <w:p w:rsidR="00EC635B" w:rsidRDefault="00EC635B" w:rsidP="00EC635B">
            <w:pPr>
              <w:jc w:val="center"/>
            </w:pPr>
            <w:r>
              <w:t>4514,114</w:t>
            </w:r>
          </w:p>
        </w:tc>
        <w:tc>
          <w:tcPr>
            <w:tcW w:w="1159" w:type="dxa"/>
            <w:tcBorders>
              <w:top w:val="nil"/>
              <w:left w:val="nil"/>
              <w:bottom w:val="single" w:sz="4" w:space="0" w:color="auto"/>
              <w:right w:val="single" w:sz="4" w:space="0" w:color="auto"/>
            </w:tcBorders>
            <w:shd w:val="clear" w:color="auto" w:fill="auto"/>
          </w:tcPr>
          <w:p w:rsidR="00EC635B" w:rsidRDefault="00EC635B" w:rsidP="00EC635B">
            <w:pPr>
              <w:jc w:val="center"/>
            </w:pPr>
            <w:r>
              <w:t>4514,114</w:t>
            </w:r>
          </w:p>
        </w:tc>
      </w:tr>
      <w:tr w:rsidR="00EC635B" w:rsidTr="00EC635B">
        <w:trPr>
          <w:trHeight w:val="765"/>
        </w:trPr>
        <w:tc>
          <w:tcPr>
            <w:tcW w:w="536" w:type="dxa"/>
            <w:tcBorders>
              <w:top w:val="nil"/>
              <w:left w:val="single" w:sz="4" w:space="0" w:color="auto"/>
              <w:bottom w:val="single" w:sz="4" w:space="0" w:color="auto"/>
              <w:right w:val="single" w:sz="4" w:space="0" w:color="auto"/>
            </w:tcBorders>
            <w:shd w:val="clear" w:color="auto" w:fill="auto"/>
          </w:tcPr>
          <w:p w:rsidR="00EC635B" w:rsidRDefault="00EC635B" w:rsidP="00EC635B">
            <w:pPr>
              <w:jc w:val="both"/>
            </w:pPr>
            <w:r>
              <w:t> </w:t>
            </w:r>
          </w:p>
        </w:tc>
        <w:tc>
          <w:tcPr>
            <w:tcW w:w="990" w:type="dxa"/>
            <w:tcBorders>
              <w:top w:val="nil"/>
              <w:left w:val="nil"/>
              <w:bottom w:val="single" w:sz="4" w:space="0" w:color="auto"/>
              <w:right w:val="single" w:sz="4" w:space="0" w:color="auto"/>
            </w:tcBorders>
            <w:shd w:val="clear" w:color="auto" w:fill="auto"/>
          </w:tcPr>
          <w:p w:rsidR="00EC635B" w:rsidRDefault="00EC635B" w:rsidP="00EC635B">
            <w:pPr>
              <w:jc w:val="both"/>
            </w:pPr>
            <w:r>
              <w:t> </w:t>
            </w:r>
          </w:p>
        </w:tc>
        <w:tc>
          <w:tcPr>
            <w:tcW w:w="2476" w:type="dxa"/>
            <w:tcBorders>
              <w:top w:val="nil"/>
              <w:left w:val="nil"/>
              <w:bottom w:val="single" w:sz="4" w:space="0" w:color="auto"/>
              <w:right w:val="single" w:sz="4" w:space="0" w:color="auto"/>
            </w:tcBorders>
            <w:shd w:val="clear" w:color="auto" w:fill="auto"/>
          </w:tcPr>
          <w:p w:rsidR="00EC635B" w:rsidRDefault="00EC635B" w:rsidP="00EC635B">
            <w:pPr>
              <w:jc w:val="both"/>
            </w:pPr>
            <w:r>
              <w:t>Средства на покрытие риска всех участников стро-ительства (Р)</w:t>
            </w:r>
          </w:p>
        </w:tc>
        <w:tc>
          <w:tcPr>
            <w:tcW w:w="1155" w:type="dxa"/>
            <w:tcBorders>
              <w:top w:val="nil"/>
              <w:left w:val="nil"/>
              <w:bottom w:val="single" w:sz="4" w:space="0" w:color="auto"/>
              <w:right w:val="single" w:sz="4" w:space="0" w:color="auto"/>
            </w:tcBorders>
            <w:shd w:val="clear" w:color="auto" w:fill="auto"/>
          </w:tcPr>
          <w:p w:rsidR="00EC635B" w:rsidRDefault="00EC635B" w:rsidP="00EC635B">
            <w:pPr>
              <w:jc w:val="center"/>
            </w:pPr>
            <w:r>
              <w:t>-</w:t>
            </w:r>
          </w:p>
        </w:tc>
        <w:tc>
          <w:tcPr>
            <w:tcW w:w="1093" w:type="dxa"/>
            <w:tcBorders>
              <w:top w:val="nil"/>
              <w:left w:val="nil"/>
              <w:bottom w:val="single" w:sz="4" w:space="0" w:color="auto"/>
              <w:right w:val="single" w:sz="4" w:space="0" w:color="auto"/>
            </w:tcBorders>
            <w:shd w:val="clear" w:color="auto" w:fill="auto"/>
          </w:tcPr>
          <w:p w:rsidR="00EC635B" w:rsidRDefault="00EC635B" w:rsidP="00EC635B">
            <w:pPr>
              <w:jc w:val="center"/>
            </w:pPr>
            <w:r>
              <w:t>-</w:t>
            </w:r>
          </w:p>
        </w:tc>
        <w:tc>
          <w:tcPr>
            <w:tcW w:w="1031" w:type="dxa"/>
            <w:tcBorders>
              <w:top w:val="nil"/>
              <w:left w:val="nil"/>
              <w:bottom w:val="single" w:sz="4" w:space="0" w:color="auto"/>
              <w:right w:val="single" w:sz="4" w:space="0" w:color="auto"/>
            </w:tcBorders>
            <w:shd w:val="clear" w:color="auto" w:fill="auto"/>
          </w:tcPr>
          <w:p w:rsidR="00EC635B" w:rsidRDefault="00EC635B" w:rsidP="00EC635B">
            <w:pPr>
              <w:jc w:val="center"/>
            </w:pPr>
            <w:r>
              <w:t> </w:t>
            </w:r>
          </w:p>
        </w:tc>
        <w:tc>
          <w:tcPr>
            <w:tcW w:w="1159" w:type="dxa"/>
            <w:tcBorders>
              <w:top w:val="nil"/>
              <w:left w:val="nil"/>
              <w:bottom w:val="single" w:sz="4" w:space="0" w:color="auto"/>
              <w:right w:val="single" w:sz="4" w:space="0" w:color="auto"/>
            </w:tcBorders>
            <w:shd w:val="clear" w:color="auto" w:fill="auto"/>
          </w:tcPr>
          <w:p w:rsidR="00EC635B" w:rsidRDefault="00EC635B" w:rsidP="00EC635B">
            <w:pPr>
              <w:jc w:val="center"/>
            </w:pPr>
            <w:r>
              <w:t> </w:t>
            </w:r>
          </w:p>
        </w:tc>
      </w:tr>
      <w:tr w:rsidR="00EC635B" w:rsidTr="00EC635B">
        <w:trPr>
          <w:trHeight w:val="1050"/>
        </w:trPr>
        <w:tc>
          <w:tcPr>
            <w:tcW w:w="536" w:type="dxa"/>
            <w:tcBorders>
              <w:top w:val="nil"/>
              <w:left w:val="single" w:sz="4" w:space="0" w:color="auto"/>
              <w:bottom w:val="nil"/>
              <w:right w:val="single" w:sz="4" w:space="0" w:color="auto"/>
            </w:tcBorders>
            <w:shd w:val="clear" w:color="auto" w:fill="auto"/>
          </w:tcPr>
          <w:p w:rsidR="00EC635B" w:rsidRDefault="00EC635B" w:rsidP="00EC635B">
            <w:pPr>
              <w:jc w:val="both"/>
            </w:pPr>
            <w:r>
              <w:t> </w:t>
            </w:r>
          </w:p>
        </w:tc>
        <w:tc>
          <w:tcPr>
            <w:tcW w:w="990" w:type="dxa"/>
            <w:tcBorders>
              <w:top w:val="nil"/>
              <w:left w:val="nil"/>
              <w:bottom w:val="nil"/>
              <w:right w:val="single" w:sz="4" w:space="0" w:color="auto"/>
            </w:tcBorders>
            <w:shd w:val="clear" w:color="auto" w:fill="auto"/>
          </w:tcPr>
          <w:p w:rsidR="00EC635B" w:rsidRDefault="00EC635B" w:rsidP="00EC635B">
            <w:pPr>
              <w:jc w:val="both"/>
            </w:pPr>
            <w:r>
              <w:t> </w:t>
            </w:r>
          </w:p>
        </w:tc>
        <w:tc>
          <w:tcPr>
            <w:tcW w:w="2476" w:type="dxa"/>
            <w:tcBorders>
              <w:top w:val="nil"/>
              <w:left w:val="nil"/>
              <w:bottom w:val="nil"/>
              <w:right w:val="single" w:sz="4" w:space="0" w:color="auto"/>
            </w:tcBorders>
            <w:shd w:val="clear" w:color="auto" w:fill="auto"/>
          </w:tcPr>
          <w:p w:rsidR="00EC635B" w:rsidRDefault="00EC635B" w:rsidP="00EC635B">
            <w:pPr>
              <w:jc w:val="both"/>
            </w:pPr>
            <w:r>
              <w:t>Средства на покрытие затрат, связанных с инфляционными процессами (И)</w:t>
            </w:r>
          </w:p>
        </w:tc>
        <w:tc>
          <w:tcPr>
            <w:tcW w:w="1155" w:type="dxa"/>
            <w:tcBorders>
              <w:top w:val="nil"/>
              <w:left w:val="nil"/>
              <w:bottom w:val="nil"/>
              <w:right w:val="single" w:sz="4" w:space="0" w:color="auto"/>
            </w:tcBorders>
            <w:shd w:val="clear" w:color="auto" w:fill="auto"/>
          </w:tcPr>
          <w:p w:rsidR="00EC635B" w:rsidRDefault="00EC635B" w:rsidP="00EC635B">
            <w:pPr>
              <w:jc w:val="center"/>
            </w:pPr>
            <w:r>
              <w:t>-</w:t>
            </w:r>
          </w:p>
        </w:tc>
        <w:tc>
          <w:tcPr>
            <w:tcW w:w="1093" w:type="dxa"/>
            <w:tcBorders>
              <w:top w:val="nil"/>
              <w:left w:val="nil"/>
              <w:bottom w:val="nil"/>
              <w:right w:val="single" w:sz="4" w:space="0" w:color="auto"/>
            </w:tcBorders>
            <w:shd w:val="clear" w:color="auto" w:fill="auto"/>
          </w:tcPr>
          <w:p w:rsidR="00EC635B" w:rsidRDefault="00EC635B" w:rsidP="00EC635B">
            <w:pPr>
              <w:jc w:val="center"/>
            </w:pPr>
            <w:r>
              <w:t>-</w:t>
            </w:r>
          </w:p>
        </w:tc>
        <w:tc>
          <w:tcPr>
            <w:tcW w:w="1031" w:type="dxa"/>
            <w:tcBorders>
              <w:top w:val="nil"/>
              <w:left w:val="nil"/>
              <w:bottom w:val="nil"/>
              <w:right w:val="single" w:sz="4" w:space="0" w:color="auto"/>
            </w:tcBorders>
            <w:shd w:val="clear" w:color="auto" w:fill="auto"/>
          </w:tcPr>
          <w:p w:rsidR="00EC635B" w:rsidRDefault="00EC635B" w:rsidP="00EC635B">
            <w:pPr>
              <w:jc w:val="center"/>
            </w:pPr>
            <w:r>
              <w:t>4036,585</w:t>
            </w:r>
          </w:p>
        </w:tc>
        <w:tc>
          <w:tcPr>
            <w:tcW w:w="1159" w:type="dxa"/>
            <w:tcBorders>
              <w:top w:val="nil"/>
              <w:left w:val="nil"/>
              <w:bottom w:val="single" w:sz="4" w:space="0" w:color="auto"/>
              <w:right w:val="single" w:sz="4" w:space="0" w:color="auto"/>
            </w:tcBorders>
            <w:shd w:val="clear" w:color="auto" w:fill="auto"/>
          </w:tcPr>
          <w:p w:rsidR="00EC635B" w:rsidRDefault="00EC635B" w:rsidP="00EC635B">
            <w:pPr>
              <w:jc w:val="center"/>
            </w:pPr>
            <w:r>
              <w:t>4036,585</w:t>
            </w:r>
          </w:p>
        </w:tc>
      </w:tr>
      <w:tr w:rsidR="00EC635B" w:rsidTr="00EC635B">
        <w:trPr>
          <w:trHeight w:val="375"/>
        </w:trPr>
        <w:tc>
          <w:tcPr>
            <w:tcW w:w="536" w:type="dxa"/>
            <w:tcBorders>
              <w:top w:val="single" w:sz="4" w:space="0" w:color="auto"/>
              <w:left w:val="single" w:sz="4" w:space="0" w:color="auto"/>
              <w:bottom w:val="single" w:sz="4" w:space="0" w:color="auto"/>
              <w:right w:val="single" w:sz="4" w:space="0" w:color="auto"/>
            </w:tcBorders>
            <w:shd w:val="clear" w:color="auto" w:fill="auto"/>
          </w:tcPr>
          <w:p w:rsidR="00EC635B" w:rsidRDefault="00EC635B" w:rsidP="00EC635B">
            <w:pPr>
              <w:jc w:val="both"/>
            </w:pPr>
            <w:r>
              <w:t> </w:t>
            </w:r>
          </w:p>
        </w:tc>
        <w:tc>
          <w:tcPr>
            <w:tcW w:w="990" w:type="dxa"/>
            <w:tcBorders>
              <w:top w:val="single" w:sz="4" w:space="0" w:color="auto"/>
              <w:left w:val="nil"/>
              <w:bottom w:val="single" w:sz="4" w:space="0" w:color="auto"/>
              <w:right w:val="single" w:sz="4" w:space="0" w:color="auto"/>
            </w:tcBorders>
            <w:shd w:val="clear" w:color="auto" w:fill="auto"/>
          </w:tcPr>
          <w:p w:rsidR="00EC635B" w:rsidRDefault="00EC635B" w:rsidP="00EC635B">
            <w:pPr>
              <w:jc w:val="both"/>
            </w:pPr>
            <w:r>
              <w:t> </w:t>
            </w:r>
          </w:p>
        </w:tc>
        <w:tc>
          <w:tcPr>
            <w:tcW w:w="2476" w:type="dxa"/>
            <w:tcBorders>
              <w:top w:val="single" w:sz="4" w:space="0" w:color="auto"/>
              <w:left w:val="nil"/>
              <w:bottom w:val="single" w:sz="4" w:space="0" w:color="auto"/>
              <w:right w:val="single" w:sz="4" w:space="0" w:color="auto"/>
            </w:tcBorders>
            <w:shd w:val="clear" w:color="auto" w:fill="auto"/>
          </w:tcPr>
          <w:p w:rsidR="00EC635B" w:rsidRDefault="00EC635B" w:rsidP="00EC635B">
            <w:pPr>
              <w:jc w:val="both"/>
            </w:pPr>
            <w:r>
              <w:t>Итого (гл.1-12+П+АР+Р+И)</w:t>
            </w:r>
          </w:p>
        </w:tc>
        <w:tc>
          <w:tcPr>
            <w:tcW w:w="1155" w:type="dxa"/>
            <w:tcBorders>
              <w:top w:val="single" w:sz="4" w:space="0" w:color="auto"/>
              <w:left w:val="nil"/>
              <w:bottom w:val="single" w:sz="4" w:space="0" w:color="auto"/>
              <w:right w:val="single" w:sz="4" w:space="0" w:color="auto"/>
            </w:tcBorders>
            <w:shd w:val="clear" w:color="auto" w:fill="auto"/>
          </w:tcPr>
          <w:p w:rsidR="00EC635B" w:rsidRDefault="00EC635B" w:rsidP="00EC635B">
            <w:pPr>
              <w:jc w:val="center"/>
            </w:pPr>
            <w:r>
              <w:t>350460,396</w:t>
            </w:r>
          </w:p>
        </w:tc>
        <w:tc>
          <w:tcPr>
            <w:tcW w:w="1093" w:type="dxa"/>
            <w:tcBorders>
              <w:top w:val="single" w:sz="4" w:space="0" w:color="auto"/>
              <w:left w:val="nil"/>
              <w:bottom w:val="single" w:sz="4" w:space="0" w:color="auto"/>
              <w:right w:val="single" w:sz="4" w:space="0" w:color="auto"/>
            </w:tcBorders>
            <w:shd w:val="clear" w:color="auto" w:fill="auto"/>
          </w:tcPr>
          <w:p w:rsidR="00EC635B" w:rsidRDefault="00EC635B" w:rsidP="00EC635B">
            <w:pPr>
              <w:jc w:val="center"/>
            </w:pPr>
            <w:r>
              <w:t>59347,505</w:t>
            </w:r>
          </w:p>
        </w:tc>
        <w:tc>
          <w:tcPr>
            <w:tcW w:w="1031" w:type="dxa"/>
            <w:tcBorders>
              <w:top w:val="single" w:sz="4" w:space="0" w:color="auto"/>
              <w:left w:val="nil"/>
              <w:bottom w:val="single" w:sz="4" w:space="0" w:color="auto"/>
              <w:right w:val="single" w:sz="4" w:space="0" w:color="auto"/>
            </w:tcBorders>
            <w:shd w:val="clear" w:color="auto" w:fill="auto"/>
          </w:tcPr>
          <w:p w:rsidR="00EC635B" w:rsidRDefault="00EC635B" w:rsidP="00EC635B">
            <w:pPr>
              <w:jc w:val="center"/>
            </w:pPr>
            <w:r>
              <w:t>50263,918</w:t>
            </w:r>
          </w:p>
        </w:tc>
        <w:tc>
          <w:tcPr>
            <w:tcW w:w="1159" w:type="dxa"/>
            <w:tcBorders>
              <w:top w:val="nil"/>
              <w:left w:val="nil"/>
              <w:bottom w:val="single" w:sz="4" w:space="0" w:color="auto"/>
              <w:right w:val="single" w:sz="4" w:space="0" w:color="auto"/>
            </w:tcBorders>
            <w:shd w:val="clear" w:color="auto" w:fill="auto"/>
          </w:tcPr>
          <w:p w:rsidR="00EC635B" w:rsidRDefault="00EC635B" w:rsidP="00EC635B">
            <w:pPr>
              <w:jc w:val="center"/>
            </w:pPr>
            <w:r>
              <w:t>460071,818</w:t>
            </w:r>
          </w:p>
        </w:tc>
      </w:tr>
      <w:tr w:rsidR="00EC635B" w:rsidTr="00EC635B">
        <w:trPr>
          <w:trHeight w:val="2100"/>
        </w:trPr>
        <w:tc>
          <w:tcPr>
            <w:tcW w:w="536" w:type="dxa"/>
            <w:tcBorders>
              <w:top w:val="nil"/>
              <w:left w:val="single" w:sz="4" w:space="0" w:color="auto"/>
              <w:bottom w:val="nil"/>
              <w:right w:val="single" w:sz="4" w:space="0" w:color="auto"/>
            </w:tcBorders>
            <w:shd w:val="clear" w:color="auto" w:fill="auto"/>
          </w:tcPr>
          <w:p w:rsidR="00EC635B" w:rsidRDefault="00EC635B" w:rsidP="00EC635B">
            <w:pPr>
              <w:jc w:val="both"/>
            </w:pPr>
            <w:r>
              <w:t> </w:t>
            </w:r>
          </w:p>
        </w:tc>
        <w:tc>
          <w:tcPr>
            <w:tcW w:w="990" w:type="dxa"/>
            <w:tcBorders>
              <w:top w:val="nil"/>
              <w:left w:val="nil"/>
              <w:bottom w:val="nil"/>
              <w:right w:val="single" w:sz="4" w:space="0" w:color="auto"/>
            </w:tcBorders>
            <w:shd w:val="clear" w:color="auto" w:fill="auto"/>
          </w:tcPr>
          <w:p w:rsidR="00EC635B" w:rsidRDefault="00EC635B" w:rsidP="00EC635B">
            <w:pPr>
              <w:jc w:val="both"/>
            </w:pPr>
            <w:r>
              <w:t>ДБН Д.1.1-1-2000, П.3.1.22</w:t>
            </w:r>
          </w:p>
        </w:tc>
        <w:tc>
          <w:tcPr>
            <w:tcW w:w="2476" w:type="dxa"/>
            <w:tcBorders>
              <w:top w:val="nil"/>
              <w:left w:val="nil"/>
              <w:bottom w:val="nil"/>
              <w:right w:val="single" w:sz="4" w:space="0" w:color="auto"/>
            </w:tcBorders>
            <w:shd w:val="clear" w:color="auto" w:fill="auto"/>
          </w:tcPr>
          <w:p w:rsidR="00EC635B" w:rsidRDefault="00EC635B" w:rsidP="00EC635B">
            <w:pPr>
              <w:jc w:val="both"/>
            </w:pPr>
            <w:r>
              <w:t>Налоги, сборы, обязательные платежи, установленные действующим законодательством и не учтенные составляющими стоимости строительства (без НДС)</w:t>
            </w:r>
          </w:p>
        </w:tc>
        <w:tc>
          <w:tcPr>
            <w:tcW w:w="1155" w:type="dxa"/>
            <w:tcBorders>
              <w:top w:val="nil"/>
              <w:left w:val="nil"/>
              <w:bottom w:val="single" w:sz="4" w:space="0" w:color="auto"/>
              <w:right w:val="single" w:sz="4" w:space="0" w:color="auto"/>
            </w:tcBorders>
            <w:shd w:val="clear" w:color="auto" w:fill="auto"/>
            <w:noWrap/>
            <w:vAlign w:val="bottom"/>
          </w:tcPr>
          <w:p w:rsidR="00EC635B" w:rsidRDefault="00EC635B" w:rsidP="00EC635B">
            <w:pPr>
              <w:rPr>
                <w:rFonts w:ascii="Arial CYR" w:hAnsi="Arial CYR" w:cs="Arial CYR"/>
              </w:rPr>
            </w:pPr>
            <w:r>
              <w:rPr>
                <w:rFonts w:ascii="Arial CYR" w:hAnsi="Arial CYR" w:cs="Arial CYR"/>
              </w:rPr>
              <w:t> </w:t>
            </w:r>
          </w:p>
        </w:tc>
        <w:tc>
          <w:tcPr>
            <w:tcW w:w="1093" w:type="dxa"/>
            <w:tcBorders>
              <w:top w:val="nil"/>
              <w:left w:val="nil"/>
              <w:bottom w:val="nil"/>
              <w:right w:val="single" w:sz="4" w:space="0" w:color="auto"/>
            </w:tcBorders>
            <w:shd w:val="clear" w:color="auto" w:fill="auto"/>
          </w:tcPr>
          <w:p w:rsidR="00EC635B" w:rsidRDefault="00EC635B" w:rsidP="00EC635B">
            <w:pPr>
              <w:jc w:val="center"/>
            </w:pPr>
            <w:r>
              <w:t> </w:t>
            </w:r>
          </w:p>
        </w:tc>
        <w:tc>
          <w:tcPr>
            <w:tcW w:w="1031" w:type="dxa"/>
            <w:tcBorders>
              <w:top w:val="nil"/>
              <w:left w:val="nil"/>
              <w:bottom w:val="nil"/>
              <w:right w:val="single" w:sz="4" w:space="0" w:color="auto"/>
            </w:tcBorders>
            <w:shd w:val="clear" w:color="auto" w:fill="auto"/>
          </w:tcPr>
          <w:p w:rsidR="00EC635B" w:rsidRDefault="00EC635B" w:rsidP="00EC635B">
            <w:pPr>
              <w:jc w:val="center"/>
            </w:pPr>
            <w:r>
              <w:t>286,045</w:t>
            </w:r>
          </w:p>
        </w:tc>
        <w:tc>
          <w:tcPr>
            <w:tcW w:w="1159" w:type="dxa"/>
            <w:tcBorders>
              <w:top w:val="nil"/>
              <w:left w:val="nil"/>
              <w:bottom w:val="single" w:sz="4" w:space="0" w:color="auto"/>
              <w:right w:val="single" w:sz="4" w:space="0" w:color="auto"/>
            </w:tcBorders>
            <w:shd w:val="clear" w:color="auto" w:fill="auto"/>
          </w:tcPr>
          <w:p w:rsidR="00EC635B" w:rsidRDefault="00EC635B" w:rsidP="00EC635B">
            <w:pPr>
              <w:jc w:val="center"/>
            </w:pPr>
            <w:r>
              <w:t>286,045</w:t>
            </w:r>
          </w:p>
        </w:tc>
      </w:tr>
      <w:tr w:rsidR="00EC635B" w:rsidTr="00EC635B">
        <w:trPr>
          <w:trHeight w:val="255"/>
        </w:trPr>
        <w:tc>
          <w:tcPr>
            <w:tcW w:w="536" w:type="dxa"/>
            <w:tcBorders>
              <w:top w:val="single" w:sz="4" w:space="0" w:color="auto"/>
              <w:left w:val="single" w:sz="4" w:space="0" w:color="auto"/>
              <w:bottom w:val="single" w:sz="4" w:space="0" w:color="auto"/>
              <w:right w:val="single" w:sz="4" w:space="0" w:color="auto"/>
            </w:tcBorders>
            <w:shd w:val="clear" w:color="auto" w:fill="auto"/>
          </w:tcPr>
          <w:p w:rsidR="00EC635B" w:rsidRDefault="00EC635B" w:rsidP="00EC635B">
            <w:pPr>
              <w:jc w:val="both"/>
            </w:pPr>
            <w:r>
              <w:t> </w:t>
            </w:r>
          </w:p>
        </w:tc>
        <w:tc>
          <w:tcPr>
            <w:tcW w:w="990" w:type="dxa"/>
            <w:tcBorders>
              <w:top w:val="single" w:sz="4" w:space="0" w:color="auto"/>
              <w:left w:val="nil"/>
              <w:bottom w:val="single" w:sz="4" w:space="0" w:color="auto"/>
              <w:right w:val="single" w:sz="4" w:space="0" w:color="auto"/>
            </w:tcBorders>
            <w:shd w:val="clear" w:color="auto" w:fill="auto"/>
          </w:tcPr>
          <w:p w:rsidR="00EC635B" w:rsidRDefault="00EC635B" w:rsidP="00EC635B">
            <w:pPr>
              <w:jc w:val="both"/>
            </w:pPr>
            <w:r>
              <w:t> </w:t>
            </w:r>
          </w:p>
        </w:tc>
        <w:tc>
          <w:tcPr>
            <w:tcW w:w="2476" w:type="dxa"/>
            <w:tcBorders>
              <w:top w:val="single" w:sz="4" w:space="0" w:color="auto"/>
              <w:left w:val="nil"/>
              <w:bottom w:val="single" w:sz="4" w:space="0" w:color="auto"/>
              <w:right w:val="single" w:sz="4" w:space="0" w:color="auto"/>
            </w:tcBorders>
            <w:shd w:val="clear" w:color="auto" w:fill="auto"/>
          </w:tcPr>
          <w:p w:rsidR="00EC635B" w:rsidRDefault="00EC635B" w:rsidP="00EC635B">
            <w:pPr>
              <w:jc w:val="both"/>
            </w:pPr>
            <w:r>
              <w:t>Итого</w:t>
            </w:r>
          </w:p>
        </w:tc>
        <w:tc>
          <w:tcPr>
            <w:tcW w:w="1155"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rPr>
                <w:rFonts w:ascii="Arial CYR" w:hAnsi="Arial CYR" w:cs="Arial CYR"/>
              </w:rPr>
            </w:pPr>
            <w:r>
              <w:rPr>
                <w:rFonts w:ascii="Arial CYR" w:hAnsi="Arial CYR" w:cs="Arial CYR"/>
              </w:rPr>
              <w:t>350460,396</w:t>
            </w:r>
          </w:p>
        </w:tc>
        <w:tc>
          <w:tcPr>
            <w:tcW w:w="1093" w:type="dxa"/>
            <w:tcBorders>
              <w:top w:val="single" w:sz="4" w:space="0" w:color="auto"/>
              <w:left w:val="nil"/>
              <w:bottom w:val="single" w:sz="4" w:space="0" w:color="auto"/>
              <w:right w:val="single" w:sz="4" w:space="0" w:color="auto"/>
            </w:tcBorders>
            <w:shd w:val="clear" w:color="auto" w:fill="auto"/>
            <w:noWrap/>
            <w:vAlign w:val="bottom"/>
          </w:tcPr>
          <w:p w:rsidR="00EC635B" w:rsidRDefault="00EC635B" w:rsidP="00EC635B">
            <w:pPr>
              <w:jc w:val="right"/>
              <w:rPr>
                <w:rFonts w:ascii="Arial CYR" w:hAnsi="Arial CYR" w:cs="Arial CYR"/>
              </w:rPr>
            </w:pPr>
            <w:r>
              <w:rPr>
                <w:rFonts w:ascii="Arial CYR" w:hAnsi="Arial CYR" w:cs="Arial CYR"/>
              </w:rPr>
              <w:t>59347,505</w:t>
            </w:r>
          </w:p>
        </w:tc>
        <w:tc>
          <w:tcPr>
            <w:tcW w:w="1031" w:type="dxa"/>
            <w:tcBorders>
              <w:top w:val="single" w:sz="4" w:space="0" w:color="auto"/>
              <w:left w:val="nil"/>
              <w:bottom w:val="single" w:sz="4" w:space="0" w:color="auto"/>
              <w:right w:val="single" w:sz="4" w:space="0" w:color="auto"/>
            </w:tcBorders>
            <w:shd w:val="clear" w:color="auto" w:fill="auto"/>
            <w:noWrap/>
            <w:vAlign w:val="bottom"/>
          </w:tcPr>
          <w:p w:rsidR="00EC635B" w:rsidRDefault="00EC635B" w:rsidP="00EC635B">
            <w:pPr>
              <w:jc w:val="right"/>
              <w:rPr>
                <w:rFonts w:ascii="Arial CYR" w:hAnsi="Arial CYR" w:cs="Arial CYR"/>
              </w:rPr>
            </w:pPr>
            <w:r>
              <w:rPr>
                <w:rFonts w:ascii="Arial CYR" w:hAnsi="Arial CYR" w:cs="Arial CYR"/>
              </w:rPr>
              <w:t>50549,962</w:t>
            </w:r>
          </w:p>
        </w:tc>
        <w:tc>
          <w:tcPr>
            <w:tcW w:w="1159" w:type="dxa"/>
            <w:tcBorders>
              <w:top w:val="nil"/>
              <w:left w:val="nil"/>
              <w:bottom w:val="single" w:sz="4" w:space="0" w:color="auto"/>
              <w:right w:val="single" w:sz="4" w:space="0" w:color="auto"/>
            </w:tcBorders>
            <w:shd w:val="clear" w:color="auto" w:fill="auto"/>
            <w:noWrap/>
            <w:vAlign w:val="bottom"/>
          </w:tcPr>
          <w:p w:rsidR="00EC635B" w:rsidRDefault="00EC635B" w:rsidP="00EC635B">
            <w:pPr>
              <w:jc w:val="right"/>
              <w:rPr>
                <w:rFonts w:ascii="Arial CYR" w:hAnsi="Arial CYR" w:cs="Arial CYR"/>
              </w:rPr>
            </w:pPr>
            <w:r>
              <w:rPr>
                <w:rFonts w:ascii="Arial CYR" w:hAnsi="Arial CYR" w:cs="Arial CYR"/>
              </w:rPr>
              <w:t>460357,863</w:t>
            </w:r>
          </w:p>
        </w:tc>
      </w:tr>
      <w:tr w:rsidR="00EC635B" w:rsidTr="00EC635B">
        <w:trPr>
          <w:trHeight w:val="555"/>
        </w:trPr>
        <w:tc>
          <w:tcPr>
            <w:tcW w:w="536" w:type="dxa"/>
            <w:tcBorders>
              <w:top w:val="nil"/>
              <w:left w:val="single" w:sz="4" w:space="0" w:color="auto"/>
              <w:bottom w:val="single" w:sz="4" w:space="0" w:color="auto"/>
              <w:right w:val="single" w:sz="4" w:space="0" w:color="auto"/>
            </w:tcBorders>
            <w:shd w:val="clear" w:color="auto" w:fill="auto"/>
          </w:tcPr>
          <w:p w:rsidR="00EC635B" w:rsidRDefault="00EC635B" w:rsidP="00EC635B">
            <w:pPr>
              <w:jc w:val="both"/>
            </w:pPr>
            <w:r>
              <w:t> </w:t>
            </w:r>
          </w:p>
        </w:tc>
        <w:tc>
          <w:tcPr>
            <w:tcW w:w="990" w:type="dxa"/>
            <w:tcBorders>
              <w:top w:val="nil"/>
              <w:left w:val="nil"/>
              <w:bottom w:val="single" w:sz="4" w:space="0" w:color="auto"/>
              <w:right w:val="single" w:sz="4" w:space="0" w:color="auto"/>
            </w:tcBorders>
            <w:shd w:val="clear" w:color="auto" w:fill="auto"/>
          </w:tcPr>
          <w:p w:rsidR="00EC635B" w:rsidRDefault="00EC635B" w:rsidP="00EC635B">
            <w:pPr>
              <w:jc w:val="both"/>
            </w:pPr>
            <w:r>
              <w:t> </w:t>
            </w:r>
          </w:p>
        </w:tc>
        <w:tc>
          <w:tcPr>
            <w:tcW w:w="2476" w:type="dxa"/>
            <w:tcBorders>
              <w:top w:val="nil"/>
              <w:left w:val="nil"/>
              <w:bottom w:val="single" w:sz="4" w:space="0" w:color="auto"/>
              <w:right w:val="single" w:sz="4" w:space="0" w:color="auto"/>
            </w:tcBorders>
            <w:shd w:val="clear" w:color="auto" w:fill="auto"/>
          </w:tcPr>
          <w:p w:rsidR="00EC635B" w:rsidRDefault="00EC635B" w:rsidP="00EC635B">
            <w:pPr>
              <w:jc w:val="both"/>
            </w:pPr>
            <w:r>
              <w:t>Налог на добавленную стоимость (20%)</w:t>
            </w:r>
          </w:p>
        </w:tc>
        <w:tc>
          <w:tcPr>
            <w:tcW w:w="1155" w:type="dxa"/>
            <w:tcBorders>
              <w:top w:val="nil"/>
              <w:left w:val="nil"/>
              <w:bottom w:val="single" w:sz="4" w:space="0" w:color="auto"/>
              <w:right w:val="single" w:sz="4" w:space="0" w:color="auto"/>
            </w:tcBorders>
            <w:shd w:val="clear" w:color="auto" w:fill="auto"/>
          </w:tcPr>
          <w:p w:rsidR="00EC635B" w:rsidRDefault="00EC635B" w:rsidP="00EC635B">
            <w:pPr>
              <w:jc w:val="center"/>
            </w:pPr>
            <w:r>
              <w:t>-</w:t>
            </w:r>
          </w:p>
        </w:tc>
        <w:tc>
          <w:tcPr>
            <w:tcW w:w="1093" w:type="dxa"/>
            <w:tcBorders>
              <w:top w:val="nil"/>
              <w:left w:val="nil"/>
              <w:bottom w:val="single" w:sz="4" w:space="0" w:color="auto"/>
              <w:right w:val="single" w:sz="4" w:space="0" w:color="auto"/>
            </w:tcBorders>
            <w:shd w:val="clear" w:color="auto" w:fill="auto"/>
          </w:tcPr>
          <w:p w:rsidR="00EC635B" w:rsidRDefault="00EC635B" w:rsidP="00EC635B">
            <w:pPr>
              <w:jc w:val="center"/>
            </w:pPr>
            <w:r>
              <w:t>-</w:t>
            </w:r>
          </w:p>
        </w:tc>
        <w:tc>
          <w:tcPr>
            <w:tcW w:w="1031" w:type="dxa"/>
            <w:tcBorders>
              <w:top w:val="nil"/>
              <w:left w:val="nil"/>
              <w:bottom w:val="single" w:sz="4" w:space="0" w:color="auto"/>
              <w:right w:val="single" w:sz="4" w:space="0" w:color="auto"/>
            </w:tcBorders>
            <w:shd w:val="clear" w:color="auto" w:fill="auto"/>
          </w:tcPr>
          <w:p w:rsidR="00EC635B" w:rsidRDefault="00EC635B" w:rsidP="00EC635B">
            <w:pPr>
              <w:jc w:val="center"/>
              <w:rPr>
                <w:sz w:val="16"/>
                <w:szCs w:val="16"/>
              </w:rPr>
            </w:pPr>
            <w:r>
              <w:rPr>
                <w:sz w:val="16"/>
                <w:szCs w:val="16"/>
              </w:rPr>
              <w:t>92071,573</w:t>
            </w:r>
          </w:p>
        </w:tc>
        <w:tc>
          <w:tcPr>
            <w:tcW w:w="1159" w:type="dxa"/>
            <w:tcBorders>
              <w:top w:val="nil"/>
              <w:left w:val="nil"/>
              <w:bottom w:val="single" w:sz="4" w:space="0" w:color="auto"/>
              <w:right w:val="single" w:sz="4" w:space="0" w:color="auto"/>
            </w:tcBorders>
            <w:shd w:val="clear" w:color="auto" w:fill="auto"/>
          </w:tcPr>
          <w:p w:rsidR="00EC635B" w:rsidRDefault="00EC635B" w:rsidP="00EC635B">
            <w:pPr>
              <w:jc w:val="center"/>
            </w:pPr>
            <w:r>
              <w:t>92071,573</w:t>
            </w:r>
          </w:p>
        </w:tc>
      </w:tr>
      <w:tr w:rsidR="00EC635B" w:rsidTr="00EC635B">
        <w:trPr>
          <w:trHeight w:val="585"/>
        </w:trPr>
        <w:tc>
          <w:tcPr>
            <w:tcW w:w="536" w:type="dxa"/>
            <w:tcBorders>
              <w:top w:val="nil"/>
              <w:left w:val="single" w:sz="4" w:space="0" w:color="auto"/>
              <w:bottom w:val="single" w:sz="4" w:space="0" w:color="auto"/>
              <w:right w:val="single" w:sz="4" w:space="0" w:color="auto"/>
            </w:tcBorders>
            <w:shd w:val="clear" w:color="auto" w:fill="auto"/>
          </w:tcPr>
          <w:p w:rsidR="00EC635B" w:rsidRDefault="00EC635B" w:rsidP="00EC635B">
            <w:pPr>
              <w:jc w:val="both"/>
            </w:pPr>
            <w:r>
              <w:lastRenderedPageBreak/>
              <w:t> </w:t>
            </w:r>
          </w:p>
        </w:tc>
        <w:tc>
          <w:tcPr>
            <w:tcW w:w="990" w:type="dxa"/>
            <w:tcBorders>
              <w:top w:val="nil"/>
              <w:left w:val="nil"/>
              <w:bottom w:val="single" w:sz="4" w:space="0" w:color="auto"/>
              <w:right w:val="single" w:sz="4" w:space="0" w:color="auto"/>
            </w:tcBorders>
            <w:shd w:val="clear" w:color="auto" w:fill="auto"/>
          </w:tcPr>
          <w:p w:rsidR="00EC635B" w:rsidRDefault="00EC635B" w:rsidP="00EC635B">
            <w:pPr>
              <w:jc w:val="both"/>
            </w:pPr>
            <w:r>
              <w:t> </w:t>
            </w:r>
          </w:p>
        </w:tc>
        <w:tc>
          <w:tcPr>
            <w:tcW w:w="2476" w:type="dxa"/>
            <w:tcBorders>
              <w:top w:val="nil"/>
              <w:left w:val="nil"/>
              <w:bottom w:val="single" w:sz="4" w:space="0" w:color="auto"/>
              <w:right w:val="single" w:sz="4" w:space="0" w:color="auto"/>
            </w:tcBorders>
            <w:shd w:val="clear" w:color="auto" w:fill="auto"/>
          </w:tcPr>
          <w:p w:rsidR="00EC635B" w:rsidRDefault="00EC635B" w:rsidP="00EC635B">
            <w:pPr>
              <w:jc w:val="both"/>
            </w:pPr>
            <w:r>
              <w:t>Всего по сводному сметному расчету</w:t>
            </w:r>
          </w:p>
        </w:tc>
        <w:tc>
          <w:tcPr>
            <w:tcW w:w="1155" w:type="dxa"/>
            <w:tcBorders>
              <w:top w:val="nil"/>
              <w:left w:val="nil"/>
              <w:bottom w:val="single" w:sz="4" w:space="0" w:color="auto"/>
              <w:right w:val="single" w:sz="4" w:space="0" w:color="auto"/>
            </w:tcBorders>
            <w:shd w:val="clear" w:color="auto" w:fill="auto"/>
          </w:tcPr>
          <w:p w:rsidR="00EC635B" w:rsidRDefault="00EC635B" w:rsidP="00EC635B">
            <w:pPr>
              <w:jc w:val="center"/>
            </w:pPr>
            <w:r>
              <w:t>350460,396</w:t>
            </w:r>
          </w:p>
        </w:tc>
        <w:tc>
          <w:tcPr>
            <w:tcW w:w="1093" w:type="dxa"/>
            <w:tcBorders>
              <w:top w:val="nil"/>
              <w:left w:val="nil"/>
              <w:bottom w:val="single" w:sz="4" w:space="0" w:color="auto"/>
              <w:right w:val="single" w:sz="4" w:space="0" w:color="auto"/>
            </w:tcBorders>
            <w:shd w:val="clear" w:color="auto" w:fill="auto"/>
          </w:tcPr>
          <w:p w:rsidR="00EC635B" w:rsidRDefault="00EC635B" w:rsidP="00EC635B">
            <w:pPr>
              <w:jc w:val="center"/>
            </w:pPr>
            <w:r>
              <w:t>59347,505</w:t>
            </w:r>
          </w:p>
        </w:tc>
        <w:tc>
          <w:tcPr>
            <w:tcW w:w="1031" w:type="dxa"/>
            <w:tcBorders>
              <w:top w:val="nil"/>
              <w:left w:val="nil"/>
              <w:bottom w:val="single" w:sz="4" w:space="0" w:color="auto"/>
              <w:right w:val="single" w:sz="4" w:space="0" w:color="auto"/>
            </w:tcBorders>
            <w:shd w:val="clear" w:color="auto" w:fill="auto"/>
          </w:tcPr>
          <w:p w:rsidR="00EC635B" w:rsidRDefault="00EC635B" w:rsidP="00EC635B">
            <w:pPr>
              <w:jc w:val="center"/>
            </w:pPr>
            <w:r>
              <w:t>50549,962</w:t>
            </w:r>
          </w:p>
        </w:tc>
        <w:tc>
          <w:tcPr>
            <w:tcW w:w="1159" w:type="dxa"/>
            <w:tcBorders>
              <w:top w:val="nil"/>
              <w:left w:val="nil"/>
              <w:bottom w:val="single" w:sz="4" w:space="0" w:color="auto"/>
              <w:right w:val="single" w:sz="4" w:space="0" w:color="auto"/>
            </w:tcBorders>
            <w:shd w:val="clear" w:color="auto" w:fill="auto"/>
          </w:tcPr>
          <w:p w:rsidR="00EC635B" w:rsidRDefault="00EC635B" w:rsidP="00EC635B">
            <w:pPr>
              <w:jc w:val="center"/>
            </w:pPr>
            <w:r>
              <w:t>552429,435</w:t>
            </w:r>
          </w:p>
        </w:tc>
      </w:tr>
      <w:tr w:rsidR="00EC635B" w:rsidTr="00EC635B">
        <w:trPr>
          <w:trHeight w:val="825"/>
        </w:trPr>
        <w:tc>
          <w:tcPr>
            <w:tcW w:w="536" w:type="dxa"/>
            <w:tcBorders>
              <w:top w:val="nil"/>
              <w:left w:val="single" w:sz="4" w:space="0" w:color="auto"/>
              <w:bottom w:val="single" w:sz="4" w:space="0" w:color="auto"/>
              <w:right w:val="single" w:sz="4" w:space="0" w:color="auto"/>
            </w:tcBorders>
            <w:shd w:val="clear" w:color="auto" w:fill="auto"/>
          </w:tcPr>
          <w:p w:rsidR="00EC635B" w:rsidRDefault="00EC635B" w:rsidP="00EC635B">
            <w:pPr>
              <w:jc w:val="both"/>
            </w:pPr>
            <w:r>
              <w:t> </w:t>
            </w:r>
          </w:p>
        </w:tc>
        <w:tc>
          <w:tcPr>
            <w:tcW w:w="990" w:type="dxa"/>
            <w:tcBorders>
              <w:top w:val="nil"/>
              <w:left w:val="nil"/>
              <w:bottom w:val="single" w:sz="4" w:space="0" w:color="auto"/>
              <w:right w:val="single" w:sz="4" w:space="0" w:color="auto"/>
            </w:tcBorders>
            <w:shd w:val="clear" w:color="auto" w:fill="auto"/>
          </w:tcPr>
          <w:p w:rsidR="00EC635B" w:rsidRDefault="00EC635B" w:rsidP="00EC635B">
            <w:pPr>
              <w:jc w:val="both"/>
            </w:pPr>
            <w:r>
              <w:t>ДБН Д.1.1-1-2000,  п.2.8.18.1</w:t>
            </w:r>
          </w:p>
        </w:tc>
        <w:tc>
          <w:tcPr>
            <w:tcW w:w="2476" w:type="dxa"/>
            <w:tcBorders>
              <w:top w:val="nil"/>
              <w:left w:val="nil"/>
              <w:bottom w:val="single" w:sz="4" w:space="0" w:color="auto"/>
              <w:right w:val="single" w:sz="4" w:space="0" w:color="auto"/>
            </w:tcBorders>
            <w:shd w:val="clear" w:color="auto" w:fill="auto"/>
          </w:tcPr>
          <w:p w:rsidR="00EC635B" w:rsidRDefault="00EC635B" w:rsidP="00EC635B">
            <w:pPr>
              <w:jc w:val="both"/>
            </w:pPr>
            <w:r>
              <w:t>Возвратные суммы</w:t>
            </w:r>
          </w:p>
        </w:tc>
        <w:tc>
          <w:tcPr>
            <w:tcW w:w="1155" w:type="dxa"/>
            <w:tcBorders>
              <w:top w:val="nil"/>
              <w:left w:val="nil"/>
              <w:bottom w:val="single" w:sz="4" w:space="0" w:color="auto"/>
              <w:right w:val="single" w:sz="4" w:space="0" w:color="auto"/>
            </w:tcBorders>
            <w:shd w:val="clear" w:color="auto" w:fill="auto"/>
          </w:tcPr>
          <w:p w:rsidR="00EC635B" w:rsidRDefault="00EC635B" w:rsidP="00EC635B">
            <w:pPr>
              <w:jc w:val="center"/>
            </w:pPr>
            <w:r>
              <w:t>-</w:t>
            </w:r>
          </w:p>
        </w:tc>
        <w:tc>
          <w:tcPr>
            <w:tcW w:w="1093" w:type="dxa"/>
            <w:tcBorders>
              <w:top w:val="nil"/>
              <w:left w:val="nil"/>
              <w:bottom w:val="single" w:sz="4" w:space="0" w:color="auto"/>
              <w:right w:val="single" w:sz="4" w:space="0" w:color="auto"/>
            </w:tcBorders>
            <w:shd w:val="clear" w:color="auto" w:fill="auto"/>
          </w:tcPr>
          <w:p w:rsidR="00EC635B" w:rsidRDefault="00EC635B" w:rsidP="00EC635B">
            <w:pPr>
              <w:jc w:val="center"/>
            </w:pPr>
            <w:r>
              <w:t>-</w:t>
            </w:r>
          </w:p>
        </w:tc>
        <w:tc>
          <w:tcPr>
            <w:tcW w:w="1031" w:type="dxa"/>
            <w:tcBorders>
              <w:top w:val="nil"/>
              <w:left w:val="nil"/>
              <w:bottom w:val="single" w:sz="4" w:space="0" w:color="auto"/>
              <w:right w:val="single" w:sz="4" w:space="0" w:color="auto"/>
            </w:tcBorders>
            <w:shd w:val="clear" w:color="auto" w:fill="auto"/>
          </w:tcPr>
          <w:p w:rsidR="00EC635B" w:rsidRDefault="00EC635B" w:rsidP="00EC635B">
            <w:pPr>
              <w:jc w:val="center"/>
            </w:pPr>
            <w:r>
              <w:t>-</w:t>
            </w:r>
          </w:p>
        </w:tc>
        <w:tc>
          <w:tcPr>
            <w:tcW w:w="1159" w:type="dxa"/>
            <w:tcBorders>
              <w:top w:val="nil"/>
              <w:left w:val="nil"/>
              <w:bottom w:val="single" w:sz="4" w:space="0" w:color="auto"/>
              <w:right w:val="single" w:sz="4" w:space="0" w:color="auto"/>
            </w:tcBorders>
            <w:shd w:val="clear" w:color="auto" w:fill="auto"/>
          </w:tcPr>
          <w:p w:rsidR="00EC635B" w:rsidRDefault="00EC635B" w:rsidP="00EC635B">
            <w:pPr>
              <w:jc w:val="center"/>
            </w:pPr>
            <w:r>
              <w:t>796,053</w:t>
            </w:r>
          </w:p>
        </w:tc>
      </w:tr>
    </w:tbl>
    <w:p w:rsidR="00EC635B" w:rsidRDefault="00EC635B" w:rsidP="00EC635B"/>
    <w:p w:rsidR="00EC635B" w:rsidRDefault="00EC635B" w:rsidP="00EC635B"/>
    <w:p w:rsidR="00EC635B" w:rsidRDefault="00EC635B" w:rsidP="00EC635B"/>
    <w:p w:rsidR="00EC635B" w:rsidRDefault="00EC635B" w:rsidP="00EC635B"/>
    <w:p w:rsidR="00EC635B" w:rsidRDefault="00EC635B" w:rsidP="00EC635B"/>
    <w:p w:rsidR="00EC635B" w:rsidRDefault="00EC635B" w:rsidP="00EC635B"/>
    <w:p w:rsidR="00EC635B" w:rsidRDefault="00EC635B" w:rsidP="00EC635B"/>
    <w:p w:rsidR="00EC635B" w:rsidRDefault="00EC635B" w:rsidP="00EC635B"/>
    <w:tbl>
      <w:tblPr>
        <w:tblW w:w="8900" w:type="dxa"/>
        <w:tblInd w:w="88" w:type="dxa"/>
        <w:tblLook w:val="0000"/>
      </w:tblPr>
      <w:tblGrid>
        <w:gridCol w:w="820"/>
        <w:gridCol w:w="56"/>
        <w:gridCol w:w="1264"/>
        <w:gridCol w:w="1240"/>
        <w:gridCol w:w="1060"/>
        <w:gridCol w:w="1020"/>
        <w:gridCol w:w="642"/>
        <w:gridCol w:w="538"/>
        <w:gridCol w:w="857"/>
        <w:gridCol w:w="443"/>
        <w:gridCol w:w="952"/>
        <w:gridCol w:w="8"/>
      </w:tblGrid>
      <w:tr w:rsidR="00EC635B" w:rsidTr="00EC635B">
        <w:trPr>
          <w:gridAfter w:val="1"/>
          <w:wAfter w:w="8" w:type="dxa"/>
          <w:trHeight w:val="362"/>
        </w:trPr>
        <w:tc>
          <w:tcPr>
            <w:tcW w:w="876" w:type="dxa"/>
            <w:gridSpan w:val="2"/>
            <w:tcBorders>
              <w:top w:val="nil"/>
              <w:left w:val="nil"/>
              <w:bottom w:val="nil"/>
              <w:right w:val="nil"/>
            </w:tcBorders>
            <w:shd w:val="clear" w:color="auto" w:fill="auto"/>
            <w:noWrap/>
            <w:vAlign w:val="bottom"/>
          </w:tcPr>
          <w:p w:rsidR="00EC635B" w:rsidRDefault="00EC635B" w:rsidP="00EC635B">
            <w:bookmarkStart w:id="38" w:name="RANGE!A1:D34"/>
            <w:bookmarkEnd w:id="38"/>
          </w:p>
        </w:tc>
        <w:tc>
          <w:tcPr>
            <w:tcW w:w="6621" w:type="dxa"/>
            <w:gridSpan w:val="7"/>
            <w:tcBorders>
              <w:top w:val="nil"/>
              <w:left w:val="nil"/>
              <w:bottom w:val="nil"/>
              <w:right w:val="nil"/>
            </w:tcBorders>
            <w:shd w:val="clear" w:color="auto" w:fill="auto"/>
            <w:noWrap/>
            <w:vAlign w:val="bottom"/>
          </w:tcPr>
          <w:p w:rsidR="00EC635B" w:rsidRDefault="00EC635B" w:rsidP="00EC635B">
            <w:pPr>
              <w:jc w:val="center"/>
              <w:rPr>
                <w:b/>
                <w:bCs/>
                <w:sz w:val="28"/>
                <w:szCs w:val="28"/>
              </w:rPr>
            </w:pPr>
            <w:r>
              <w:rPr>
                <w:b/>
                <w:bCs/>
                <w:sz w:val="28"/>
                <w:szCs w:val="28"/>
              </w:rPr>
              <w:t>Таблиця ТЕП дипломного проекту</w:t>
            </w:r>
          </w:p>
        </w:tc>
        <w:tc>
          <w:tcPr>
            <w:tcW w:w="1395" w:type="dxa"/>
            <w:gridSpan w:val="2"/>
            <w:tcBorders>
              <w:top w:val="nil"/>
              <w:left w:val="nil"/>
              <w:bottom w:val="nil"/>
              <w:right w:val="nil"/>
            </w:tcBorders>
            <w:shd w:val="clear" w:color="auto" w:fill="auto"/>
            <w:noWrap/>
            <w:vAlign w:val="bottom"/>
          </w:tcPr>
          <w:p w:rsidR="00EC635B" w:rsidRDefault="00EC635B" w:rsidP="00EC635B"/>
        </w:tc>
      </w:tr>
      <w:tr w:rsidR="00EC635B" w:rsidTr="00EC635B">
        <w:trPr>
          <w:gridAfter w:val="1"/>
          <w:wAfter w:w="8" w:type="dxa"/>
          <w:trHeight w:val="304"/>
        </w:trPr>
        <w:tc>
          <w:tcPr>
            <w:tcW w:w="876" w:type="dxa"/>
            <w:gridSpan w:val="2"/>
            <w:tcBorders>
              <w:top w:val="nil"/>
              <w:left w:val="nil"/>
              <w:bottom w:val="nil"/>
              <w:right w:val="nil"/>
            </w:tcBorders>
            <w:shd w:val="clear" w:color="auto" w:fill="auto"/>
            <w:noWrap/>
            <w:vAlign w:val="bottom"/>
          </w:tcPr>
          <w:p w:rsidR="00EC635B" w:rsidRDefault="00EC635B" w:rsidP="00EC635B"/>
        </w:tc>
        <w:tc>
          <w:tcPr>
            <w:tcW w:w="5226" w:type="dxa"/>
            <w:gridSpan w:val="5"/>
            <w:tcBorders>
              <w:top w:val="nil"/>
              <w:left w:val="nil"/>
              <w:bottom w:val="nil"/>
              <w:right w:val="nil"/>
            </w:tcBorders>
            <w:shd w:val="clear" w:color="auto" w:fill="auto"/>
            <w:noWrap/>
            <w:vAlign w:val="bottom"/>
          </w:tcPr>
          <w:p w:rsidR="00EC635B" w:rsidRDefault="00EC635B" w:rsidP="00EC635B"/>
        </w:tc>
        <w:tc>
          <w:tcPr>
            <w:tcW w:w="1395" w:type="dxa"/>
            <w:gridSpan w:val="2"/>
            <w:tcBorders>
              <w:top w:val="nil"/>
              <w:left w:val="nil"/>
              <w:bottom w:val="nil"/>
              <w:right w:val="nil"/>
            </w:tcBorders>
            <w:shd w:val="clear" w:color="auto" w:fill="auto"/>
            <w:noWrap/>
            <w:vAlign w:val="bottom"/>
          </w:tcPr>
          <w:p w:rsidR="00EC635B" w:rsidRDefault="00EC635B" w:rsidP="00EC635B"/>
        </w:tc>
        <w:tc>
          <w:tcPr>
            <w:tcW w:w="1395" w:type="dxa"/>
            <w:gridSpan w:val="2"/>
            <w:tcBorders>
              <w:top w:val="nil"/>
              <w:left w:val="nil"/>
              <w:bottom w:val="nil"/>
              <w:right w:val="nil"/>
            </w:tcBorders>
            <w:shd w:val="clear" w:color="auto" w:fill="auto"/>
            <w:noWrap/>
            <w:vAlign w:val="bottom"/>
          </w:tcPr>
          <w:p w:rsidR="00EC635B" w:rsidRDefault="00EC635B" w:rsidP="00EC635B"/>
        </w:tc>
      </w:tr>
      <w:tr w:rsidR="00EC635B" w:rsidTr="00EC635B">
        <w:trPr>
          <w:gridAfter w:val="1"/>
          <w:wAfter w:w="8" w:type="dxa"/>
          <w:trHeight w:val="608"/>
        </w:trPr>
        <w:tc>
          <w:tcPr>
            <w:tcW w:w="87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EC635B" w:rsidRDefault="00EC635B" w:rsidP="00EC635B">
            <w:pPr>
              <w:jc w:val="center"/>
            </w:pPr>
            <w:r>
              <w:t>№ зп</w:t>
            </w:r>
          </w:p>
        </w:tc>
        <w:tc>
          <w:tcPr>
            <w:tcW w:w="5226" w:type="dxa"/>
            <w:gridSpan w:val="5"/>
            <w:tcBorders>
              <w:top w:val="single" w:sz="4" w:space="0" w:color="auto"/>
              <w:left w:val="nil"/>
              <w:bottom w:val="single" w:sz="4" w:space="0" w:color="auto"/>
              <w:right w:val="single" w:sz="4" w:space="0" w:color="auto"/>
            </w:tcBorders>
            <w:shd w:val="clear" w:color="auto" w:fill="auto"/>
            <w:noWrap/>
            <w:vAlign w:val="center"/>
          </w:tcPr>
          <w:p w:rsidR="00EC635B" w:rsidRDefault="00EC635B" w:rsidP="00EC635B">
            <w:pPr>
              <w:jc w:val="center"/>
            </w:pPr>
            <w:r>
              <w:t>Найменування показників</w:t>
            </w:r>
          </w:p>
        </w:tc>
        <w:tc>
          <w:tcPr>
            <w:tcW w:w="1395" w:type="dxa"/>
            <w:gridSpan w:val="2"/>
            <w:tcBorders>
              <w:top w:val="single" w:sz="4" w:space="0" w:color="auto"/>
              <w:left w:val="nil"/>
              <w:bottom w:val="single" w:sz="4" w:space="0" w:color="auto"/>
              <w:right w:val="single" w:sz="4" w:space="0" w:color="auto"/>
            </w:tcBorders>
            <w:shd w:val="clear" w:color="auto" w:fill="auto"/>
            <w:vAlign w:val="center"/>
          </w:tcPr>
          <w:p w:rsidR="00EC635B" w:rsidRDefault="00EC635B" w:rsidP="00EC635B">
            <w:pPr>
              <w:jc w:val="center"/>
            </w:pPr>
            <w:r>
              <w:t>Одиниця виміру</w:t>
            </w:r>
          </w:p>
        </w:tc>
        <w:tc>
          <w:tcPr>
            <w:tcW w:w="1395" w:type="dxa"/>
            <w:gridSpan w:val="2"/>
            <w:tcBorders>
              <w:top w:val="single" w:sz="4" w:space="0" w:color="auto"/>
              <w:left w:val="nil"/>
              <w:bottom w:val="single" w:sz="4" w:space="0" w:color="auto"/>
              <w:right w:val="single" w:sz="4" w:space="0" w:color="auto"/>
            </w:tcBorders>
            <w:shd w:val="clear" w:color="auto" w:fill="auto"/>
            <w:vAlign w:val="center"/>
          </w:tcPr>
          <w:p w:rsidR="00EC635B" w:rsidRDefault="00EC635B" w:rsidP="00EC635B">
            <w:pPr>
              <w:jc w:val="center"/>
            </w:pPr>
            <w:r>
              <w:t>Значення показника</w:t>
            </w:r>
          </w:p>
        </w:tc>
      </w:tr>
      <w:tr w:rsidR="00EC635B" w:rsidTr="00EC635B">
        <w:trPr>
          <w:gridAfter w:val="1"/>
          <w:wAfter w:w="8" w:type="dxa"/>
          <w:trHeight w:val="304"/>
        </w:trPr>
        <w:tc>
          <w:tcPr>
            <w:tcW w:w="8892" w:type="dxa"/>
            <w:gridSpan w:val="11"/>
            <w:tcBorders>
              <w:top w:val="single" w:sz="4" w:space="0" w:color="auto"/>
              <w:left w:val="single" w:sz="4" w:space="0" w:color="auto"/>
              <w:bottom w:val="single" w:sz="4" w:space="0" w:color="auto"/>
              <w:right w:val="single" w:sz="4" w:space="0" w:color="auto"/>
            </w:tcBorders>
            <w:shd w:val="clear" w:color="auto" w:fill="auto"/>
            <w:noWrap/>
            <w:vAlign w:val="bottom"/>
          </w:tcPr>
          <w:p w:rsidR="00EC635B" w:rsidRDefault="00EC635B" w:rsidP="00EC635B">
            <w:pPr>
              <w:jc w:val="center"/>
              <w:rPr>
                <w:b/>
                <w:bCs/>
              </w:rPr>
            </w:pPr>
            <w:r>
              <w:rPr>
                <w:b/>
                <w:bCs/>
              </w:rPr>
              <w:t>1. Объемно-планировочные показатели.</w:t>
            </w:r>
          </w:p>
        </w:tc>
      </w:tr>
      <w:tr w:rsidR="00EC635B" w:rsidTr="00EC635B">
        <w:trPr>
          <w:gridAfter w:val="1"/>
          <w:wAfter w:w="8" w:type="dxa"/>
          <w:trHeight w:val="304"/>
        </w:trPr>
        <w:tc>
          <w:tcPr>
            <w:tcW w:w="876" w:type="dxa"/>
            <w:gridSpan w:val="2"/>
            <w:tcBorders>
              <w:top w:val="nil"/>
              <w:left w:val="single" w:sz="4" w:space="0" w:color="auto"/>
              <w:bottom w:val="single" w:sz="4" w:space="0" w:color="auto"/>
              <w:right w:val="single" w:sz="4" w:space="0" w:color="auto"/>
            </w:tcBorders>
            <w:shd w:val="clear" w:color="auto" w:fill="auto"/>
            <w:noWrap/>
            <w:vAlign w:val="bottom"/>
          </w:tcPr>
          <w:p w:rsidR="00EC635B" w:rsidRDefault="00EC635B" w:rsidP="00EC635B">
            <w:pPr>
              <w:jc w:val="center"/>
            </w:pPr>
            <w:r>
              <w:t>1</w:t>
            </w:r>
          </w:p>
        </w:tc>
        <w:tc>
          <w:tcPr>
            <w:tcW w:w="5226" w:type="dxa"/>
            <w:gridSpan w:val="5"/>
            <w:tcBorders>
              <w:top w:val="nil"/>
              <w:left w:val="nil"/>
              <w:bottom w:val="single" w:sz="4" w:space="0" w:color="auto"/>
              <w:right w:val="single" w:sz="4" w:space="0" w:color="auto"/>
            </w:tcBorders>
            <w:shd w:val="clear" w:color="auto" w:fill="auto"/>
            <w:noWrap/>
            <w:vAlign w:val="bottom"/>
          </w:tcPr>
          <w:p w:rsidR="00EC635B" w:rsidRDefault="00EC635B" w:rsidP="00EC635B">
            <w:r>
              <w:t>Площа забудови</w:t>
            </w:r>
          </w:p>
        </w:tc>
        <w:tc>
          <w:tcPr>
            <w:tcW w:w="1395" w:type="dxa"/>
            <w:gridSpan w:val="2"/>
            <w:tcBorders>
              <w:top w:val="nil"/>
              <w:left w:val="nil"/>
              <w:bottom w:val="single" w:sz="4" w:space="0" w:color="auto"/>
              <w:right w:val="single" w:sz="4" w:space="0" w:color="auto"/>
            </w:tcBorders>
            <w:shd w:val="clear" w:color="auto" w:fill="auto"/>
            <w:noWrap/>
            <w:vAlign w:val="bottom"/>
          </w:tcPr>
          <w:p w:rsidR="00EC635B" w:rsidRDefault="00EC635B" w:rsidP="00EC635B">
            <w:r>
              <w:t>тыс. м2</w:t>
            </w:r>
          </w:p>
        </w:tc>
        <w:tc>
          <w:tcPr>
            <w:tcW w:w="1395" w:type="dxa"/>
            <w:gridSpan w:val="2"/>
            <w:tcBorders>
              <w:top w:val="nil"/>
              <w:left w:val="nil"/>
              <w:bottom w:val="single" w:sz="4" w:space="0" w:color="auto"/>
              <w:right w:val="single" w:sz="4" w:space="0" w:color="auto"/>
            </w:tcBorders>
            <w:shd w:val="clear" w:color="auto" w:fill="auto"/>
            <w:noWrap/>
            <w:vAlign w:val="bottom"/>
          </w:tcPr>
          <w:p w:rsidR="00EC635B" w:rsidRDefault="00EC635B" w:rsidP="00EC635B">
            <w:r>
              <w:t> </w:t>
            </w:r>
          </w:p>
        </w:tc>
      </w:tr>
      <w:tr w:rsidR="00EC635B" w:rsidTr="00EC635B">
        <w:trPr>
          <w:gridAfter w:val="1"/>
          <w:wAfter w:w="8" w:type="dxa"/>
          <w:trHeight w:val="304"/>
        </w:trPr>
        <w:tc>
          <w:tcPr>
            <w:tcW w:w="876" w:type="dxa"/>
            <w:gridSpan w:val="2"/>
            <w:tcBorders>
              <w:top w:val="nil"/>
              <w:left w:val="single" w:sz="4" w:space="0" w:color="auto"/>
              <w:bottom w:val="single" w:sz="4" w:space="0" w:color="auto"/>
              <w:right w:val="single" w:sz="4" w:space="0" w:color="auto"/>
            </w:tcBorders>
            <w:shd w:val="clear" w:color="auto" w:fill="auto"/>
            <w:noWrap/>
            <w:vAlign w:val="bottom"/>
          </w:tcPr>
          <w:p w:rsidR="00EC635B" w:rsidRDefault="00EC635B" w:rsidP="00EC635B">
            <w:pPr>
              <w:jc w:val="center"/>
            </w:pPr>
            <w:r>
              <w:t>2</w:t>
            </w:r>
          </w:p>
        </w:tc>
        <w:tc>
          <w:tcPr>
            <w:tcW w:w="5226" w:type="dxa"/>
            <w:gridSpan w:val="5"/>
            <w:tcBorders>
              <w:top w:val="nil"/>
              <w:left w:val="nil"/>
              <w:bottom w:val="single" w:sz="4" w:space="0" w:color="auto"/>
              <w:right w:val="single" w:sz="4" w:space="0" w:color="auto"/>
            </w:tcBorders>
            <w:shd w:val="clear" w:color="auto" w:fill="auto"/>
            <w:noWrap/>
            <w:vAlign w:val="bottom"/>
          </w:tcPr>
          <w:p w:rsidR="00EC635B" w:rsidRDefault="00EC635B" w:rsidP="00EC635B">
            <w:r>
              <w:t>Загальна площа будинку</w:t>
            </w:r>
          </w:p>
        </w:tc>
        <w:tc>
          <w:tcPr>
            <w:tcW w:w="1395" w:type="dxa"/>
            <w:gridSpan w:val="2"/>
            <w:tcBorders>
              <w:top w:val="nil"/>
              <w:left w:val="nil"/>
              <w:bottom w:val="single" w:sz="4" w:space="0" w:color="auto"/>
              <w:right w:val="single" w:sz="4" w:space="0" w:color="auto"/>
            </w:tcBorders>
            <w:shd w:val="clear" w:color="auto" w:fill="auto"/>
            <w:noWrap/>
            <w:vAlign w:val="bottom"/>
          </w:tcPr>
          <w:p w:rsidR="00EC635B" w:rsidRDefault="00EC635B" w:rsidP="00EC635B">
            <w:r>
              <w:t>тыс. м2</w:t>
            </w:r>
          </w:p>
        </w:tc>
        <w:tc>
          <w:tcPr>
            <w:tcW w:w="1395" w:type="dxa"/>
            <w:gridSpan w:val="2"/>
            <w:tcBorders>
              <w:top w:val="nil"/>
              <w:left w:val="nil"/>
              <w:bottom w:val="single" w:sz="4" w:space="0" w:color="auto"/>
              <w:right w:val="single" w:sz="4" w:space="0" w:color="auto"/>
            </w:tcBorders>
            <w:shd w:val="clear" w:color="auto" w:fill="auto"/>
            <w:noWrap/>
            <w:vAlign w:val="bottom"/>
          </w:tcPr>
          <w:p w:rsidR="00EC635B" w:rsidRPr="00F624B8" w:rsidRDefault="00EC635B" w:rsidP="00EC635B">
            <w:pPr>
              <w:jc w:val="right"/>
            </w:pPr>
            <w:r w:rsidRPr="00F624B8">
              <w:t>8,245</w:t>
            </w:r>
          </w:p>
        </w:tc>
      </w:tr>
      <w:tr w:rsidR="00EC635B" w:rsidTr="00EC635B">
        <w:trPr>
          <w:gridAfter w:val="1"/>
          <w:wAfter w:w="8" w:type="dxa"/>
          <w:trHeight w:val="304"/>
        </w:trPr>
        <w:tc>
          <w:tcPr>
            <w:tcW w:w="876" w:type="dxa"/>
            <w:gridSpan w:val="2"/>
            <w:tcBorders>
              <w:top w:val="nil"/>
              <w:left w:val="single" w:sz="4" w:space="0" w:color="auto"/>
              <w:bottom w:val="single" w:sz="4" w:space="0" w:color="auto"/>
              <w:right w:val="single" w:sz="4" w:space="0" w:color="auto"/>
            </w:tcBorders>
            <w:shd w:val="clear" w:color="auto" w:fill="auto"/>
            <w:noWrap/>
            <w:vAlign w:val="bottom"/>
          </w:tcPr>
          <w:p w:rsidR="00EC635B" w:rsidRDefault="00EC635B" w:rsidP="00EC635B">
            <w:pPr>
              <w:jc w:val="center"/>
            </w:pPr>
            <w:r>
              <w:t>3</w:t>
            </w:r>
          </w:p>
        </w:tc>
        <w:tc>
          <w:tcPr>
            <w:tcW w:w="5226" w:type="dxa"/>
            <w:gridSpan w:val="5"/>
            <w:tcBorders>
              <w:top w:val="nil"/>
              <w:left w:val="nil"/>
              <w:bottom w:val="single" w:sz="4" w:space="0" w:color="auto"/>
              <w:right w:val="single" w:sz="4" w:space="0" w:color="auto"/>
            </w:tcBorders>
            <w:shd w:val="clear" w:color="auto" w:fill="auto"/>
            <w:noWrap/>
            <w:vAlign w:val="bottom"/>
          </w:tcPr>
          <w:p w:rsidR="00EC635B" w:rsidRDefault="00EC635B" w:rsidP="00EC635B">
            <w:r>
              <w:t>Будівельний обєм будинку</w:t>
            </w:r>
          </w:p>
        </w:tc>
        <w:tc>
          <w:tcPr>
            <w:tcW w:w="1395" w:type="dxa"/>
            <w:gridSpan w:val="2"/>
            <w:tcBorders>
              <w:top w:val="nil"/>
              <w:left w:val="nil"/>
              <w:bottom w:val="single" w:sz="4" w:space="0" w:color="auto"/>
              <w:right w:val="single" w:sz="4" w:space="0" w:color="auto"/>
            </w:tcBorders>
            <w:shd w:val="clear" w:color="auto" w:fill="auto"/>
            <w:noWrap/>
            <w:vAlign w:val="bottom"/>
          </w:tcPr>
          <w:p w:rsidR="00EC635B" w:rsidRDefault="00EC635B" w:rsidP="00EC635B">
            <w:r>
              <w:t>тыс. м3</w:t>
            </w:r>
          </w:p>
        </w:tc>
        <w:tc>
          <w:tcPr>
            <w:tcW w:w="1395" w:type="dxa"/>
            <w:gridSpan w:val="2"/>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60,163</w:t>
            </w:r>
          </w:p>
        </w:tc>
      </w:tr>
      <w:tr w:rsidR="00EC635B" w:rsidTr="00EC635B">
        <w:trPr>
          <w:gridAfter w:val="1"/>
          <w:wAfter w:w="8" w:type="dxa"/>
          <w:trHeight w:val="304"/>
        </w:trPr>
        <w:tc>
          <w:tcPr>
            <w:tcW w:w="8892" w:type="dxa"/>
            <w:gridSpan w:val="11"/>
            <w:tcBorders>
              <w:top w:val="single" w:sz="4" w:space="0" w:color="auto"/>
              <w:left w:val="single" w:sz="4" w:space="0" w:color="auto"/>
              <w:bottom w:val="single" w:sz="4" w:space="0" w:color="auto"/>
              <w:right w:val="single" w:sz="4" w:space="0" w:color="auto"/>
            </w:tcBorders>
            <w:shd w:val="clear" w:color="auto" w:fill="auto"/>
            <w:noWrap/>
            <w:vAlign w:val="bottom"/>
          </w:tcPr>
          <w:p w:rsidR="00EC635B" w:rsidRDefault="00EC635B" w:rsidP="00EC635B">
            <w:pPr>
              <w:jc w:val="center"/>
              <w:rPr>
                <w:b/>
                <w:bCs/>
              </w:rPr>
            </w:pPr>
            <w:r>
              <w:rPr>
                <w:b/>
                <w:bCs/>
              </w:rPr>
              <w:t>2. Показатели сметной стоимости</w:t>
            </w:r>
          </w:p>
        </w:tc>
      </w:tr>
      <w:tr w:rsidR="00EC635B" w:rsidTr="00EC635B">
        <w:trPr>
          <w:gridAfter w:val="1"/>
          <w:wAfter w:w="8" w:type="dxa"/>
          <w:trHeight w:val="304"/>
        </w:trPr>
        <w:tc>
          <w:tcPr>
            <w:tcW w:w="876" w:type="dxa"/>
            <w:gridSpan w:val="2"/>
            <w:tcBorders>
              <w:top w:val="nil"/>
              <w:left w:val="single" w:sz="4" w:space="0" w:color="auto"/>
              <w:bottom w:val="single" w:sz="4" w:space="0" w:color="auto"/>
              <w:right w:val="single" w:sz="4" w:space="0" w:color="auto"/>
            </w:tcBorders>
            <w:shd w:val="clear" w:color="auto" w:fill="auto"/>
            <w:noWrap/>
            <w:vAlign w:val="bottom"/>
          </w:tcPr>
          <w:p w:rsidR="00EC635B" w:rsidRDefault="00EC635B" w:rsidP="00EC635B">
            <w:pPr>
              <w:jc w:val="center"/>
            </w:pPr>
            <w:r>
              <w:t>4</w:t>
            </w:r>
          </w:p>
        </w:tc>
        <w:tc>
          <w:tcPr>
            <w:tcW w:w="5226" w:type="dxa"/>
            <w:gridSpan w:val="5"/>
            <w:tcBorders>
              <w:top w:val="nil"/>
              <w:left w:val="nil"/>
              <w:bottom w:val="single" w:sz="4" w:space="0" w:color="auto"/>
              <w:right w:val="single" w:sz="4" w:space="0" w:color="auto"/>
            </w:tcBorders>
            <w:shd w:val="clear" w:color="auto" w:fill="auto"/>
            <w:noWrap/>
            <w:vAlign w:val="bottom"/>
          </w:tcPr>
          <w:p w:rsidR="00EC635B" w:rsidRDefault="00EC635B" w:rsidP="00EC635B">
            <w:r>
              <w:t>Вартістьбудинку (споруди)</w:t>
            </w:r>
          </w:p>
        </w:tc>
        <w:tc>
          <w:tcPr>
            <w:tcW w:w="1395" w:type="dxa"/>
            <w:gridSpan w:val="2"/>
            <w:tcBorders>
              <w:top w:val="nil"/>
              <w:left w:val="nil"/>
              <w:bottom w:val="single" w:sz="4" w:space="0" w:color="auto"/>
              <w:right w:val="single" w:sz="4" w:space="0" w:color="auto"/>
            </w:tcBorders>
            <w:shd w:val="clear" w:color="auto" w:fill="auto"/>
            <w:noWrap/>
            <w:vAlign w:val="bottom"/>
          </w:tcPr>
          <w:p w:rsidR="00EC635B" w:rsidRDefault="00EC635B" w:rsidP="00EC635B">
            <w:r>
              <w:t>тыс. грн</w:t>
            </w:r>
          </w:p>
        </w:tc>
        <w:tc>
          <w:tcPr>
            <w:tcW w:w="1395" w:type="dxa"/>
            <w:gridSpan w:val="2"/>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391846,666</w:t>
            </w:r>
          </w:p>
        </w:tc>
      </w:tr>
      <w:tr w:rsidR="00EC635B" w:rsidTr="00EC635B">
        <w:trPr>
          <w:gridAfter w:val="1"/>
          <w:wAfter w:w="8" w:type="dxa"/>
          <w:trHeight w:val="304"/>
        </w:trPr>
        <w:tc>
          <w:tcPr>
            <w:tcW w:w="876" w:type="dxa"/>
            <w:gridSpan w:val="2"/>
            <w:tcBorders>
              <w:top w:val="nil"/>
              <w:left w:val="single" w:sz="4" w:space="0" w:color="auto"/>
              <w:bottom w:val="single" w:sz="4" w:space="0" w:color="auto"/>
              <w:right w:val="single" w:sz="4" w:space="0" w:color="auto"/>
            </w:tcBorders>
            <w:shd w:val="clear" w:color="auto" w:fill="auto"/>
            <w:noWrap/>
            <w:vAlign w:val="bottom"/>
          </w:tcPr>
          <w:p w:rsidR="00EC635B" w:rsidRDefault="00EC635B" w:rsidP="00EC635B">
            <w:pPr>
              <w:jc w:val="center"/>
            </w:pPr>
            <w:r>
              <w:t>4.1.</w:t>
            </w:r>
          </w:p>
        </w:tc>
        <w:tc>
          <w:tcPr>
            <w:tcW w:w="5226" w:type="dxa"/>
            <w:gridSpan w:val="5"/>
            <w:tcBorders>
              <w:top w:val="nil"/>
              <w:left w:val="nil"/>
              <w:bottom w:val="single" w:sz="4" w:space="0" w:color="auto"/>
              <w:right w:val="single" w:sz="4" w:space="0" w:color="auto"/>
            </w:tcBorders>
            <w:shd w:val="clear" w:color="auto" w:fill="auto"/>
            <w:noWrap/>
            <w:vAlign w:val="bottom"/>
          </w:tcPr>
          <w:p w:rsidR="00EC635B" w:rsidRDefault="00EC635B" w:rsidP="00EC635B">
            <w:r>
              <w:t>Вартість БМР</w:t>
            </w:r>
          </w:p>
        </w:tc>
        <w:tc>
          <w:tcPr>
            <w:tcW w:w="1395" w:type="dxa"/>
            <w:gridSpan w:val="2"/>
            <w:tcBorders>
              <w:top w:val="nil"/>
              <w:left w:val="nil"/>
              <w:bottom w:val="single" w:sz="4" w:space="0" w:color="auto"/>
              <w:right w:val="single" w:sz="4" w:space="0" w:color="auto"/>
            </w:tcBorders>
            <w:shd w:val="clear" w:color="auto" w:fill="auto"/>
            <w:noWrap/>
            <w:vAlign w:val="bottom"/>
          </w:tcPr>
          <w:p w:rsidR="00EC635B" w:rsidRDefault="00EC635B" w:rsidP="00EC635B">
            <w:r>
              <w:t>тыс. грн</w:t>
            </w:r>
          </w:p>
        </w:tc>
        <w:tc>
          <w:tcPr>
            <w:tcW w:w="1395" w:type="dxa"/>
            <w:gridSpan w:val="2"/>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343596,662</w:t>
            </w:r>
          </w:p>
        </w:tc>
      </w:tr>
      <w:tr w:rsidR="00EC635B" w:rsidTr="00EC635B">
        <w:trPr>
          <w:gridAfter w:val="1"/>
          <w:wAfter w:w="8" w:type="dxa"/>
          <w:trHeight w:val="304"/>
        </w:trPr>
        <w:tc>
          <w:tcPr>
            <w:tcW w:w="876" w:type="dxa"/>
            <w:gridSpan w:val="2"/>
            <w:tcBorders>
              <w:top w:val="nil"/>
              <w:left w:val="single" w:sz="4" w:space="0" w:color="auto"/>
              <w:bottom w:val="single" w:sz="4" w:space="0" w:color="auto"/>
              <w:right w:val="single" w:sz="4" w:space="0" w:color="auto"/>
            </w:tcBorders>
            <w:shd w:val="clear" w:color="auto" w:fill="auto"/>
            <w:noWrap/>
            <w:vAlign w:val="bottom"/>
          </w:tcPr>
          <w:p w:rsidR="00EC635B" w:rsidRDefault="00EC635B" w:rsidP="00EC635B">
            <w:pPr>
              <w:jc w:val="center"/>
            </w:pPr>
            <w:r>
              <w:t>4.2.</w:t>
            </w:r>
          </w:p>
        </w:tc>
        <w:tc>
          <w:tcPr>
            <w:tcW w:w="5226" w:type="dxa"/>
            <w:gridSpan w:val="5"/>
            <w:tcBorders>
              <w:top w:val="nil"/>
              <w:left w:val="nil"/>
              <w:bottom w:val="single" w:sz="4" w:space="0" w:color="auto"/>
              <w:right w:val="single" w:sz="4" w:space="0" w:color="auto"/>
            </w:tcBorders>
            <w:shd w:val="clear" w:color="auto" w:fill="auto"/>
            <w:noWrap/>
            <w:vAlign w:val="bottom"/>
          </w:tcPr>
          <w:p w:rsidR="00EC635B" w:rsidRDefault="00EC635B" w:rsidP="00EC635B">
            <w:r>
              <w:t>Вартість устаткування</w:t>
            </w:r>
          </w:p>
        </w:tc>
        <w:tc>
          <w:tcPr>
            <w:tcW w:w="1395" w:type="dxa"/>
            <w:gridSpan w:val="2"/>
            <w:tcBorders>
              <w:top w:val="nil"/>
              <w:left w:val="nil"/>
              <w:bottom w:val="single" w:sz="4" w:space="0" w:color="auto"/>
              <w:right w:val="single" w:sz="4" w:space="0" w:color="auto"/>
            </w:tcBorders>
            <w:shd w:val="clear" w:color="auto" w:fill="auto"/>
            <w:noWrap/>
            <w:vAlign w:val="bottom"/>
          </w:tcPr>
          <w:p w:rsidR="00EC635B" w:rsidRDefault="00EC635B" w:rsidP="00EC635B">
            <w:r>
              <w:t>тыс. грн</w:t>
            </w:r>
          </w:p>
        </w:tc>
        <w:tc>
          <w:tcPr>
            <w:tcW w:w="1395" w:type="dxa"/>
            <w:gridSpan w:val="2"/>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48250,004</w:t>
            </w:r>
          </w:p>
        </w:tc>
      </w:tr>
      <w:tr w:rsidR="00EC635B" w:rsidTr="00EC635B">
        <w:trPr>
          <w:gridAfter w:val="1"/>
          <w:wAfter w:w="8" w:type="dxa"/>
          <w:trHeight w:val="304"/>
        </w:trPr>
        <w:tc>
          <w:tcPr>
            <w:tcW w:w="876" w:type="dxa"/>
            <w:gridSpan w:val="2"/>
            <w:tcBorders>
              <w:top w:val="nil"/>
              <w:left w:val="single" w:sz="4" w:space="0" w:color="auto"/>
              <w:bottom w:val="single" w:sz="4" w:space="0" w:color="auto"/>
              <w:right w:val="single" w:sz="4" w:space="0" w:color="auto"/>
            </w:tcBorders>
            <w:shd w:val="clear" w:color="auto" w:fill="auto"/>
            <w:noWrap/>
            <w:vAlign w:val="bottom"/>
          </w:tcPr>
          <w:p w:rsidR="00EC635B" w:rsidRDefault="00EC635B" w:rsidP="00EC635B">
            <w:pPr>
              <w:jc w:val="center"/>
            </w:pPr>
            <w:r>
              <w:t>5</w:t>
            </w:r>
          </w:p>
        </w:tc>
        <w:tc>
          <w:tcPr>
            <w:tcW w:w="5226" w:type="dxa"/>
            <w:gridSpan w:val="5"/>
            <w:tcBorders>
              <w:top w:val="nil"/>
              <w:left w:val="nil"/>
              <w:bottom w:val="single" w:sz="4" w:space="0" w:color="auto"/>
              <w:right w:val="single" w:sz="4" w:space="0" w:color="auto"/>
            </w:tcBorders>
            <w:shd w:val="clear" w:color="auto" w:fill="auto"/>
            <w:noWrap/>
            <w:vAlign w:val="bottom"/>
          </w:tcPr>
          <w:p w:rsidR="00EC635B" w:rsidRDefault="00EC635B" w:rsidP="00EC635B">
            <w:r>
              <w:t xml:space="preserve">Вартість </w:t>
            </w:r>
            <w:smartTag w:uri="urn:schemas-microsoft-com:office:smarttags" w:element="metricconverter">
              <w:smartTagPr>
                <w:attr w:name="ProductID" w:val="1 м2"/>
              </w:smartTagPr>
              <w:r>
                <w:t>1 м2</w:t>
              </w:r>
            </w:smartTag>
            <w:r>
              <w:t xml:space="preserve"> корисної площі будинку</w:t>
            </w:r>
          </w:p>
        </w:tc>
        <w:tc>
          <w:tcPr>
            <w:tcW w:w="1395" w:type="dxa"/>
            <w:gridSpan w:val="2"/>
            <w:tcBorders>
              <w:top w:val="nil"/>
              <w:left w:val="nil"/>
              <w:bottom w:val="single" w:sz="4" w:space="0" w:color="auto"/>
              <w:right w:val="single" w:sz="4" w:space="0" w:color="auto"/>
            </w:tcBorders>
            <w:shd w:val="clear" w:color="auto" w:fill="auto"/>
            <w:noWrap/>
            <w:vAlign w:val="bottom"/>
          </w:tcPr>
          <w:p w:rsidR="00EC635B" w:rsidRDefault="00EC635B" w:rsidP="00EC635B">
            <w:r>
              <w:t>грн</w:t>
            </w:r>
          </w:p>
        </w:tc>
        <w:tc>
          <w:tcPr>
            <w:tcW w:w="1395" w:type="dxa"/>
            <w:gridSpan w:val="2"/>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41673,337</w:t>
            </w:r>
          </w:p>
        </w:tc>
      </w:tr>
      <w:tr w:rsidR="00EC635B" w:rsidTr="00EC635B">
        <w:trPr>
          <w:gridAfter w:val="1"/>
          <w:wAfter w:w="8" w:type="dxa"/>
          <w:trHeight w:val="304"/>
        </w:trPr>
        <w:tc>
          <w:tcPr>
            <w:tcW w:w="876" w:type="dxa"/>
            <w:gridSpan w:val="2"/>
            <w:tcBorders>
              <w:top w:val="nil"/>
              <w:left w:val="single" w:sz="4" w:space="0" w:color="auto"/>
              <w:bottom w:val="single" w:sz="4" w:space="0" w:color="auto"/>
              <w:right w:val="single" w:sz="4" w:space="0" w:color="auto"/>
            </w:tcBorders>
            <w:shd w:val="clear" w:color="auto" w:fill="auto"/>
            <w:noWrap/>
            <w:vAlign w:val="bottom"/>
          </w:tcPr>
          <w:p w:rsidR="00EC635B" w:rsidRDefault="00EC635B" w:rsidP="00EC635B">
            <w:pPr>
              <w:jc w:val="center"/>
            </w:pPr>
            <w:r>
              <w:t>6</w:t>
            </w:r>
          </w:p>
        </w:tc>
        <w:tc>
          <w:tcPr>
            <w:tcW w:w="5226" w:type="dxa"/>
            <w:gridSpan w:val="5"/>
            <w:tcBorders>
              <w:top w:val="nil"/>
              <w:left w:val="nil"/>
              <w:bottom w:val="single" w:sz="4" w:space="0" w:color="auto"/>
              <w:right w:val="single" w:sz="4" w:space="0" w:color="auto"/>
            </w:tcBorders>
            <w:shd w:val="clear" w:color="auto" w:fill="auto"/>
            <w:noWrap/>
            <w:vAlign w:val="bottom"/>
          </w:tcPr>
          <w:p w:rsidR="00EC635B" w:rsidRDefault="00EC635B" w:rsidP="00EC635B">
            <w:r>
              <w:t xml:space="preserve">Вартість </w:t>
            </w:r>
            <w:smartTag w:uri="urn:schemas-microsoft-com:office:smarttags" w:element="metricconverter">
              <w:smartTagPr>
                <w:attr w:name="ProductID" w:val="1 м3"/>
              </w:smartTagPr>
              <w:r>
                <w:t>1 м3</w:t>
              </w:r>
            </w:smartTag>
            <w:r>
              <w:t xml:space="preserve"> будівельного обєму будинку</w:t>
            </w:r>
          </w:p>
        </w:tc>
        <w:tc>
          <w:tcPr>
            <w:tcW w:w="1395" w:type="dxa"/>
            <w:gridSpan w:val="2"/>
            <w:tcBorders>
              <w:top w:val="nil"/>
              <w:left w:val="nil"/>
              <w:bottom w:val="single" w:sz="4" w:space="0" w:color="auto"/>
              <w:right w:val="single" w:sz="4" w:space="0" w:color="auto"/>
            </w:tcBorders>
            <w:shd w:val="clear" w:color="auto" w:fill="auto"/>
            <w:noWrap/>
            <w:vAlign w:val="bottom"/>
          </w:tcPr>
          <w:p w:rsidR="00EC635B" w:rsidRDefault="00EC635B" w:rsidP="00EC635B">
            <w:r>
              <w:t>грн</w:t>
            </w:r>
          </w:p>
        </w:tc>
        <w:tc>
          <w:tcPr>
            <w:tcW w:w="1395" w:type="dxa"/>
            <w:gridSpan w:val="2"/>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5711,096</w:t>
            </w:r>
          </w:p>
        </w:tc>
      </w:tr>
      <w:tr w:rsidR="00EC635B" w:rsidTr="00EC635B">
        <w:trPr>
          <w:gridAfter w:val="1"/>
          <w:wAfter w:w="8" w:type="dxa"/>
          <w:trHeight w:val="304"/>
        </w:trPr>
        <w:tc>
          <w:tcPr>
            <w:tcW w:w="8892" w:type="dxa"/>
            <w:gridSpan w:val="11"/>
            <w:tcBorders>
              <w:top w:val="single" w:sz="4" w:space="0" w:color="auto"/>
              <w:left w:val="single" w:sz="4" w:space="0" w:color="auto"/>
              <w:bottom w:val="single" w:sz="4" w:space="0" w:color="auto"/>
              <w:right w:val="single" w:sz="4" w:space="0" w:color="auto"/>
            </w:tcBorders>
            <w:shd w:val="clear" w:color="auto" w:fill="auto"/>
            <w:noWrap/>
            <w:vAlign w:val="bottom"/>
          </w:tcPr>
          <w:p w:rsidR="00EC635B" w:rsidRDefault="00EC635B" w:rsidP="00EC635B">
            <w:pPr>
              <w:jc w:val="center"/>
              <w:rPr>
                <w:b/>
                <w:bCs/>
              </w:rPr>
            </w:pPr>
            <w:r>
              <w:rPr>
                <w:b/>
                <w:bCs/>
              </w:rPr>
              <w:t>3. Показники технолого-організаційних рішень</w:t>
            </w:r>
          </w:p>
        </w:tc>
      </w:tr>
      <w:tr w:rsidR="00EC635B" w:rsidTr="00EC635B">
        <w:trPr>
          <w:gridAfter w:val="1"/>
          <w:wAfter w:w="8" w:type="dxa"/>
          <w:trHeight w:val="304"/>
        </w:trPr>
        <w:tc>
          <w:tcPr>
            <w:tcW w:w="876" w:type="dxa"/>
            <w:gridSpan w:val="2"/>
            <w:tcBorders>
              <w:top w:val="nil"/>
              <w:left w:val="single" w:sz="4" w:space="0" w:color="auto"/>
              <w:bottom w:val="single" w:sz="4" w:space="0" w:color="auto"/>
              <w:right w:val="single" w:sz="4" w:space="0" w:color="auto"/>
            </w:tcBorders>
            <w:shd w:val="clear" w:color="auto" w:fill="auto"/>
            <w:noWrap/>
            <w:vAlign w:val="bottom"/>
          </w:tcPr>
          <w:p w:rsidR="00EC635B" w:rsidRDefault="00EC635B" w:rsidP="00EC635B">
            <w:pPr>
              <w:jc w:val="center"/>
            </w:pPr>
            <w:r>
              <w:t>9.1.</w:t>
            </w:r>
          </w:p>
        </w:tc>
        <w:tc>
          <w:tcPr>
            <w:tcW w:w="5226" w:type="dxa"/>
            <w:gridSpan w:val="5"/>
            <w:tcBorders>
              <w:top w:val="nil"/>
              <w:left w:val="nil"/>
              <w:bottom w:val="single" w:sz="4" w:space="0" w:color="auto"/>
              <w:right w:val="single" w:sz="4" w:space="0" w:color="auto"/>
            </w:tcBorders>
            <w:shd w:val="clear" w:color="auto" w:fill="auto"/>
            <w:noWrap/>
            <w:vAlign w:val="bottom"/>
          </w:tcPr>
          <w:p w:rsidR="00EC635B" w:rsidRDefault="00EC635B" w:rsidP="00EC635B">
            <w:r>
              <w:t>Витрати труда нормативні</w:t>
            </w:r>
          </w:p>
        </w:tc>
        <w:tc>
          <w:tcPr>
            <w:tcW w:w="1395" w:type="dxa"/>
            <w:gridSpan w:val="2"/>
            <w:tcBorders>
              <w:top w:val="nil"/>
              <w:left w:val="nil"/>
              <w:bottom w:val="single" w:sz="4" w:space="0" w:color="auto"/>
              <w:right w:val="single" w:sz="4" w:space="0" w:color="auto"/>
            </w:tcBorders>
            <w:shd w:val="clear" w:color="auto" w:fill="auto"/>
            <w:noWrap/>
            <w:vAlign w:val="bottom"/>
          </w:tcPr>
          <w:p w:rsidR="00EC635B" w:rsidRDefault="00EC635B" w:rsidP="00EC635B">
            <w:r>
              <w:t>тис. чел.-дн.</w:t>
            </w:r>
          </w:p>
        </w:tc>
        <w:tc>
          <w:tcPr>
            <w:tcW w:w="1395" w:type="dxa"/>
            <w:gridSpan w:val="2"/>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302,043</w:t>
            </w:r>
          </w:p>
        </w:tc>
      </w:tr>
      <w:tr w:rsidR="00EC635B" w:rsidTr="00EC635B">
        <w:trPr>
          <w:gridAfter w:val="1"/>
          <w:wAfter w:w="8" w:type="dxa"/>
          <w:trHeight w:val="304"/>
        </w:trPr>
        <w:tc>
          <w:tcPr>
            <w:tcW w:w="876" w:type="dxa"/>
            <w:gridSpan w:val="2"/>
            <w:tcBorders>
              <w:top w:val="nil"/>
              <w:left w:val="single" w:sz="4" w:space="0" w:color="auto"/>
              <w:bottom w:val="single" w:sz="4" w:space="0" w:color="auto"/>
              <w:right w:val="single" w:sz="4" w:space="0" w:color="auto"/>
            </w:tcBorders>
            <w:shd w:val="clear" w:color="auto" w:fill="auto"/>
            <w:noWrap/>
            <w:vAlign w:val="bottom"/>
          </w:tcPr>
          <w:p w:rsidR="00EC635B" w:rsidRDefault="00EC635B" w:rsidP="00EC635B">
            <w:pPr>
              <w:jc w:val="center"/>
            </w:pPr>
            <w:r>
              <w:t>9.2.</w:t>
            </w:r>
          </w:p>
        </w:tc>
        <w:tc>
          <w:tcPr>
            <w:tcW w:w="5226" w:type="dxa"/>
            <w:gridSpan w:val="5"/>
            <w:tcBorders>
              <w:top w:val="nil"/>
              <w:left w:val="nil"/>
              <w:bottom w:val="single" w:sz="4" w:space="0" w:color="auto"/>
              <w:right w:val="single" w:sz="4" w:space="0" w:color="auto"/>
            </w:tcBorders>
            <w:shd w:val="clear" w:color="auto" w:fill="auto"/>
            <w:vAlign w:val="bottom"/>
          </w:tcPr>
          <w:p w:rsidR="00EC635B" w:rsidRDefault="00EC635B" w:rsidP="00EC635B">
            <w:r>
              <w:t>Витрати труда проектні</w:t>
            </w:r>
          </w:p>
        </w:tc>
        <w:tc>
          <w:tcPr>
            <w:tcW w:w="1395" w:type="dxa"/>
            <w:gridSpan w:val="2"/>
            <w:tcBorders>
              <w:top w:val="nil"/>
              <w:left w:val="nil"/>
              <w:bottom w:val="single" w:sz="4" w:space="0" w:color="auto"/>
              <w:right w:val="single" w:sz="4" w:space="0" w:color="auto"/>
            </w:tcBorders>
            <w:shd w:val="clear" w:color="auto" w:fill="auto"/>
            <w:noWrap/>
            <w:vAlign w:val="bottom"/>
          </w:tcPr>
          <w:p w:rsidR="00EC635B" w:rsidRDefault="00EC635B" w:rsidP="00EC635B">
            <w:r>
              <w:t>тис. чел.-дн.</w:t>
            </w:r>
          </w:p>
        </w:tc>
        <w:tc>
          <w:tcPr>
            <w:tcW w:w="1395" w:type="dxa"/>
            <w:gridSpan w:val="2"/>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271,838</w:t>
            </w:r>
          </w:p>
        </w:tc>
      </w:tr>
      <w:tr w:rsidR="00EC635B" w:rsidTr="00EC635B">
        <w:trPr>
          <w:gridAfter w:val="1"/>
          <w:wAfter w:w="8" w:type="dxa"/>
          <w:trHeight w:val="608"/>
        </w:trPr>
        <w:tc>
          <w:tcPr>
            <w:tcW w:w="876" w:type="dxa"/>
            <w:gridSpan w:val="2"/>
            <w:tcBorders>
              <w:top w:val="nil"/>
              <w:left w:val="single" w:sz="4" w:space="0" w:color="auto"/>
              <w:bottom w:val="single" w:sz="4" w:space="0" w:color="auto"/>
              <w:right w:val="single" w:sz="4" w:space="0" w:color="auto"/>
            </w:tcBorders>
            <w:shd w:val="clear" w:color="auto" w:fill="auto"/>
            <w:noWrap/>
            <w:vAlign w:val="bottom"/>
          </w:tcPr>
          <w:p w:rsidR="00EC635B" w:rsidRDefault="00EC635B" w:rsidP="00EC635B">
            <w:pPr>
              <w:jc w:val="center"/>
            </w:pPr>
            <w:r>
              <w:t>9.3.1.</w:t>
            </w:r>
          </w:p>
        </w:tc>
        <w:tc>
          <w:tcPr>
            <w:tcW w:w="5226" w:type="dxa"/>
            <w:gridSpan w:val="5"/>
            <w:tcBorders>
              <w:top w:val="nil"/>
              <w:left w:val="nil"/>
              <w:bottom w:val="single" w:sz="4" w:space="0" w:color="auto"/>
              <w:right w:val="single" w:sz="4" w:space="0" w:color="auto"/>
            </w:tcBorders>
            <w:shd w:val="clear" w:color="auto" w:fill="auto"/>
            <w:vAlign w:val="bottom"/>
          </w:tcPr>
          <w:p w:rsidR="00EC635B" w:rsidRDefault="00EC635B" w:rsidP="00EC635B">
            <w:r>
              <w:t>Витрати труда нормативні на одиницю площаді будинку</w:t>
            </w:r>
          </w:p>
        </w:tc>
        <w:tc>
          <w:tcPr>
            <w:tcW w:w="1395" w:type="dxa"/>
            <w:gridSpan w:val="2"/>
            <w:tcBorders>
              <w:top w:val="nil"/>
              <w:left w:val="nil"/>
              <w:bottom w:val="single" w:sz="4" w:space="0" w:color="auto"/>
              <w:right w:val="single" w:sz="4" w:space="0" w:color="auto"/>
            </w:tcBorders>
            <w:shd w:val="clear" w:color="auto" w:fill="auto"/>
            <w:noWrap/>
            <w:vAlign w:val="bottom"/>
          </w:tcPr>
          <w:p w:rsidR="00EC635B" w:rsidRDefault="00EC635B" w:rsidP="00EC635B">
            <w:r>
              <w:t>люд.-дн.</w:t>
            </w:r>
          </w:p>
        </w:tc>
        <w:tc>
          <w:tcPr>
            <w:tcW w:w="1395" w:type="dxa"/>
            <w:gridSpan w:val="2"/>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36,633</w:t>
            </w:r>
          </w:p>
        </w:tc>
      </w:tr>
      <w:tr w:rsidR="00EC635B" w:rsidTr="00EC635B">
        <w:trPr>
          <w:gridAfter w:val="1"/>
          <w:wAfter w:w="8" w:type="dxa"/>
          <w:trHeight w:val="608"/>
        </w:trPr>
        <w:tc>
          <w:tcPr>
            <w:tcW w:w="876" w:type="dxa"/>
            <w:gridSpan w:val="2"/>
            <w:tcBorders>
              <w:top w:val="nil"/>
              <w:left w:val="single" w:sz="4" w:space="0" w:color="auto"/>
              <w:bottom w:val="single" w:sz="4" w:space="0" w:color="auto"/>
              <w:right w:val="single" w:sz="4" w:space="0" w:color="auto"/>
            </w:tcBorders>
            <w:shd w:val="clear" w:color="auto" w:fill="auto"/>
            <w:noWrap/>
            <w:vAlign w:val="bottom"/>
          </w:tcPr>
          <w:p w:rsidR="00EC635B" w:rsidRDefault="00EC635B" w:rsidP="00EC635B">
            <w:pPr>
              <w:jc w:val="center"/>
            </w:pPr>
            <w:r>
              <w:t>9.3.2.</w:t>
            </w:r>
          </w:p>
        </w:tc>
        <w:tc>
          <w:tcPr>
            <w:tcW w:w="5226" w:type="dxa"/>
            <w:gridSpan w:val="5"/>
            <w:tcBorders>
              <w:top w:val="nil"/>
              <w:left w:val="nil"/>
              <w:bottom w:val="single" w:sz="4" w:space="0" w:color="auto"/>
              <w:right w:val="single" w:sz="4" w:space="0" w:color="auto"/>
            </w:tcBorders>
            <w:shd w:val="clear" w:color="auto" w:fill="auto"/>
            <w:vAlign w:val="bottom"/>
          </w:tcPr>
          <w:p w:rsidR="00EC635B" w:rsidRDefault="00EC635B" w:rsidP="00EC635B">
            <w:r>
              <w:t>Витрати труда проектні на одиницю площі будинку</w:t>
            </w:r>
          </w:p>
        </w:tc>
        <w:tc>
          <w:tcPr>
            <w:tcW w:w="1395" w:type="dxa"/>
            <w:gridSpan w:val="2"/>
            <w:tcBorders>
              <w:top w:val="nil"/>
              <w:left w:val="nil"/>
              <w:bottom w:val="single" w:sz="4" w:space="0" w:color="auto"/>
              <w:right w:val="single" w:sz="4" w:space="0" w:color="auto"/>
            </w:tcBorders>
            <w:shd w:val="clear" w:color="auto" w:fill="auto"/>
            <w:noWrap/>
            <w:vAlign w:val="bottom"/>
          </w:tcPr>
          <w:p w:rsidR="00EC635B" w:rsidRDefault="00EC635B" w:rsidP="00EC635B">
            <w:r>
              <w:t>люд.-дн.</w:t>
            </w:r>
          </w:p>
        </w:tc>
        <w:tc>
          <w:tcPr>
            <w:tcW w:w="1395" w:type="dxa"/>
            <w:gridSpan w:val="2"/>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32,970</w:t>
            </w:r>
          </w:p>
        </w:tc>
      </w:tr>
      <w:tr w:rsidR="00EC635B" w:rsidTr="00EC635B">
        <w:trPr>
          <w:gridAfter w:val="1"/>
          <w:wAfter w:w="8" w:type="dxa"/>
          <w:trHeight w:val="608"/>
        </w:trPr>
        <w:tc>
          <w:tcPr>
            <w:tcW w:w="876" w:type="dxa"/>
            <w:gridSpan w:val="2"/>
            <w:tcBorders>
              <w:top w:val="nil"/>
              <w:left w:val="single" w:sz="4" w:space="0" w:color="auto"/>
              <w:bottom w:val="single" w:sz="4" w:space="0" w:color="auto"/>
              <w:right w:val="single" w:sz="4" w:space="0" w:color="auto"/>
            </w:tcBorders>
            <w:shd w:val="clear" w:color="auto" w:fill="auto"/>
            <w:noWrap/>
            <w:vAlign w:val="bottom"/>
          </w:tcPr>
          <w:p w:rsidR="00EC635B" w:rsidRDefault="00EC635B" w:rsidP="00EC635B">
            <w:pPr>
              <w:jc w:val="center"/>
            </w:pPr>
            <w:r>
              <w:t>9.4.1.</w:t>
            </w:r>
          </w:p>
        </w:tc>
        <w:tc>
          <w:tcPr>
            <w:tcW w:w="5226" w:type="dxa"/>
            <w:gridSpan w:val="5"/>
            <w:tcBorders>
              <w:top w:val="nil"/>
              <w:left w:val="nil"/>
              <w:bottom w:val="single" w:sz="4" w:space="0" w:color="auto"/>
              <w:right w:val="single" w:sz="4" w:space="0" w:color="auto"/>
            </w:tcBorders>
            <w:shd w:val="clear" w:color="auto" w:fill="auto"/>
            <w:vAlign w:val="bottom"/>
          </w:tcPr>
          <w:p w:rsidR="00EC635B" w:rsidRDefault="00EC635B" w:rsidP="00EC635B">
            <w:r>
              <w:t>Витрати труда нормативні на одиницю обєма будинку</w:t>
            </w:r>
          </w:p>
        </w:tc>
        <w:tc>
          <w:tcPr>
            <w:tcW w:w="1395" w:type="dxa"/>
            <w:gridSpan w:val="2"/>
            <w:tcBorders>
              <w:top w:val="nil"/>
              <w:left w:val="nil"/>
              <w:bottom w:val="single" w:sz="4" w:space="0" w:color="auto"/>
              <w:right w:val="single" w:sz="4" w:space="0" w:color="auto"/>
            </w:tcBorders>
            <w:shd w:val="clear" w:color="auto" w:fill="auto"/>
            <w:noWrap/>
            <w:vAlign w:val="bottom"/>
          </w:tcPr>
          <w:p w:rsidR="00EC635B" w:rsidRDefault="00EC635B" w:rsidP="00EC635B">
            <w:r>
              <w:t>люд.-дн.</w:t>
            </w:r>
          </w:p>
        </w:tc>
        <w:tc>
          <w:tcPr>
            <w:tcW w:w="1395" w:type="dxa"/>
            <w:gridSpan w:val="2"/>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5,020</w:t>
            </w:r>
          </w:p>
        </w:tc>
      </w:tr>
      <w:tr w:rsidR="00EC635B" w:rsidTr="00EC635B">
        <w:trPr>
          <w:gridAfter w:val="1"/>
          <w:wAfter w:w="8" w:type="dxa"/>
          <w:trHeight w:val="608"/>
        </w:trPr>
        <w:tc>
          <w:tcPr>
            <w:tcW w:w="876" w:type="dxa"/>
            <w:gridSpan w:val="2"/>
            <w:tcBorders>
              <w:top w:val="nil"/>
              <w:left w:val="single" w:sz="4" w:space="0" w:color="auto"/>
              <w:bottom w:val="single" w:sz="4" w:space="0" w:color="auto"/>
              <w:right w:val="single" w:sz="4" w:space="0" w:color="auto"/>
            </w:tcBorders>
            <w:shd w:val="clear" w:color="auto" w:fill="auto"/>
            <w:noWrap/>
            <w:vAlign w:val="bottom"/>
          </w:tcPr>
          <w:p w:rsidR="00EC635B" w:rsidRDefault="00EC635B" w:rsidP="00EC635B">
            <w:pPr>
              <w:jc w:val="center"/>
            </w:pPr>
            <w:r>
              <w:t>9.4.2.</w:t>
            </w:r>
          </w:p>
        </w:tc>
        <w:tc>
          <w:tcPr>
            <w:tcW w:w="5226" w:type="dxa"/>
            <w:gridSpan w:val="5"/>
            <w:tcBorders>
              <w:top w:val="nil"/>
              <w:left w:val="nil"/>
              <w:bottom w:val="single" w:sz="4" w:space="0" w:color="auto"/>
              <w:right w:val="single" w:sz="4" w:space="0" w:color="auto"/>
            </w:tcBorders>
            <w:shd w:val="clear" w:color="auto" w:fill="auto"/>
            <w:vAlign w:val="bottom"/>
          </w:tcPr>
          <w:p w:rsidR="00EC635B" w:rsidRDefault="00EC635B" w:rsidP="00EC635B">
            <w:r>
              <w:t>Витрати труда проектні на одиницу обєма будинку</w:t>
            </w:r>
          </w:p>
        </w:tc>
        <w:tc>
          <w:tcPr>
            <w:tcW w:w="1395" w:type="dxa"/>
            <w:gridSpan w:val="2"/>
            <w:tcBorders>
              <w:top w:val="nil"/>
              <w:left w:val="nil"/>
              <w:bottom w:val="single" w:sz="4" w:space="0" w:color="auto"/>
              <w:right w:val="single" w:sz="4" w:space="0" w:color="auto"/>
            </w:tcBorders>
            <w:shd w:val="clear" w:color="auto" w:fill="auto"/>
            <w:noWrap/>
            <w:vAlign w:val="bottom"/>
          </w:tcPr>
          <w:p w:rsidR="00EC635B" w:rsidRDefault="00EC635B" w:rsidP="00EC635B">
            <w:r>
              <w:t>люд.-дн.</w:t>
            </w:r>
          </w:p>
        </w:tc>
        <w:tc>
          <w:tcPr>
            <w:tcW w:w="1395" w:type="dxa"/>
            <w:gridSpan w:val="2"/>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4,518</w:t>
            </w:r>
          </w:p>
        </w:tc>
      </w:tr>
      <w:tr w:rsidR="00EC635B" w:rsidTr="00EC635B">
        <w:trPr>
          <w:gridAfter w:val="1"/>
          <w:wAfter w:w="8" w:type="dxa"/>
          <w:trHeight w:val="608"/>
        </w:trPr>
        <w:tc>
          <w:tcPr>
            <w:tcW w:w="876" w:type="dxa"/>
            <w:gridSpan w:val="2"/>
            <w:tcBorders>
              <w:top w:val="nil"/>
              <w:left w:val="single" w:sz="4" w:space="0" w:color="auto"/>
              <w:bottom w:val="single" w:sz="4" w:space="0" w:color="auto"/>
              <w:right w:val="single" w:sz="4" w:space="0" w:color="auto"/>
            </w:tcBorders>
            <w:shd w:val="clear" w:color="auto" w:fill="auto"/>
            <w:noWrap/>
            <w:vAlign w:val="bottom"/>
          </w:tcPr>
          <w:p w:rsidR="00EC635B" w:rsidRDefault="00EC635B" w:rsidP="00EC635B">
            <w:pPr>
              <w:jc w:val="center"/>
            </w:pPr>
            <w:r>
              <w:t>10.1.</w:t>
            </w:r>
          </w:p>
        </w:tc>
        <w:tc>
          <w:tcPr>
            <w:tcW w:w="5226" w:type="dxa"/>
            <w:gridSpan w:val="5"/>
            <w:tcBorders>
              <w:top w:val="nil"/>
              <w:left w:val="nil"/>
              <w:bottom w:val="single" w:sz="4" w:space="0" w:color="auto"/>
              <w:right w:val="single" w:sz="4" w:space="0" w:color="auto"/>
            </w:tcBorders>
            <w:shd w:val="clear" w:color="auto" w:fill="auto"/>
            <w:vAlign w:val="bottom"/>
          </w:tcPr>
          <w:p w:rsidR="00EC635B" w:rsidRDefault="00EC635B" w:rsidP="00EC635B">
            <w:r>
              <w:t>Середньоденна виробітка на 1 робочего нормативна</w:t>
            </w:r>
          </w:p>
        </w:tc>
        <w:tc>
          <w:tcPr>
            <w:tcW w:w="1395" w:type="dxa"/>
            <w:gridSpan w:val="2"/>
            <w:tcBorders>
              <w:top w:val="nil"/>
              <w:left w:val="nil"/>
              <w:bottom w:val="single" w:sz="4" w:space="0" w:color="auto"/>
              <w:right w:val="single" w:sz="4" w:space="0" w:color="auto"/>
            </w:tcBorders>
            <w:shd w:val="clear" w:color="auto" w:fill="auto"/>
            <w:noWrap/>
            <w:vAlign w:val="bottom"/>
          </w:tcPr>
          <w:p w:rsidR="00EC635B" w:rsidRDefault="00EC635B" w:rsidP="00EC635B">
            <w:r>
              <w:t>грн</w:t>
            </w:r>
          </w:p>
        </w:tc>
        <w:tc>
          <w:tcPr>
            <w:tcW w:w="1395" w:type="dxa"/>
            <w:gridSpan w:val="2"/>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1137,577</w:t>
            </w:r>
          </w:p>
        </w:tc>
      </w:tr>
      <w:tr w:rsidR="00EC635B" w:rsidTr="00EC635B">
        <w:trPr>
          <w:gridAfter w:val="1"/>
          <w:wAfter w:w="8" w:type="dxa"/>
          <w:trHeight w:val="304"/>
        </w:trPr>
        <w:tc>
          <w:tcPr>
            <w:tcW w:w="876" w:type="dxa"/>
            <w:gridSpan w:val="2"/>
            <w:tcBorders>
              <w:top w:val="nil"/>
              <w:left w:val="single" w:sz="4" w:space="0" w:color="auto"/>
              <w:bottom w:val="single" w:sz="4" w:space="0" w:color="auto"/>
              <w:right w:val="single" w:sz="4" w:space="0" w:color="auto"/>
            </w:tcBorders>
            <w:shd w:val="clear" w:color="auto" w:fill="auto"/>
            <w:noWrap/>
            <w:vAlign w:val="bottom"/>
          </w:tcPr>
          <w:p w:rsidR="00EC635B" w:rsidRDefault="00EC635B" w:rsidP="00EC635B">
            <w:pPr>
              <w:jc w:val="center"/>
            </w:pPr>
            <w:r>
              <w:t>10.2.</w:t>
            </w:r>
          </w:p>
        </w:tc>
        <w:tc>
          <w:tcPr>
            <w:tcW w:w="5226" w:type="dxa"/>
            <w:gridSpan w:val="5"/>
            <w:tcBorders>
              <w:top w:val="nil"/>
              <w:left w:val="nil"/>
              <w:bottom w:val="single" w:sz="4" w:space="0" w:color="auto"/>
              <w:right w:val="single" w:sz="4" w:space="0" w:color="auto"/>
            </w:tcBorders>
            <w:shd w:val="clear" w:color="auto" w:fill="auto"/>
            <w:vAlign w:val="bottom"/>
          </w:tcPr>
          <w:p w:rsidR="00EC635B" w:rsidRDefault="00EC635B" w:rsidP="00EC635B">
            <w:r>
              <w:t>Середньоденна виробітка на 1 робочого проектна</w:t>
            </w:r>
          </w:p>
        </w:tc>
        <w:tc>
          <w:tcPr>
            <w:tcW w:w="1395" w:type="dxa"/>
            <w:gridSpan w:val="2"/>
            <w:tcBorders>
              <w:top w:val="nil"/>
              <w:left w:val="nil"/>
              <w:bottom w:val="single" w:sz="4" w:space="0" w:color="auto"/>
              <w:right w:val="single" w:sz="4" w:space="0" w:color="auto"/>
            </w:tcBorders>
            <w:shd w:val="clear" w:color="auto" w:fill="auto"/>
            <w:noWrap/>
            <w:vAlign w:val="bottom"/>
          </w:tcPr>
          <w:p w:rsidR="00EC635B" w:rsidRDefault="00EC635B" w:rsidP="00EC635B">
            <w:r>
              <w:t>грн</w:t>
            </w:r>
          </w:p>
        </w:tc>
        <w:tc>
          <w:tcPr>
            <w:tcW w:w="1395" w:type="dxa"/>
            <w:gridSpan w:val="2"/>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1263,974</w:t>
            </w:r>
          </w:p>
        </w:tc>
      </w:tr>
      <w:tr w:rsidR="00EC635B" w:rsidTr="00EC635B">
        <w:trPr>
          <w:gridAfter w:val="1"/>
          <w:wAfter w:w="8" w:type="dxa"/>
          <w:trHeight w:val="304"/>
        </w:trPr>
        <w:tc>
          <w:tcPr>
            <w:tcW w:w="876" w:type="dxa"/>
            <w:gridSpan w:val="2"/>
            <w:tcBorders>
              <w:top w:val="nil"/>
              <w:left w:val="single" w:sz="4" w:space="0" w:color="auto"/>
              <w:bottom w:val="single" w:sz="4" w:space="0" w:color="auto"/>
              <w:right w:val="single" w:sz="4" w:space="0" w:color="auto"/>
            </w:tcBorders>
            <w:shd w:val="clear" w:color="auto" w:fill="auto"/>
            <w:noWrap/>
            <w:vAlign w:val="bottom"/>
          </w:tcPr>
          <w:p w:rsidR="00EC635B" w:rsidRDefault="00EC635B" w:rsidP="00EC635B">
            <w:pPr>
              <w:jc w:val="center"/>
            </w:pPr>
            <w:r>
              <w:t>11.1.</w:t>
            </w:r>
          </w:p>
        </w:tc>
        <w:tc>
          <w:tcPr>
            <w:tcW w:w="5226" w:type="dxa"/>
            <w:gridSpan w:val="5"/>
            <w:tcBorders>
              <w:top w:val="nil"/>
              <w:left w:val="nil"/>
              <w:bottom w:val="single" w:sz="4" w:space="0" w:color="auto"/>
              <w:right w:val="single" w:sz="4" w:space="0" w:color="auto"/>
            </w:tcBorders>
            <w:shd w:val="clear" w:color="auto" w:fill="auto"/>
            <w:vAlign w:val="bottom"/>
          </w:tcPr>
          <w:p w:rsidR="00EC635B" w:rsidRDefault="00EC635B" w:rsidP="00EC635B">
            <w:r>
              <w:t>Кошторисна зарплата</w:t>
            </w:r>
          </w:p>
        </w:tc>
        <w:tc>
          <w:tcPr>
            <w:tcW w:w="1395" w:type="dxa"/>
            <w:gridSpan w:val="2"/>
            <w:tcBorders>
              <w:top w:val="nil"/>
              <w:left w:val="nil"/>
              <w:bottom w:val="single" w:sz="4" w:space="0" w:color="auto"/>
              <w:right w:val="single" w:sz="4" w:space="0" w:color="auto"/>
            </w:tcBorders>
            <w:shd w:val="clear" w:color="auto" w:fill="auto"/>
            <w:noWrap/>
            <w:vAlign w:val="bottom"/>
          </w:tcPr>
          <w:p w:rsidR="00EC635B" w:rsidRDefault="00EC635B" w:rsidP="00EC635B">
            <w:r>
              <w:t>тис. грн</w:t>
            </w:r>
          </w:p>
        </w:tc>
        <w:tc>
          <w:tcPr>
            <w:tcW w:w="1395" w:type="dxa"/>
            <w:gridSpan w:val="2"/>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70732,885</w:t>
            </w:r>
          </w:p>
        </w:tc>
      </w:tr>
      <w:tr w:rsidR="00EC635B" w:rsidTr="00EC635B">
        <w:trPr>
          <w:gridAfter w:val="1"/>
          <w:wAfter w:w="8" w:type="dxa"/>
          <w:trHeight w:val="304"/>
        </w:trPr>
        <w:tc>
          <w:tcPr>
            <w:tcW w:w="876" w:type="dxa"/>
            <w:gridSpan w:val="2"/>
            <w:tcBorders>
              <w:top w:val="nil"/>
              <w:left w:val="single" w:sz="4" w:space="0" w:color="auto"/>
              <w:bottom w:val="single" w:sz="4" w:space="0" w:color="auto"/>
              <w:right w:val="single" w:sz="4" w:space="0" w:color="auto"/>
            </w:tcBorders>
            <w:shd w:val="clear" w:color="auto" w:fill="auto"/>
            <w:noWrap/>
            <w:vAlign w:val="bottom"/>
          </w:tcPr>
          <w:p w:rsidR="00EC635B" w:rsidRDefault="00EC635B" w:rsidP="00EC635B">
            <w:pPr>
              <w:jc w:val="center"/>
            </w:pPr>
            <w:r>
              <w:t>11.2.</w:t>
            </w:r>
          </w:p>
        </w:tc>
        <w:tc>
          <w:tcPr>
            <w:tcW w:w="5226" w:type="dxa"/>
            <w:gridSpan w:val="5"/>
            <w:tcBorders>
              <w:top w:val="nil"/>
              <w:left w:val="nil"/>
              <w:bottom w:val="single" w:sz="4" w:space="0" w:color="auto"/>
              <w:right w:val="single" w:sz="4" w:space="0" w:color="auto"/>
            </w:tcBorders>
            <w:shd w:val="clear" w:color="auto" w:fill="auto"/>
            <w:vAlign w:val="bottom"/>
          </w:tcPr>
          <w:p w:rsidR="00EC635B" w:rsidRDefault="00EC635B" w:rsidP="00EC635B">
            <w:r>
              <w:t>Зарплата на 1 грн. договірної ціни</w:t>
            </w:r>
          </w:p>
        </w:tc>
        <w:tc>
          <w:tcPr>
            <w:tcW w:w="1395" w:type="dxa"/>
            <w:gridSpan w:val="2"/>
            <w:tcBorders>
              <w:top w:val="nil"/>
              <w:left w:val="nil"/>
              <w:bottom w:val="single" w:sz="4" w:space="0" w:color="auto"/>
              <w:right w:val="single" w:sz="4" w:space="0" w:color="auto"/>
            </w:tcBorders>
            <w:shd w:val="clear" w:color="auto" w:fill="auto"/>
            <w:noWrap/>
            <w:vAlign w:val="bottom"/>
          </w:tcPr>
          <w:p w:rsidR="00EC635B" w:rsidRDefault="00EC635B" w:rsidP="00EC635B">
            <w:r>
              <w:t>грн</w:t>
            </w:r>
          </w:p>
        </w:tc>
        <w:tc>
          <w:tcPr>
            <w:tcW w:w="1395" w:type="dxa"/>
            <w:gridSpan w:val="2"/>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0,206</w:t>
            </w:r>
          </w:p>
        </w:tc>
      </w:tr>
      <w:tr w:rsidR="00EC635B" w:rsidTr="00EC635B">
        <w:trPr>
          <w:gridAfter w:val="1"/>
          <w:wAfter w:w="8" w:type="dxa"/>
          <w:trHeight w:val="304"/>
        </w:trPr>
        <w:tc>
          <w:tcPr>
            <w:tcW w:w="876" w:type="dxa"/>
            <w:gridSpan w:val="2"/>
            <w:tcBorders>
              <w:top w:val="nil"/>
              <w:left w:val="single" w:sz="4" w:space="0" w:color="auto"/>
              <w:bottom w:val="single" w:sz="4" w:space="0" w:color="auto"/>
              <w:right w:val="single" w:sz="4" w:space="0" w:color="auto"/>
            </w:tcBorders>
            <w:shd w:val="clear" w:color="auto" w:fill="auto"/>
            <w:noWrap/>
            <w:vAlign w:val="bottom"/>
          </w:tcPr>
          <w:p w:rsidR="00EC635B" w:rsidRDefault="00EC635B" w:rsidP="00EC635B">
            <w:r>
              <w:t>11.3.</w:t>
            </w:r>
          </w:p>
        </w:tc>
        <w:tc>
          <w:tcPr>
            <w:tcW w:w="5226" w:type="dxa"/>
            <w:gridSpan w:val="5"/>
            <w:tcBorders>
              <w:top w:val="nil"/>
              <w:left w:val="nil"/>
              <w:bottom w:val="single" w:sz="4" w:space="0" w:color="auto"/>
              <w:right w:val="single" w:sz="4" w:space="0" w:color="auto"/>
            </w:tcBorders>
            <w:shd w:val="clear" w:color="auto" w:fill="auto"/>
            <w:vAlign w:val="bottom"/>
          </w:tcPr>
          <w:p w:rsidR="00EC635B" w:rsidRDefault="00EC635B" w:rsidP="00EC635B">
            <w:r>
              <w:t>Середня заробітна плата на 1 чол.-дн.</w:t>
            </w:r>
          </w:p>
        </w:tc>
        <w:tc>
          <w:tcPr>
            <w:tcW w:w="1395" w:type="dxa"/>
            <w:gridSpan w:val="2"/>
            <w:tcBorders>
              <w:top w:val="nil"/>
              <w:left w:val="nil"/>
              <w:bottom w:val="single" w:sz="4" w:space="0" w:color="auto"/>
              <w:right w:val="single" w:sz="4" w:space="0" w:color="auto"/>
            </w:tcBorders>
            <w:shd w:val="clear" w:color="auto" w:fill="auto"/>
            <w:noWrap/>
            <w:vAlign w:val="bottom"/>
          </w:tcPr>
          <w:p w:rsidR="00EC635B" w:rsidRDefault="00EC635B" w:rsidP="00EC635B">
            <w:r>
              <w:t> </w:t>
            </w:r>
          </w:p>
        </w:tc>
        <w:tc>
          <w:tcPr>
            <w:tcW w:w="1395" w:type="dxa"/>
            <w:gridSpan w:val="2"/>
            <w:tcBorders>
              <w:top w:val="nil"/>
              <w:left w:val="nil"/>
              <w:bottom w:val="single" w:sz="4" w:space="0" w:color="auto"/>
              <w:right w:val="single" w:sz="4" w:space="0" w:color="auto"/>
            </w:tcBorders>
            <w:shd w:val="clear" w:color="auto" w:fill="auto"/>
            <w:noWrap/>
            <w:vAlign w:val="bottom"/>
          </w:tcPr>
          <w:p w:rsidR="00EC635B" w:rsidRDefault="00EC635B" w:rsidP="00EC635B">
            <w:r>
              <w:t> </w:t>
            </w:r>
          </w:p>
        </w:tc>
      </w:tr>
      <w:tr w:rsidR="00EC635B" w:rsidTr="00EC635B">
        <w:trPr>
          <w:gridAfter w:val="1"/>
          <w:wAfter w:w="8" w:type="dxa"/>
          <w:trHeight w:val="304"/>
        </w:trPr>
        <w:tc>
          <w:tcPr>
            <w:tcW w:w="876" w:type="dxa"/>
            <w:gridSpan w:val="2"/>
            <w:tcBorders>
              <w:top w:val="nil"/>
              <w:left w:val="single" w:sz="4" w:space="0" w:color="auto"/>
              <w:bottom w:val="single" w:sz="4" w:space="0" w:color="auto"/>
              <w:right w:val="single" w:sz="4" w:space="0" w:color="auto"/>
            </w:tcBorders>
            <w:shd w:val="clear" w:color="auto" w:fill="auto"/>
            <w:noWrap/>
            <w:vAlign w:val="bottom"/>
          </w:tcPr>
          <w:p w:rsidR="00EC635B" w:rsidRDefault="00EC635B" w:rsidP="00EC635B">
            <w:r>
              <w:t>11.3.1.</w:t>
            </w:r>
          </w:p>
        </w:tc>
        <w:tc>
          <w:tcPr>
            <w:tcW w:w="5226" w:type="dxa"/>
            <w:gridSpan w:val="5"/>
            <w:tcBorders>
              <w:top w:val="nil"/>
              <w:left w:val="nil"/>
              <w:bottom w:val="single" w:sz="4" w:space="0" w:color="auto"/>
              <w:right w:val="single" w:sz="4" w:space="0" w:color="auto"/>
            </w:tcBorders>
            <w:shd w:val="clear" w:color="auto" w:fill="auto"/>
            <w:vAlign w:val="bottom"/>
          </w:tcPr>
          <w:p w:rsidR="00EC635B" w:rsidRDefault="00EC635B" w:rsidP="00EC635B">
            <w:r>
              <w:t>нормативна</w:t>
            </w:r>
          </w:p>
        </w:tc>
        <w:tc>
          <w:tcPr>
            <w:tcW w:w="1395" w:type="dxa"/>
            <w:gridSpan w:val="2"/>
            <w:tcBorders>
              <w:top w:val="nil"/>
              <w:left w:val="nil"/>
              <w:bottom w:val="single" w:sz="4" w:space="0" w:color="auto"/>
              <w:right w:val="single" w:sz="4" w:space="0" w:color="auto"/>
            </w:tcBorders>
            <w:shd w:val="clear" w:color="auto" w:fill="auto"/>
            <w:noWrap/>
            <w:vAlign w:val="bottom"/>
          </w:tcPr>
          <w:p w:rsidR="00EC635B" w:rsidRDefault="00EC635B" w:rsidP="00EC635B">
            <w:r>
              <w:t>грн</w:t>
            </w:r>
          </w:p>
        </w:tc>
        <w:tc>
          <w:tcPr>
            <w:tcW w:w="1395" w:type="dxa"/>
            <w:gridSpan w:val="2"/>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234,182</w:t>
            </w:r>
          </w:p>
        </w:tc>
      </w:tr>
      <w:tr w:rsidR="00EC635B" w:rsidTr="00EC635B">
        <w:trPr>
          <w:gridAfter w:val="1"/>
          <w:wAfter w:w="8" w:type="dxa"/>
          <w:trHeight w:val="304"/>
        </w:trPr>
        <w:tc>
          <w:tcPr>
            <w:tcW w:w="876" w:type="dxa"/>
            <w:gridSpan w:val="2"/>
            <w:tcBorders>
              <w:top w:val="nil"/>
              <w:left w:val="single" w:sz="4" w:space="0" w:color="auto"/>
              <w:bottom w:val="single" w:sz="4" w:space="0" w:color="auto"/>
              <w:right w:val="single" w:sz="4" w:space="0" w:color="auto"/>
            </w:tcBorders>
            <w:shd w:val="clear" w:color="auto" w:fill="auto"/>
            <w:noWrap/>
            <w:vAlign w:val="bottom"/>
          </w:tcPr>
          <w:p w:rsidR="00EC635B" w:rsidRDefault="00EC635B" w:rsidP="00EC635B">
            <w:r>
              <w:t>11.3.2.</w:t>
            </w:r>
          </w:p>
        </w:tc>
        <w:tc>
          <w:tcPr>
            <w:tcW w:w="5226" w:type="dxa"/>
            <w:gridSpan w:val="5"/>
            <w:tcBorders>
              <w:top w:val="nil"/>
              <w:left w:val="nil"/>
              <w:bottom w:val="single" w:sz="4" w:space="0" w:color="auto"/>
              <w:right w:val="single" w:sz="4" w:space="0" w:color="auto"/>
            </w:tcBorders>
            <w:shd w:val="clear" w:color="auto" w:fill="auto"/>
            <w:vAlign w:val="bottom"/>
          </w:tcPr>
          <w:p w:rsidR="00EC635B" w:rsidRDefault="00EC635B" w:rsidP="00EC635B">
            <w:r>
              <w:t>проектна</w:t>
            </w:r>
          </w:p>
        </w:tc>
        <w:tc>
          <w:tcPr>
            <w:tcW w:w="1395" w:type="dxa"/>
            <w:gridSpan w:val="2"/>
            <w:tcBorders>
              <w:top w:val="nil"/>
              <w:left w:val="nil"/>
              <w:bottom w:val="single" w:sz="4" w:space="0" w:color="auto"/>
              <w:right w:val="single" w:sz="4" w:space="0" w:color="auto"/>
            </w:tcBorders>
            <w:shd w:val="clear" w:color="auto" w:fill="auto"/>
            <w:noWrap/>
            <w:vAlign w:val="bottom"/>
          </w:tcPr>
          <w:p w:rsidR="00EC635B" w:rsidRDefault="00EC635B" w:rsidP="00EC635B">
            <w:r>
              <w:t>грн</w:t>
            </w:r>
          </w:p>
        </w:tc>
        <w:tc>
          <w:tcPr>
            <w:tcW w:w="1395" w:type="dxa"/>
            <w:gridSpan w:val="2"/>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260,202</w:t>
            </w:r>
          </w:p>
        </w:tc>
      </w:tr>
      <w:tr w:rsidR="00EC635B" w:rsidTr="00EC635B">
        <w:trPr>
          <w:gridAfter w:val="1"/>
          <w:wAfter w:w="8" w:type="dxa"/>
          <w:trHeight w:val="304"/>
        </w:trPr>
        <w:tc>
          <w:tcPr>
            <w:tcW w:w="876" w:type="dxa"/>
            <w:gridSpan w:val="2"/>
            <w:tcBorders>
              <w:top w:val="nil"/>
              <w:left w:val="single" w:sz="4" w:space="0" w:color="auto"/>
              <w:bottom w:val="single" w:sz="4" w:space="0" w:color="auto"/>
              <w:right w:val="single" w:sz="4" w:space="0" w:color="auto"/>
            </w:tcBorders>
            <w:shd w:val="clear" w:color="auto" w:fill="auto"/>
            <w:noWrap/>
            <w:vAlign w:val="bottom"/>
          </w:tcPr>
          <w:p w:rsidR="00EC635B" w:rsidRDefault="00EC635B" w:rsidP="00EC635B">
            <w:r>
              <w:t>12.1.</w:t>
            </w:r>
          </w:p>
        </w:tc>
        <w:tc>
          <w:tcPr>
            <w:tcW w:w="5226" w:type="dxa"/>
            <w:gridSpan w:val="5"/>
            <w:tcBorders>
              <w:top w:val="nil"/>
              <w:left w:val="nil"/>
              <w:bottom w:val="single" w:sz="4" w:space="0" w:color="auto"/>
              <w:right w:val="single" w:sz="4" w:space="0" w:color="auto"/>
            </w:tcBorders>
            <w:shd w:val="clear" w:color="auto" w:fill="auto"/>
            <w:vAlign w:val="bottom"/>
          </w:tcPr>
          <w:p w:rsidR="00EC635B" w:rsidRDefault="00EC635B" w:rsidP="00EC635B">
            <w:r>
              <w:t>Тривалість будівництва нормативна</w:t>
            </w:r>
          </w:p>
        </w:tc>
        <w:tc>
          <w:tcPr>
            <w:tcW w:w="1395" w:type="dxa"/>
            <w:gridSpan w:val="2"/>
            <w:tcBorders>
              <w:top w:val="nil"/>
              <w:left w:val="nil"/>
              <w:bottom w:val="single" w:sz="4" w:space="0" w:color="auto"/>
              <w:right w:val="single" w:sz="4" w:space="0" w:color="auto"/>
            </w:tcBorders>
            <w:shd w:val="clear" w:color="auto" w:fill="auto"/>
            <w:noWrap/>
            <w:vAlign w:val="bottom"/>
          </w:tcPr>
          <w:p w:rsidR="00EC635B" w:rsidRDefault="00EC635B" w:rsidP="00EC635B">
            <w:r>
              <w:t>дн.</w:t>
            </w:r>
          </w:p>
        </w:tc>
        <w:tc>
          <w:tcPr>
            <w:tcW w:w="1395" w:type="dxa"/>
            <w:gridSpan w:val="2"/>
            <w:tcBorders>
              <w:top w:val="nil"/>
              <w:left w:val="nil"/>
              <w:bottom w:val="single" w:sz="4" w:space="0" w:color="auto"/>
              <w:right w:val="single" w:sz="4" w:space="0" w:color="auto"/>
            </w:tcBorders>
            <w:shd w:val="clear" w:color="auto" w:fill="auto"/>
            <w:noWrap/>
            <w:vAlign w:val="bottom"/>
          </w:tcPr>
          <w:p w:rsidR="00EC635B" w:rsidRDefault="00EC635B" w:rsidP="00EC635B">
            <w:pPr>
              <w:jc w:val="right"/>
              <w:rPr>
                <w:color w:val="000000"/>
              </w:rPr>
            </w:pPr>
            <w:r>
              <w:rPr>
                <w:color w:val="000000"/>
              </w:rPr>
              <w:t>218</w:t>
            </w:r>
          </w:p>
        </w:tc>
      </w:tr>
      <w:tr w:rsidR="00EC635B" w:rsidRPr="00F624B8" w:rsidTr="00EC635B">
        <w:trPr>
          <w:gridAfter w:val="1"/>
          <w:wAfter w:w="8" w:type="dxa"/>
          <w:trHeight w:val="608"/>
        </w:trPr>
        <w:tc>
          <w:tcPr>
            <w:tcW w:w="876" w:type="dxa"/>
            <w:gridSpan w:val="2"/>
            <w:tcBorders>
              <w:top w:val="nil"/>
              <w:left w:val="single" w:sz="4" w:space="0" w:color="auto"/>
              <w:bottom w:val="single" w:sz="4" w:space="0" w:color="auto"/>
              <w:right w:val="single" w:sz="4" w:space="0" w:color="auto"/>
            </w:tcBorders>
            <w:shd w:val="clear" w:color="auto" w:fill="auto"/>
            <w:noWrap/>
            <w:vAlign w:val="bottom"/>
          </w:tcPr>
          <w:p w:rsidR="00EC635B" w:rsidRDefault="00EC635B" w:rsidP="00EC635B">
            <w:r>
              <w:t>12.2.</w:t>
            </w:r>
          </w:p>
        </w:tc>
        <w:tc>
          <w:tcPr>
            <w:tcW w:w="5226" w:type="dxa"/>
            <w:gridSpan w:val="5"/>
            <w:tcBorders>
              <w:top w:val="nil"/>
              <w:left w:val="nil"/>
              <w:bottom w:val="single" w:sz="4" w:space="0" w:color="auto"/>
              <w:right w:val="single" w:sz="4" w:space="0" w:color="auto"/>
            </w:tcBorders>
            <w:shd w:val="clear" w:color="auto" w:fill="auto"/>
            <w:vAlign w:val="bottom"/>
          </w:tcPr>
          <w:p w:rsidR="00EC635B" w:rsidRDefault="00EC635B" w:rsidP="00EC635B">
            <w:r>
              <w:t>Тривалість будівництва проектна</w:t>
            </w:r>
          </w:p>
        </w:tc>
        <w:tc>
          <w:tcPr>
            <w:tcW w:w="1395" w:type="dxa"/>
            <w:gridSpan w:val="2"/>
            <w:tcBorders>
              <w:top w:val="nil"/>
              <w:left w:val="nil"/>
              <w:bottom w:val="single" w:sz="4" w:space="0" w:color="auto"/>
              <w:right w:val="single" w:sz="4" w:space="0" w:color="auto"/>
            </w:tcBorders>
            <w:shd w:val="clear" w:color="auto" w:fill="auto"/>
            <w:noWrap/>
            <w:vAlign w:val="bottom"/>
          </w:tcPr>
          <w:p w:rsidR="00EC635B" w:rsidRDefault="00EC635B" w:rsidP="00EC635B">
            <w:r>
              <w:t>дн.</w:t>
            </w:r>
          </w:p>
        </w:tc>
        <w:tc>
          <w:tcPr>
            <w:tcW w:w="1395" w:type="dxa"/>
            <w:gridSpan w:val="2"/>
            <w:tcBorders>
              <w:top w:val="nil"/>
              <w:left w:val="nil"/>
              <w:bottom w:val="single" w:sz="4" w:space="0" w:color="auto"/>
              <w:right w:val="single" w:sz="4" w:space="0" w:color="auto"/>
            </w:tcBorders>
            <w:shd w:val="clear" w:color="auto" w:fill="auto"/>
            <w:noWrap/>
            <w:vAlign w:val="bottom"/>
          </w:tcPr>
          <w:p w:rsidR="00EC635B" w:rsidRPr="00F624B8" w:rsidRDefault="00EC635B" w:rsidP="00EC635B">
            <w:pPr>
              <w:jc w:val="right"/>
            </w:pPr>
            <w:r w:rsidRPr="00F624B8">
              <w:t>198</w:t>
            </w:r>
          </w:p>
        </w:tc>
      </w:tr>
      <w:tr w:rsidR="00EC635B" w:rsidTr="00EC635B">
        <w:trPr>
          <w:gridAfter w:val="1"/>
          <w:wAfter w:w="8" w:type="dxa"/>
          <w:trHeight w:val="304"/>
        </w:trPr>
        <w:tc>
          <w:tcPr>
            <w:tcW w:w="876" w:type="dxa"/>
            <w:gridSpan w:val="2"/>
            <w:tcBorders>
              <w:top w:val="nil"/>
              <w:left w:val="single" w:sz="4" w:space="0" w:color="auto"/>
              <w:bottom w:val="single" w:sz="4" w:space="0" w:color="auto"/>
              <w:right w:val="single" w:sz="4" w:space="0" w:color="auto"/>
            </w:tcBorders>
            <w:shd w:val="clear" w:color="auto" w:fill="auto"/>
            <w:noWrap/>
            <w:vAlign w:val="bottom"/>
          </w:tcPr>
          <w:p w:rsidR="00EC635B" w:rsidRDefault="00EC635B" w:rsidP="00EC635B">
            <w:r>
              <w:t>13.</w:t>
            </w:r>
          </w:p>
        </w:tc>
        <w:tc>
          <w:tcPr>
            <w:tcW w:w="5226" w:type="dxa"/>
            <w:gridSpan w:val="5"/>
            <w:tcBorders>
              <w:top w:val="nil"/>
              <w:left w:val="nil"/>
              <w:bottom w:val="single" w:sz="4" w:space="0" w:color="auto"/>
              <w:right w:val="single" w:sz="4" w:space="0" w:color="auto"/>
            </w:tcBorders>
            <w:shd w:val="clear" w:color="auto" w:fill="auto"/>
            <w:noWrap/>
            <w:vAlign w:val="bottom"/>
          </w:tcPr>
          <w:p w:rsidR="00EC635B" w:rsidRDefault="00EC635B" w:rsidP="00EC635B">
            <w:r>
              <w:t>Рівень рентабельності</w:t>
            </w:r>
          </w:p>
        </w:tc>
        <w:tc>
          <w:tcPr>
            <w:tcW w:w="1395" w:type="dxa"/>
            <w:gridSpan w:val="2"/>
            <w:tcBorders>
              <w:top w:val="nil"/>
              <w:left w:val="nil"/>
              <w:bottom w:val="single" w:sz="4" w:space="0" w:color="auto"/>
              <w:right w:val="single" w:sz="4" w:space="0" w:color="auto"/>
            </w:tcBorders>
            <w:shd w:val="clear" w:color="auto" w:fill="auto"/>
            <w:noWrap/>
            <w:vAlign w:val="bottom"/>
          </w:tcPr>
          <w:p w:rsidR="00EC635B" w:rsidRDefault="00EC635B" w:rsidP="00EC635B">
            <w:r>
              <w:t>%</w:t>
            </w:r>
          </w:p>
        </w:tc>
        <w:tc>
          <w:tcPr>
            <w:tcW w:w="1395" w:type="dxa"/>
            <w:gridSpan w:val="2"/>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3,386</w:t>
            </w:r>
          </w:p>
        </w:tc>
      </w:tr>
      <w:tr w:rsidR="00EC635B" w:rsidTr="00EC635B">
        <w:trPr>
          <w:gridAfter w:val="1"/>
          <w:wAfter w:w="8" w:type="dxa"/>
          <w:trHeight w:val="608"/>
        </w:trPr>
        <w:tc>
          <w:tcPr>
            <w:tcW w:w="876" w:type="dxa"/>
            <w:gridSpan w:val="2"/>
            <w:tcBorders>
              <w:top w:val="nil"/>
              <w:left w:val="single" w:sz="4" w:space="0" w:color="auto"/>
              <w:bottom w:val="single" w:sz="4" w:space="0" w:color="auto"/>
              <w:right w:val="single" w:sz="4" w:space="0" w:color="auto"/>
            </w:tcBorders>
            <w:shd w:val="clear" w:color="auto" w:fill="auto"/>
            <w:noWrap/>
            <w:vAlign w:val="bottom"/>
          </w:tcPr>
          <w:p w:rsidR="00EC635B" w:rsidRDefault="00EC635B" w:rsidP="00EC635B">
            <w:r>
              <w:lastRenderedPageBreak/>
              <w:t>14.</w:t>
            </w:r>
          </w:p>
        </w:tc>
        <w:tc>
          <w:tcPr>
            <w:tcW w:w="5226" w:type="dxa"/>
            <w:gridSpan w:val="5"/>
            <w:tcBorders>
              <w:top w:val="nil"/>
              <w:left w:val="nil"/>
              <w:bottom w:val="single" w:sz="4" w:space="0" w:color="auto"/>
              <w:right w:val="single" w:sz="4" w:space="0" w:color="auto"/>
            </w:tcBorders>
            <w:shd w:val="clear" w:color="auto" w:fill="auto"/>
            <w:vAlign w:val="bottom"/>
          </w:tcPr>
          <w:p w:rsidR="00EC635B" w:rsidRDefault="00EC635B" w:rsidP="00EC635B">
            <w:r>
              <w:t>Економичний ефект від скорочення термінів будівництва</w:t>
            </w:r>
          </w:p>
        </w:tc>
        <w:tc>
          <w:tcPr>
            <w:tcW w:w="1395" w:type="dxa"/>
            <w:gridSpan w:val="2"/>
            <w:tcBorders>
              <w:top w:val="nil"/>
              <w:left w:val="nil"/>
              <w:bottom w:val="single" w:sz="4" w:space="0" w:color="auto"/>
              <w:right w:val="single" w:sz="4" w:space="0" w:color="auto"/>
            </w:tcBorders>
            <w:shd w:val="clear" w:color="auto" w:fill="auto"/>
            <w:noWrap/>
            <w:vAlign w:val="bottom"/>
          </w:tcPr>
          <w:p w:rsidR="00EC635B" w:rsidRDefault="00EC635B" w:rsidP="00EC635B">
            <w:r>
              <w:t>тис. грн</w:t>
            </w:r>
          </w:p>
        </w:tc>
        <w:tc>
          <w:tcPr>
            <w:tcW w:w="1395" w:type="dxa"/>
            <w:gridSpan w:val="2"/>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1903,174</w:t>
            </w:r>
          </w:p>
        </w:tc>
      </w:tr>
      <w:tr w:rsidR="00EC635B" w:rsidTr="00EC635B">
        <w:trPr>
          <w:gridAfter w:val="1"/>
          <w:wAfter w:w="8" w:type="dxa"/>
          <w:trHeight w:val="304"/>
        </w:trPr>
        <w:tc>
          <w:tcPr>
            <w:tcW w:w="876" w:type="dxa"/>
            <w:gridSpan w:val="2"/>
            <w:tcBorders>
              <w:top w:val="nil"/>
              <w:left w:val="single" w:sz="4" w:space="0" w:color="auto"/>
              <w:bottom w:val="single" w:sz="4" w:space="0" w:color="auto"/>
              <w:right w:val="single" w:sz="4" w:space="0" w:color="auto"/>
            </w:tcBorders>
            <w:shd w:val="clear" w:color="auto" w:fill="auto"/>
            <w:noWrap/>
            <w:vAlign w:val="bottom"/>
          </w:tcPr>
          <w:p w:rsidR="00EC635B" w:rsidRDefault="00EC635B" w:rsidP="00EC635B">
            <w:r>
              <w:t> </w:t>
            </w:r>
          </w:p>
        </w:tc>
        <w:tc>
          <w:tcPr>
            <w:tcW w:w="5226" w:type="dxa"/>
            <w:gridSpan w:val="5"/>
            <w:tcBorders>
              <w:top w:val="nil"/>
              <w:left w:val="nil"/>
              <w:bottom w:val="single" w:sz="4" w:space="0" w:color="auto"/>
              <w:right w:val="single" w:sz="4" w:space="0" w:color="auto"/>
            </w:tcBorders>
            <w:shd w:val="clear" w:color="auto" w:fill="auto"/>
            <w:vAlign w:val="bottom"/>
          </w:tcPr>
          <w:p w:rsidR="00EC635B" w:rsidRDefault="00EC635B" w:rsidP="00EC635B">
            <w:r>
              <w:t>В тому числі</w:t>
            </w:r>
          </w:p>
        </w:tc>
        <w:tc>
          <w:tcPr>
            <w:tcW w:w="1395" w:type="dxa"/>
            <w:gridSpan w:val="2"/>
            <w:tcBorders>
              <w:top w:val="nil"/>
              <w:left w:val="nil"/>
              <w:bottom w:val="single" w:sz="4" w:space="0" w:color="auto"/>
              <w:right w:val="single" w:sz="4" w:space="0" w:color="auto"/>
            </w:tcBorders>
            <w:shd w:val="clear" w:color="auto" w:fill="auto"/>
            <w:noWrap/>
            <w:vAlign w:val="bottom"/>
          </w:tcPr>
          <w:p w:rsidR="00EC635B" w:rsidRDefault="00EC635B" w:rsidP="00EC635B">
            <w:r>
              <w:t> </w:t>
            </w:r>
          </w:p>
        </w:tc>
        <w:tc>
          <w:tcPr>
            <w:tcW w:w="1395" w:type="dxa"/>
            <w:gridSpan w:val="2"/>
            <w:tcBorders>
              <w:top w:val="nil"/>
              <w:left w:val="nil"/>
              <w:bottom w:val="single" w:sz="4" w:space="0" w:color="auto"/>
              <w:right w:val="single" w:sz="4" w:space="0" w:color="auto"/>
            </w:tcBorders>
            <w:shd w:val="clear" w:color="auto" w:fill="auto"/>
            <w:noWrap/>
            <w:vAlign w:val="bottom"/>
          </w:tcPr>
          <w:p w:rsidR="00EC635B" w:rsidRDefault="00EC635B" w:rsidP="00EC635B">
            <w:r>
              <w:t> </w:t>
            </w:r>
          </w:p>
        </w:tc>
      </w:tr>
      <w:tr w:rsidR="00EC635B" w:rsidTr="00EC635B">
        <w:trPr>
          <w:gridAfter w:val="1"/>
          <w:wAfter w:w="8" w:type="dxa"/>
          <w:trHeight w:val="608"/>
        </w:trPr>
        <w:tc>
          <w:tcPr>
            <w:tcW w:w="876" w:type="dxa"/>
            <w:gridSpan w:val="2"/>
            <w:tcBorders>
              <w:top w:val="nil"/>
              <w:left w:val="single" w:sz="4" w:space="0" w:color="auto"/>
              <w:bottom w:val="single" w:sz="4" w:space="0" w:color="auto"/>
              <w:right w:val="single" w:sz="4" w:space="0" w:color="auto"/>
            </w:tcBorders>
            <w:shd w:val="clear" w:color="auto" w:fill="auto"/>
            <w:noWrap/>
            <w:vAlign w:val="bottom"/>
          </w:tcPr>
          <w:p w:rsidR="00EC635B" w:rsidRDefault="00EC635B" w:rsidP="00EC635B">
            <w:r>
              <w:t>14.1.</w:t>
            </w:r>
          </w:p>
        </w:tc>
        <w:tc>
          <w:tcPr>
            <w:tcW w:w="5226" w:type="dxa"/>
            <w:gridSpan w:val="5"/>
            <w:tcBorders>
              <w:top w:val="nil"/>
              <w:left w:val="nil"/>
              <w:bottom w:val="single" w:sz="4" w:space="0" w:color="auto"/>
              <w:right w:val="single" w:sz="4" w:space="0" w:color="auto"/>
            </w:tcBorders>
            <w:shd w:val="clear" w:color="auto" w:fill="auto"/>
            <w:vAlign w:val="bottom"/>
          </w:tcPr>
          <w:p w:rsidR="00EC635B" w:rsidRDefault="00EC635B" w:rsidP="00EC635B">
            <w:r>
              <w:t>Економичний ефект від дострокового введення основних виробничих фондів</w:t>
            </w:r>
          </w:p>
        </w:tc>
        <w:tc>
          <w:tcPr>
            <w:tcW w:w="1395" w:type="dxa"/>
            <w:gridSpan w:val="2"/>
            <w:tcBorders>
              <w:top w:val="nil"/>
              <w:left w:val="nil"/>
              <w:bottom w:val="single" w:sz="4" w:space="0" w:color="auto"/>
              <w:right w:val="single" w:sz="4" w:space="0" w:color="auto"/>
            </w:tcBorders>
            <w:shd w:val="clear" w:color="auto" w:fill="auto"/>
            <w:noWrap/>
            <w:vAlign w:val="bottom"/>
          </w:tcPr>
          <w:p w:rsidR="00EC635B" w:rsidRDefault="00EC635B" w:rsidP="00EC635B">
            <w:r>
              <w:t>тис.грн</w:t>
            </w:r>
          </w:p>
        </w:tc>
        <w:tc>
          <w:tcPr>
            <w:tcW w:w="1395" w:type="dxa"/>
            <w:gridSpan w:val="2"/>
            <w:tcBorders>
              <w:top w:val="nil"/>
              <w:left w:val="nil"/>
              <w:bottom w:val="single" w:sz="4" w:space="0" w:color="auto"/>
              <w:right w:val="single" w:sz="4" w:space="0" w:color="auto"/>
            </w:tcBorders>
            <w:shd w:val="clear" w:color="auto" w:fill="auto"/>
            <w:noWrap/>
            <w:vAlign w:val="bottom"/>
          </w:tcPr>
          <w:p w:rsidR="00EC635B" w:rsidRDefault="00EC635B" w:rsidP="00EC635B">
            <w:r>
              <w:t> </w:t>
            </w:r>
          </w:p>
        </w:tc>
      </w:tr>
      <w:tr w:rsidR="00EC635B" w:rsidTr="00EC635B">
        <w:trPr>
          <w:gridAfter w:val="1"/>
          <w:wAfter w:w="8" w:type="dxa"/>
          <w:trHeight w:val="608"/>
        </w:trPr>
        <w:tc>
          <w:tcPr>
            <w:tcW w:w="876" w:type="dxa"/>
            <w:gridSpan w:val="2"/>
            <w:tcBorders>
              <w:top w:val="nil"/>
              <w:left w:val="single" w:sz="4" w:space="0" w:color="auto"/>
              <w:bottom w:val="single" w:sz="4" w:space="0" w:color="auto"/>
              <w:right w:val="single" w:sz="4" w:space="0" w:color="auto"/>
            </w:tcBorders>
            <w:shd w:val="clear" w:color="auto" w:fill="auto"/>
            <w:noWrap/>
            <w:vAlign w:val="bottom"/>
          </w:tcPr>
          <w:p w:rsidR="00EC635B" w:rsidRDefault="00EC635B" w:rsidP="00EC635B">
            <w:r>
              <w:t>14.2.</w:t>
            </w:r>
          </w:p>
        </w:tc>
        <w:tc>
          <w:tcPr>
            <w:tcW w:w="5226" w:type="dxa"/>
            <w:gridSpan w:val="5"/>
            <w:tcBorders>
              <w:top w:val="nil"/>
              <w:left w:val="nil"/>
              <w:bottom w:val="single" w:sz="4" w:space="0" w:color="auto"/>
              <w:right w:val="single" w:sz="4" w:space="0" w:color="auto"/>
            </w:tcBorders>
            <w:shd w:val="clear" w:color="auto" w:fill="auto"/>
            <w:vAlign w:val="bottom"/>
          </w:tcPr>
          <w:p w:rsidR="00EC635B" w:rsidRDefault="00EC635B" w:rsidP="00EC635B">
            <w:r>
              <w:t>Економічний ефект від скорочення умовно-постійних накладних витрат</w:t>
            </w:r>
          </w:p>
        </w:tc>
        <w:tc>
          <w:tcPr>
            <w:tcW w:w="1395" w:type="dxa"/>
            <w:gridSpan w:val="2"/>
            <w:tcBorders>
              <w:top w:val="nil"/>
              <w:left w:val="nil"/>
              <w:bottom w:val="single" w:sz="4" w:space="0" w:color="auto"/>
              <w:right w:val="single" w:sz="4" w:space="0" w:color="auto"/>
            </w:tcBorders>
            <w:shd w:val="clear" w:color="auto" w:fill="auto"/>
            <w:noWrap/>
            <w:vAlign w:val="bottom"/>
          </w:tcPr>
          <w:p w:rsidR="00EC635B" w:rsidRDefault="00EC635B" w:rsidP="00EC635B">
            <w:r>
              <w:t>тис. грн</w:t>
            </w:r>
          </w:p>
        </w:tc>
        <w:tc>
          <w:tcPr>
            <w:tcW w:w="1395" w:type="dxa"/>
            <w:gridSpan w:val="2"/>
            <w:tcBorders>
              <w:top w:val="nil"/>
              <w:left w:val="nil"/>
              <w:bottom w:val="single" w:sz="4" w:space="0" w:color="auto"/>
              <w:right w:val="single" w:sz="4" w:space="0" w:color="auto"/>
            </w:tcBorders>
            <w:shd w:val="clear" w:color="auto" w:fill="auto"/>
            <w:noWrap/>
            <w:vAlign w:val="bottom"/>
          </w:tcPr>
          <w:p w:rsidR="00EC635B" w:rsidRDefault="00EC635B" w:rsidP="00EC635B">
            <w:pPr>
              <w:jc w:val="right"/>
            </w:pPr>
            <w:r>
              <w:t>1903,174</w:t>
            </w:r>
          </w:p>
        </w:tc>
      </w:tr>
      <w:tr w:rsidR="00EC635B" w:rsidTr="00EC635B">
        <w:trPr>
          <w:trHeight w:val="375"/>
        </w:trPr>
        <w:tc>
          <w:tcPr>
            <w:tcW w:w="8900" w:type="dxa"/>
            <w:gridSpan w:val="12"/>
            <w:tcBorders>
              <w:top w:val="nil"/>
              <w:left w:val="nil"/>
              <w:bottom w:val="nil"/>
              <w:right w:val="nil"/>
            </w:tcBorders>
            <w:shd w:val="clear" w:color="auto" w:fill="auto"/>
            <w:noWrap/>
            <w:vAlign w:val="bottom"/>
          </w:tcPr>
          <w:p w:rsidR="00EC635B" w:rsidRDefault="00EC635B" w:rsidP="00EC635B">
            <w:pPr>
              <w:jc w:val="center"/>
              <w:rPr>
                <w:b/>
                <w:bCs/>
                <w:sz w:val="28"/>
                <w:szCs w:val="28"/>
              </w:rPr>
            </w:pPr>
            <w:bookmarkStart w:id="39" w:name="RANGE!A1:H69"/>
            <w:r>
              <w:rPr>
                <w:b/>
                <w:bCs/>
                <w:sz w:val="28"/>
                <w:szCs w:val="28"/>
              </w:rPr>
              <w:t>Розрахунок техніко-економічних показників проекту</w:t>
            </w:r>
            <w:bookmarkEnd w:id="39"/>
          </w:p>
        </w:tc>
      </w:tr>
      <w:tr w:rsidR="00EC635B" w:rsidTr="00EC635B">
        <w:trPr>
          <w:trHeight w:val="375"/>
        </w:trPr>
        <w:tc>
          <w:tcPr>
            <w:tcW w:w="8900" w:type="dxa"/>
            <w:gridSpan w:val="12"/>
            <w:tcBorders>
              <w:top w:val="nil"/>
              <w:left w:val="nil"/>
              <w:bottom w:val="nil"/>
              <w:right w:val="nil"/>
            </w:tcBorders>
            <w:shd w:val="clear" w:color="auto" w:fill="auto"/>
            <w:noWrap/>
            <w:vAlign w:val="bottom"/>
          </w:tcPr>
          <w:p w:rsidR="00EC635B" w:rsidRDefault="00EC635B" w:rsidP="00EC635B">
            <w:pPr>
              <w:jc w:val="center"/>
              <w:rPr>
                <w:b/>
                <w:bCs/>
                <w:sz w:val="28"/>
                <w:szCs w:val="28"/>
              </w:rPr>
            </w:pPr>
            <w:r>
              <w:rPr>
                <w:b/>
                <w:bCs/>
                <w:sz w:val="28"/>
                <w:szCs w:val="28"/>
              </w:rPr>
              <w:t xml:space="preserve">I. Обємно-планировочні показники </w:t>
            </w:r>
          </w:p>
        </w:tc>
      </w:tr>
      <w:tr w:rsidR="00EC635B" w:rsidTr="00EC635B">
        <w:trPr>
          <w:trHeight w:val="375"/>
        </w:trPr>
        <w:tc>
          <w:tcPr>
            <w:tcW w:w="6640" w:type="dxa"/>
            <w:gridSpan w:val="8"/>
            <w:tcBorders>
              <w:top w:val="nil"/>
              <w:left w:val="nil"/>
              <w:bottom w:val="nil"/>
              <w:right w:val="nil"/>
            </w:tcBorders>
            <w:shd w:val="clear" w:color="auto" w:fill="auto"/>
            <w:noWrap/>
            <w:vAlign w:val="bottom"/>
          </w:tcPr>
          <w:p w:rsidR="00EC635B" w:rsidRDefault="00EC635B" w:rsidP="00EC635B">
            <w:r>
              <w:t xml:space="preserve">1. Площа забудови </w:t>
            </w:r>
            <w:r>
              <w:rPr>
                <w:b/>
                <w:bCs/>
              </w:rPr>
              <w:t>S</w:t>
            </w:r>
            <w:r>
              <w:rPr>
                <w:b/>
                <w:bCs/>
                <w:vertAlign w:val="subscript"/>
              </w:rPr>
              <w:t>застр</w:t>
            </w:r>
            <w:r>
              <w:rPr>
                <w:vertAlign w:val="subscript"/>
              </w:rPr>
              <w:t xml:space="preserve">   </w:t>
            </w:r>
            <w:r>
              <w:t xml:space="preserve">=                (тис. м.квадр)      </w:t>
            </w:r>
          </w:p>
        </w:tc>
        <w:tc>
          <w:tcPr>
            <w:tcW w:w="1300" w:type="dxa"/>
            <w:gridSpan w:val="2"/>
            <w:tcBorders>
              <w:top w:val="nil"/>
              <w:left w:val="nil"/>
              <w:bottom w:val="nil"/>
              <w:right w:val="nil"/>
            </w:tcBorders>
            <w:shd w:val="clear" w:color="auto" w:fill="auto"/>
            <w:noWrap/>
            <w:vAlign w:val="bottom"/>
          </w:tcPr>
          <w:p w:rsidR="00EC635B" w:rsidRDefault="00EC635B" w:rsidP="00EC635B">
            <w:pPr>
              <w:jc w:val="right"/>
            </w:pPr>
          </w:p>
        </w:tc>
        <w:tc>
          <w:tcPr>
            <w:tcW w:w="960" w:type="dxa"/>
            <w:gridSpan w:val="2"/>
            <w:tcBorders>
              <w:top w:val="nil"/>
              <w:left w:val="nil"/>
              <w:bottom w:val="nil"/>
              <w:right w:val="nil"/>
            </w:tcBorders>
            <w:shd w:val="clear" w:color="auto" w:fill="auto"/>
            <w:noWrap/>
            <w:vAlign w:val="bottom"/>
          </w:tcPr>
          <w:p w:rsidR="00EC635B" w:rsidRDefault="00EC635B" w:rsidP="00EC635B"/>
        </w:tc>
      </w:tr>
      <w:tr w:rsidR="00EC635B" w:rsidTr="00EC635B">
        <w:trPr>
          <w:trHeight w:val="375"/>
        </w:trPr>
        <w:tc>
          <w:tcPr>
            <w:tcW w:w="6640" w:type="dxa"/>
            <w:gridSpan w:val="8"/>
            <w:tcBorders>
              <w:top w:val="nil"/>
              <w:left w:val="nil"/>
              <w:bottom w:val="nil"/>
              <w:right w:val="nil"/>
            </w:tcBorders>
            <w:shd w:val="clear" w:color="auto" w:fill="auto"/>
            <w:noWrap/>
            <w:vAlign w:val="bottom"/>
          </w:tcPr>
          <w:p w:rsidR="00EC635B" w:rsidRDefault="00EC635B" w:rsidP="00EC635B">
            <w:r>
              <w:t>2. Корисна площа будинку Sп</w:t>
            </w:r>
            <w:r>
              <w:rPr>
                <w:b/>
                <w:bCs/>
                <w:vertAlign w:val="subscript"/>
              </w:rPr>
              <w:t>ол</w:t>
            </w:r>
            <w:r>
              <w:rPr>
                <w:vertAlign w:val="subscript"/>
              </w:rPr>
              <w:t xml:space="preserve"> </w:t>
            </w:r>
            <w:r>
              <w:t xml:space="preserve">  =        (тис. м.квадр)    </w:t>
            </w:r>
          </w:p>
        </w:tc>
        <w:tc>
          <w:tcPr>
            <w:tcW w:w="1300" w:type="dxa"/>
            <w:gridSpan w:val="2"/>
            <w:tcBorders>
              <w:top w:val="nil"/>
              <w:left w:val="nil"/>
              <w:bottom w:val="nil"/>
              <w:right w:val="nil"/>
            </w:tcBorders>
            <w:shd w:val="clear" w:color="auto" w:fill="auto"/>
            <w:noWrap/>
            <w:vAlign w:val="bottom"/>
          </w:tcPr>
          <w:p w:rsidR="00EC635B" w:rsidRDefault="00EC635B" w:rsidP="00EC635B">
            <w:pPr>
              <w:jc w:val="right"/>
            </w:pPr>
            <w:r>
              <w:t>8,245</w:t>
            </w:r>
          </w:p>
        </w:tc>
        <w:tc>
          <w:tcPr>
            <w:tcW w:w="960" w:type="dxa"/>
            <w:gridSpan w:val="2"/>
            <w:tcBorders>
              <w:top w:val="nil"/>
              <w:left w:val="nil"/>
              <w:bottom w:val="nil"/>
              <w:right w:val="nil"/>
            </w:tcBorders>
            <w:shd w:val="clear" w:color="auto" w:fill="auto"/>
            <w:noWrap/>
            <w:vAlign w:val="bottom"/>
          </w:tcPr>
          <w:p w:rsidR="00EC635B" w:rsidRDefault="00EC635B" w:rsidP="00EC635B"/>
        </w:tc>
      </w:tr>
      <w:tr w:rsidR="00EC635B" w:rsidTr="00EC635B">
        <w:trPr>
          <w:trHeight w:val="375"/>
        </w:trPr>
        <w:tc>
          <w:tcPr>
            <w:tcW w:w="6640" w:type="dxa"/>
            <w:gridSpan w:val="8"/>
            <w:tcBorders>
              <w:top w:val="nil"/>
              <w:left w:val="nil"/>
              <w:bottom w:val="nil"/>
              <w:right w:val="nil"/>
            </w:tcBorders>
            <w:shd w:val="clear" w:color="auto" w:fill="auto"/>
            <w:noWrap/>
            <w:vAlign w:val="bottom"/>
          </w:tcPr>
          <w:p w:rsidR="00EC635B" w:rsidRDefault="00EC635B" w:rsidP="00EC635B">
            <w:r>
              <w:t xml:space="preserve">3. Обєм будинку </w:t>
            </w:r>
            <w:r>
              <w:rPr>
                <w:b/>
                <w:bCs/>
              </w:rPr>
              <w:t>V</w:t>
            </w:r>
            <w:r>
              <w:rPr>
                <w:b/>
                <w:bCs/>
                <w:vertAlign w:val="subscript"/>
              </w:rPr>
              <w:t xml:space="preserve">  </w:t>
            </w:r>
            <w:r>
              <w:rPr>
                <w:vertAlign w:val="subscript"/>
              </w:rPr>
              <w:t xml:space="preserve"> </w:t>
            </w:r>
            <w:r>
              <w:t xml:space="preserve">=        (тыс. м.куб.)           </w:t>
            </w:r>
          </w:p>
        </w:tc>
        <w:tc>
          <w:tcPr>
            <w:tcW w:w="1300" w:type="dxa"/>
            <w:gridSpan w:val="2"/>
            <w:tcBorders>
              <w:top w:val="nil"/>
              <w:left w:val="nil"/>
              <w:bottom w:val="nil"/>
              <w:right w:val="nil"/>
            </w:tcBorders>
            <w:shd w:val="clear" w:color="auto" w:fill="auto"/>
            <w:noWrap/>
            <w:vAlign w:val="bottom"/>
          </w:tcPr>
          <w:p w:rsidR="00EC635B" w:rsidRDefault="00EC635B" w:rsidP="00EC635B">
            <w:pPr>
              <w:jc w:val="right"/>
            </w:pPr>
            <w:r>
              <w:t>60,163</w:t>
            </w:r>
          </w:p>
        </w:tc>
        <w:tc>
          <w:tcPr>
            <w:tcW w:w="960" w:type="dxa"/>
            <w:gridSpan w:val="2"/>
            <w:tcBorders>
              <w:top w:val="nil"/>
              <w:left w:val="nil"/>
              <w:bottom w:val="nil"/>
              <w:right w:val="nil"/>
            </w:tcBorders>
            <w:shd w:val="clear" w:color="auto" w:fill="auto"/>
            <w:noWrap/>
            <w:vAlign w:val="bottom"/>
          </w:tcPr>
          <w:p w:rsidR="00EC635B" w:rsidRDefault="00EC635B" w:rsidP="00EC635B"/>
        </w:tc>
      </w:tr>
      <w:tr w:rsidR="00EC635B" w:rsidTr="00EC635B">
        <w:trPr>
          <w:trHeight w:val="375"/>
        </w:trPr>
        <w:tc>
          <w:tcPr>
            <w:tcW w:w="8900" w:type="dxa"/>
            <w:gridSpan w:val="12"/>
            <w:tcBorders>
              <w:top w:val="nil"/>
              <w:left w:val="nil"/>
              <w:bottom w:val="nil"/>
              <w:right w:val="nil"/>
            </w:tcBorders>
            <w:shd w:val="clear" w:color="auto" w:fill="auto"/>
            <w:noWrap/>
            <w:vAlign w:val="bottom"/>
          </w:tcPr>
          <w:p w:rsidR="00EC635B" w:rsidRDefault="00EC635B" w:rsidP="00EC635B">
            <w:pPr>
              <w:jc w:val="center"/>
              <w:rPr>
                <w:b/>
                <w:bCs/>
                <w:sz w:val="28"/>
                <w:szCs w:val="28"/>
              </w:rPr>
            </w:pPr>
            <w:r>
              <w:rPr>
                <w:b/>
                <w:bCs/>
                <w:sz w:val="28"/>
                <w:szCs w:val="28"/>
              </w:rPr>
              <w:t>II. Показники кошторисної вартості</w:t>
            </w:r>
          </w:p>
        </w:tc>
      </w:tr>
      <w:tr w:rsidR="00EC635B" w:rsidTr="00EC635B">
        <w:trPr>
          <w:trHeight w:val="345"/>
        </w:trPr>
        <w:tc>
          <w:tcPr>
            <w:tcW w:w="7940" w:type="dxa"/>
            <w:gridSpan w:val="10"/>
            <w:tcBorders>
              <w:top w:val="nil"/>
              <w:left w:val="nil"/>
              <w:bottom w:val="nil"/>
              <w:right w:val="nil"/>
            </w:tcBorders>
            <w:shd w:val="clear" w:color="auto" w:fill="auto"/>
            <w:noWrap/>
            <w:vAlign w:val="bottom"/>
          </w:tcPr>
          <w:p w:rsidR="00EC635B" w:rsidRDefault="00EC635B" w:rsidP="00EC635B">
            <w:r>
              <w:t xml:space="preserve">4. Вартість будинку (споруди)  </w:t>
            </w:r>
            <w:r>
              <w:rPr>
                <w:b/>
                <w:bCs/>
              </w:rPr>
              <w:t>С = Д</w:t>
            </w:r>
            <w:r>
              <w:rPr>
                <w:b/>
                <w:bCs/>
                <w:vertAlign w:val="subscript"/>
              </w:rPr>
              <w:t>ц</w:t>
            </w:r>
            <w:r>
              <w:rPr>
                <w:b/>
                <w:bCs/>
              </w:rPr>
              <w:t xml:space="preserve"> + С</w:t>
            </w:r>
            <w:r>
              <w:rPr>
                <w:b/>
                <w:bCs/>
                <w:vertAlign w:val="subscript"/>
              </w:rPr>
              <w:t>обор</w:t>
            </w:r>
            <w:r>
              <w:t xml:space="preserve"> =                         </w:t>
            </w:r>
          </w:p>
        </w:tc>
        <w:tc>
          <w:tcPr>
            <w:tcW w:w="960" w:type="dxa"/>
            <w:gridSpan w:val="2"/>
            <w:tcBorders>
              <w:top w:val="nil"/>
              <w:left w:val="nil"/>
              <w:bottom w:val="nil"/>
              <w:right w:val="nil"/>
            </w:tcBorders>
            <w:shd w:val="clear" w:color="auto" w:fill="auto"/>
            <w:noWrap/>
            <w:vAlign w:val="bottom"/>
          </w:tcPr>
          <w:p w:rsidR="00EC635B" w:rsidRDefault="00EC635B" w:rsidP="00EC635B"/>
        </w:tc>
      </w:tr>
      <w:tr w:rsidR="00EC635B" w:rsidTr="00EC635B">
        <w:trPr>
          <w:trHeight w:val="315"/>
        </w:trPr>
        <w:tc>
          <w:tcPr>
            <w:tcW w:w="820" w:type="dxa"/>
            <w:tcBorders>
              <w:top w:val="nil"/>
              <w:left w:val="nil"/>
              <w:bottom w:val="nil"/>
              <w:right w:val="nil"/>
            </w:tcBorders>
            <w:shd w:val="clear" w:color="auto" w:fill="auto"/>
            <w:noWrap/>
            <w:vAlign w:val="bottom"/>
          </w:tcPr>
          <w:p w:rsidR="00EC635B" w:rsidRDefault="00EC635B" w:rsidP="00EC635B">
            <w:pPr>
              <w:jc w:val="center"/>
            </w:pPr>
          </w:p>
        </w:tc>
        <w:tc>
          <w:tcPr>
            <w:tcW w:w="1320" w:type="dxa"/>
            <w:gridSpan w:val="2"/>
            <w:tcBorders>
              <w:top w:val="nil"/>
              <w:left w:val="nil"/>
              <w:bottom w:val="nil"/>
              <w:right w:val="nil"/>
            </w:tcBorders>
            <w:shd w:val="clear" w:color="auto" w:fill="auto"/>
            <w:noWrap/>
            <w:vAlign w:val="bottom"/>
          </w:tcPr>
          <w:p w:rsidR="00EC635B" w:rsidRDefault="00EC635B" w:rsidP="00EC635B">
            <w:pPr>
              <w:jc w:val="center"/>
            </w:pPr>
            <w:r>
              <w:t>C       =</w:t>
            </w:r>
          </w:p>
        </w:tc>
        <w:tc>
          <w:tcPr>
            <w:tcW w:w="1240" w:type="dxa"/>
            <w:tcBorders>
              <w:top w:val="nil"/>
              <w:left w:val="nil"/>
              <w:bottom w:val="nil"/>
              <w:right w:val="nil"/>
            </w:tcBorders>
            <w:shd w:val="clear" w:color="auto" w:fill="auto"/>
            <w:noWrap/>
            <w:vAlign w:val="bottom"/>
          </w:tcPr>
          <w:p w:rsidR="00EC635B" w:rsidRDefault="00EC635B" w:rsidP="00EC635B">
            <w:pPr>
              <w:jc w:val="center"/>
            </w:pPr>
            <w:r>
              <w:t>343596,66</w:t>
            </w:r>
          </w:p>
        </w:tc>
        <w:tc>
          <w:tcPr>
            <w:tcW w:w="1060" w:type="dxa"/>
            <w:tcBorders>
              <w:top w:val="nil"/>
              <w:left w:val="nil"/>
              <w:bottom w:val="nil"/>
              <w:right w:val="nil"/>
            </w:tcBorders>
            <w:shd w:val="clear" w:color="auto" w:fill="auto"/>
            <w:noWrap/>
            <w:vAlign w:val="bottom"/>
          </w:tcPr>
          <w:p w:rsidR="00EC635B" w:rsidRDefault="00EC635B" w:rsidP="00EC635B">
            <w:pPr>
              <w:jc w:val="center"/>
            </w:pPr>
            <w:r>
              <w:t>+</w:t>
            </w:r>
          </w:p>
        </w:tc>
        <w:tc>
          <w:tcPr>
            <w:tcW w:w="1020" w:type="dxa"/>
            <w:tcBorders>
              <w:top w:val="nil"/>
              <w:left w:val="nil"/>
              <w:bottom w:val="nil"/>
              <w:right w:val="nil"/>
            </w:tcBorders>
            <w:shd w:val="clear" w:color="auto" w:fill="auto"/>
            <w:noWrap/>
            <w:vAlign w:val="bottom"/>
          </w:tcPr>
          <w:p w:rsidR="00EC635B" w:rsidRDefault="00EC635B" w:rsidP="00EC635B">
            <w:pPr>
              <w:jc w:val="center"/>
            </w:pPr>
            <w:r>
              <w:t>48250</w:t>
            </w:r>
          </w:p>
        </w:tc>
        <w:tc>
          <w:tcPr>
            <w:tcW w:w="1180" w:type="dxa"/>
            <w:gridSpan w:val="2"/>
            <w:tcBorders>
              <w:top w:val="nil"/>
              <w:left w:val="nil"/>
              <w:bottom w:val="nil"/>
              <w:right w:val="nil"/>
            </w:tcBorders>
            <w:shd w:val="clear" w:color="auto" w:fill="auto"/>
            <w:noWrap/>
            <w:vAlign w:val="bottom"/>
          </w:tcPr>
          <w:p w:rsidR="00EC635B" w:rsidRDefault="00EC635B" w:rsidP="00EC635B">
            <w:pPr>
              <w:jc w:val="center"/>
            </w:pPr>
            <w:r>
              <w:t>=</w:t>
            </w:r>
          </w:p>
        </w:tc>
        <w:tc>
          <w:tcPr>
            <w:tcW w:w="1300" w:type="dxa"/>
            <w:gridSpan w:val="2"/>
            <w:tcBorders>
              <w:top w:val="nil"/>
              <w:left w:val="nil"/>
              <w:bottom w:val="nil"/>
              <w:right w:val="nil"/>
            </w:tcBorders>
            <w:shd w:val="clear" w:color="auto" w:fill="auto"/>
            <w:noWrap/>
            <w:vAlign w:val="bottom"/>
          </w:tcPr>
          <w:p w:rsidR="00EC635B" w:rsidRDefault="00EC635B" w:rsidP="00EC635B">
            <w:pPr>
              <w:jc w:val="center"/>
            </w:pPr>
            <w:r>
              <w:t>391846,666</w:t>
            </w:r>
          </w:p>
        </w:tc>
        <w:tc>
          <w:tcPr>
            <w:tcW w:w="960" w:type="dxa"/>
            <w:gridSpan w:val="2"/>
            <w:tcBorders>
              <w:top w:val="nil"/>
              <w:left w:val="nil"/>
              <w:bottom w:val="nil"/>
              <w:right w:val="nil"/>
            </w:tcBorders>
            <w:shd w:val="clear" w:color="auto" w:fill="auto"/>
            <w:noWrap/>
            <w:vAlign w:val="bottom"/>
          </w:tcPr>
          <w:p w:rsidR="00EC635B" w:rsidRDefault="00EC635B" w:rsidP="00EC635B">
            <w:pPr>
              <w:jc w:val="center"/>
            </w:pPr>
          </w:p>
        </w:tc>
      </w:tr>
      <w:tr w:rsidR="00EC635B" w:rsidTr="00EC635B">
        <w:trPr>
          <w:trHeight w:val="375"/>
        </w:trPr>
        <w:tc>
          <w:tcPr>
            <w:tcW w:w="6640" w:type="dxa"/>
            <w:gridSpan w:val="8"/>
            <w:tcBorders>
              <w:top w:val="nil"/>
              <w:left w:val="nil"/>
              <w:bottom w:val="nil"/>
              <w:right w:val="nil"/>
            </w:tcBorders>
            <w:shd w:val="clear" w:color="auto" w:fill="auto"/>
            <w:noWrap/>
            <w:vAlign w:val="bottom"/>
          </w:tcPr>
          <w:p w:rsidR="00EC635B" w:rsidRDefault="00EC635B" w:rsidP="00EC635B">
            <w:r>
              <w:t>4.1. Д</w:t>
            </w:r>
            <w:r>
              <w:rPr>
                <w:vertAlign w:val="subscript"/>
              </w:rPr>
              <w:t>ц</w:t>
            </w:r>
            <w:r>
              <w:t xml:space="preserve"> – договірна ціна будівництва;</w:t>
            </w:r>
          </w:p>
        </w:tc>
        <w:tc>
          <w:tcPr>
            <w:tcW w:w="1300" w:type="dxa"/>
            <w:gridSpan w:val="2"/>
            <w:tcBorders>
              <w:top w:val="nil"/>
              <w:left w:val="nil"/>
              <w:bottom w:val="nil"/>
              <w:right w:val="nil"/>
            </w:tcBorders>
            <w:shd w:val="clear" w:color="auto" w:fill="auto"/>
            <w:noWrap/>
            <w:vAlign w:val="bottom"/>
          </w:tcPr>
          <w:p w:rsidR="00EC635B" w:rsidRDefault="00EC635B" w:rsidP="00EC635B">
            <w:pPr>
              <w:jc w:val="right"/>
            </w:pPr>
            <w:r>
              <w:t>343596,662</w:t>
            </w:r>
          </w:p>
        </w:tc>
        <w:tc>
          <w:tcPr>
            <w:tcW w:w="960" w:type="dxa"/>
            <w:gridSpan w:val="2"/>
            <w:tcBorders>
              <w:top w:val="nil"/>
              <w:left w:val="nil"/>
              <w:bottom w:val="nil"/>
              <w:right w:val="nil"/>
            </w:tcBorders>
            <w:shd w:val="clear" w:color="auto" w:fill="auto"/>
            <w:noWrap/>
            <w:vAlign w:val="bottom"/>
          </w:tcPr>
          <w:p w:rsidR="00EC635B" w:rsidRDefault="00EC635B" w:rsidP="00EC635B"/>
        </w:tc>
      </w:tr>
      <w:tr w:rsidR="00EC635B" w:rsidTr="00EC635B">
        <w:trPr>
          <w:trHeight w:val="390"/>
        </w:trPr>
        <w:tc>
          <w:tcPr>
            <w:tcW w:w="6640" w:type="dxa"/>
            <w:gridSpan w:val="8"/>
            <w:tcBorders>
              <w:top w:val="nil"/>
              <w:left w:val="nil"/>
              <w:bottom w:val="nil"/>
              <w:right w:val="nil"/>
            </w:tcBorders>
            <w:shd w:val="clear" w:color="auto" w:fill="auto"/>
            <w:noWrap/>
            <w:vAlign w:val="bottom"/>
          </w:tcPr>
          <w:p w:rsidR="00EC635B" w:rsidRDefault="00EC635B" w:rsidP="00EC635B">
            <w:r>
              <w:t>4.2. С</w:t>
            </w:r>
            <w:r>
              <w:rPr>
                <w:vertAlign w:val="subscript"/>
              </w:rPr>
              <w:t>обор</w:t>
            </w:r>
            <w:r>
              <w:t xml:space="preserve">- вартість устаткування </w:t>
            </w:r>
          </w:p>
        </w:tc>
        <w:tc>
          <w:tcPr>
            <w:tcW w:w="1300" w:type="dxa"/>
            <w:gridSpan w:val="2"/>
            <w:tcBorders>
              <w:top w:val="nil"/>
              <w:left w:val="nil"/>
              <w:bottom w:val="nil"/>
              <w:right w:val="nil"/>
            </w:tcBorders>
            <w:shd w:val="clear" w:color="auto" w:fill="auto"/>
            <w:noWrap/>
            <w:vAlign w:val="bottom"/>
          </w:tcPr>
          <w:p w:rsidR="00EC635B" w:rsidRDefault="00EC635B" w:rsidP="00EC635B">
            <w:pPr>
              <w:jc w:val="right"/>
            </w:pPr>
            <w:r>
              <w:t>48250,004</w:t>
            </w:r>
          </w:p>
        </w:tc>
        <w:tc>
          <w:tcPr>
            <w:tcW w:w="960" w:type="dxa"/>
            <w:gridSpan w:val="2"/>
            <w:tcBorders>
              <w:top w:val="nil"/>
              <w:left w:val="nil"/>
              <w:bottom w:val="nil"/>
              <w:right w:val="nil"/>
            </w:tcBorders>
            <w:shd w:val="clear" w:color="auto" w:fill="auto"/>
            <w:noWrap/>
            <w:vAlign w:val="bottom"/>
          </w:tcPr>
          <w:p w:rsidR="00EC635B" w:rsidRDefault="00EC635B" w:rsidP="00EC635B"/>
        </w:tc>
      </w:tr>
      <w:tr w:rsidR="00EC635B" w:rsidTr="00EC635B">
        <w:trPr>
          <w:trHeight w:val="465"/>
        </w:trPr>
        <w:tc>
          <w:tcPr>
            <w:tcW w:w="7940" w:type="dxa"/>
            <w:gridSpan w:val="10"/>
            <w:tcBorders>
              <w:top w:val="nil"/>
              <w:left w:val="nil"/>
              <w:bottom w:val="nil"/>
              <w:right w:val="nil"/>
            </w:tcBorders>
            <w:shd w:val="clear" w:color="auto" w:fill="auto"/>
            <w:vAlign w:val="bottom"/>
          </w:tcPr>
          <w:p w:rsidR="00EC635B" w:rsidRDefault="00EC635B" w:rsidP="00EC635B">
            <w:r>
              <w:t>5. Вартість  1м</w:t>
            </w:r>
            <w:r>
              <w:rPr>
                <w:vertAlign w:val="superscript"/>
              </w:rPr>
              <w:t>2</w:t>
            </w:r>
            <w:r>
              <w:t xml:space="preserve">  корисної площаді будинку                               </w:t>
            </w:r>
          </w:p>
        </w:tc>
        <w:tc>
          <w:tcPr>
            <w:tcW w:w="960" w:type="dxa"/>
            <w:gridSpan w:val="2"/>
            <w:tcBorders>
              <w:top w:val="nil"/>
              <w:left w:val="nil"/>
              <w:bottom w:val="nil"/>
              <w:right w:val="nil"/>
            </w:tcBorders>
            <w:shd w:val="clear" w:color="auto" w:fill="auto"/>
            <w:noWrap/>
            <w:vAlign w:val="bottom"/>
          </w:tcPr>
          <w:p w:rsidR="00EC635B" w:rsidRDefault="00EC635B" w:rsidP="00EC635B"/>
        </w:tc>
      </w:tr>
      <w:tr w:rsidR="00EC635B" w:rsidTr="00EC635B">
        <w:trPr>
          <w:trHeight w:val="375"/>
        </w:trPr>
        <w:tc>
          <w:tcPr>
            <w:tcW w:w="820" w:type="dxa"/>
            <w:tcBorders>
              <w:top w:val="nil"/>
              <w:left w:val="nil"/>
              <w:bottom w:val="nil"/>
              <w:right w:val="nil"/>
            </w:tcBorders>
            <w:shd w:val="clear" w:color="auto" w:fill="auto"/>
            <w:noWrap/>
            <w:vAlign w:val="bottom"/>
          </w:tcPr>
          <w:p w:rsidR="00EC635B" w:rsidRDefault="00EC635B" w:rsidP="00EC635B">
            <w:pPr>
              <w:jc w:val="center"/>
            </w:pPr>
          </w:p>
        </w:tc>
        <w:tc>
          <w:tcPr>
            <w:tcW w:w="1320" w:type="dxa"/>
            <w:gridSpan w:val="2"/>
            <w:tcBorders>
              <w:top w:val="nil"/>
              <w:left w:val="nil"/>
              <w:bottom w:val="nil"/>
              <w:right w:val="nil"/>
            </w:tcBorders>
            <w:shd w:val="clear" w:color="auto" w:fill="auto"/>
            <w:vAlign w:val="bottom"/>
          </w:tcPr>
          <w:p w:rsidR="00EC635B" w:rsidRDefault="00EC635B" w:rsidP="00EC635B">
            <w:pPr>
              <w:jc w:val="center"/>
            </w:pPr>
            <w:r>
              <w:t>Дц / Sпол  =</w:t>
            </w:r>
          </w:p>
        </w:tc>
        <w:tc>
          <w:tcPr>
            <w:tcW w:w="1240" w:type="dxa"/>
            <w:tcBorders>
              <w:top w:val="nil"/>
              <w:left w:val="nil"/>
              <w:bottom w:val="nil"/>
              <w:right w:val="nil"/>
            </w:tcBorders>
            <w:shd w:val="clear" w:color="auto" w:fill="auto"/>
            <w:vAlign w:val="bottom"/>
          </w:tcPr>
          <w:p w:rsidR="00EC635B" w:rsidRDefault="00EC635B" w:rsidP="00EC635B">
            <w:pPr>
              <w:jc w:val="center"/>
            </w:pPr>
            <w:r>
              <w:t>343596,662</w:t>
            </w:r>
          </w:p>
        </w:tc>
        <w:tc>
          <w:tcPr>
            <w:tcW w:w="1060" w:type="dxa"/>
            <w:tcBorders>
              <w:top w:val="nil"/>
              <w:left w:val="nil"/>
              <w:bottom w:val="nil"/>
              <w:right w:val="nil"/>
            </w:tcBorders>
            <w:shd w:val="clear" w:color="auto" w:fill="auto"/>
            <w:vAlign w:val="bottom"/>
          </w:tcPr>
          <w:p w:rsidR="00EC635B" w:rsidRDefault="00EC635B" w:rsidP="00EC635B">
            <w:pPr>
              <w:jc w:val="center"/>
            </w:pPr>
            <w:r>
              <w:t>/</w:t>
            </w:r>
          </w:p>
        </w:tc>
        <w:tc>
          <w:tcPr>
            <w:tcW w:w="1020" w:type="dxa"/>
            <w:tcBorders>
              <w:top w:val="nil"/>
              <w:left w:val="nil"/>
              <w:bottom w:val="nil"/>
              <w:right w:val="nil"/>
            </w:tcBorders>
            <w:shd w:val="clear" w:color="auto" w:fill="auto"/>
            <w:vAlign w:val="bottom"/>
          </w:tcPr>
          <w:p w:rsidR="00EC635B" w:rsidRDefault="00EC635B" w:rsidP="00EC635B">
            <w:pPr>
              <w:jc w:val="center"/>
            </w:pPr>
            <w:r>
              <w:t>8,245</w:t>
            </w:r>
          </w:p>
        </w:tc>
        <w:tc>
          <w:tcPr>
            <w:tcW w:w="1180" w:type="dxa"/>
            <w:gridSpan w:val="2"/>
            <w:tcBorders>
              <w:top w:val="nil"/>
              <w:left w:val="nil"/>
              <w:bottom w:val="nil"/>
              <w:right w:val="nil"/>
            </w:tcBorders>
            <w:shd w:val="clear" w:color="auto" w:fill="auto"/>
            <w:vAlign w:val="bottom"/>
          </w:tcPr>
          <w:p w:rsidR="00EC635B" w:rsidRDefault="00EC635B" w:rsidP="00EC635B">
            <w:pPr>
              <w:jc w:val="center"/>
            </w:pPr>
            <w:r>
              <w:t>=</w:t>
            </w:r>
          </w:p>
        </w:tc>
        <w:tc>
          <w:tcPr>
            <w:tcW w:w="1300" w:type="dxa"/>
            <w:gridSpan w:val="2"/>
            <w:tcBorders>
              <w:top w:val="nil"/>
              <w:left w:val="nil"/>
              <w:bottom w:val="nil"/>
              <w:right w:val="nil"/>
            </w:tcBorders>
            <w:shd w:val="clear" w:color="auto" w:fill="auto"/>
            <w:vAlign w:val="bottom"/>
          </w:tcPr>
          <w:p w:rsidR="00EC635B" w:rsidRDefault="00EC635B" w:rsidP="00EC635B">
            <w:pPr>
              <w:jc w:val="center"/>
            </w:pPr>
            <w:r>
              <w:t>41673,337</w:t>
            </w:r>
          </w:p>
        </w:tc>
        <w:tc>
          <w:tcPr>
            <w:tcW w:w="960" w:type="dxa"/>
            <w:gridSpan w:val="2"/>
            <w:tcBorders>
              <w:top w:val="nil"/>
              <w:left w:val="nil"/>
              <w:bottom w:val="nil"/>
              <w:right w:val="nil"/>
            </w:tcBorders>
            <w:shd w:val="clear" w:color="auto" w:fill="auto"/>
            <w:noWrap/>
            <w:vAlign w:val="bottom"/>
          </w:tcPr>
          <w:p w:rsidR="00EC635B" w:rsidRDefault="00EC635B" w:rsidP="00EC635B">
            <w:pPr>
              <w:jc w:val="center"/>
            </w:pPr>
          </w:p>
        </w:tc>
      </w:tr>
      <w:tr w:rsidR="00EC635B" w:rsidTr="00EC635B">
        <w:trPr>
          <w:trHeight w:val="375"/>
        </w:trPr>
        <w:tc>
          <w:tcPr>
            <w:tcW w:w="7940" w:type="dxa"/>
            <w:gridSpan w:val="10"/>
            <w:tcBorders>
              <w:top w:val="nil"/>
              <w:left w:val="nil"/>
              <w:bottom w:val="nil"/>
              <w:right w:val="nil"/>
            </w:tcBorders>
            <w:shd w:val="clear" w:color="auto" w:fill="auto"/>
            <w:noWrap/>
            <w:vAlign w:val="bottom"/>
          </w:tcPr>
          <w:p w:rsidR="00EC635B" w:rsidRDefault="00EC635B" w:rsidP="00EC635B">
            <w:r>
              <w:t>6. Вартість 1м</w:t>
            </w:r>
            <w:r>
              <w:rPr>
                <w:vertAlign w:val="superscript"/>
              </w:rPr>
              <w:t>3</w:t>
            </w:r>
            <w:r>
              <w:t xml:space="preserve"> будівельного обєму будинку -                          </w:t>
            </w:r>
          </w:p>
        </w:tc>
        <w:tc>
          <w:tcPr>
            <w:tcW w:w="960" w:type="dxa"/>
            <w:gridSpan w:val="2"/>
            <w:tcBorders>
              <w:top w:val="nil"/>
              <w:left w:val="nil"/>
              <w:bottom w:val="nil"/>
              <w:right w:val="nil"/>
            </w:tcBorders>
            <w:shd w:val="clear" w:color="auto" w:fill="auto"/>
            <w:noWrap/>
            <w:vAlign w:val="bottom"/>
          </w:tcPr>
          <w:p w:rsidR="00EC635B" w:rsidRDefault="00EC635B" w:rsidP="00EC635B"/>
        </w:tc>
      </w:tr>
      <w:tr w:rsidR="00EC635B" w:rsidTr="00EC635B">
        <w:trPr>
          <w:trHeight w:val="315"/>
        </w:trPr>
        <w:tc>
          <w:tcPr>
            <w:tcW w:w="820" w:type="dxa"/>
            <w:tcBorders>
              <w:top w:val="nil"/>
              <w:left w:val="nil"/>
              <w:bottom w:val="nil"/>
              <w:right w:val="nil"/>
            </w:tcBorders>
            <w:shd w:val="clear" w:color="auto" w:fill="auto"/>
            <w:noWrap/>
            <w:vAlign w:val="bottom"/>
          </w:tcPr>
          <w:p w:rsidR="00EC635B" w:rsidRDefault="00EC635B" w:rsidP="00EC635B">
            <w:pPr>
              <w:jc w:val="center"/>
            </w:pPr>
          </w:p>
        </w:tc>
        <w:tc>
          <w:tcPr>
            <w:tcW w:w="1320" w:type="dxa"/>
            <w:gridSpan w:val="2"/>
            <w:tcBorders>
              <w:top w:val="nil"/>
              <w:left w:val="nil"/>
              <w:bottom w:val="nil"/>
              <w:right w:val="nil"/>
            </w:tcBorders>
            <w:shd w:val="clear" w:color="auto" w:fill="auto"/>
            <w:noWrap/>
            <w:vAlign w:val="bottom"/>
          </w:tcPr>
          <w:p w:rsidR="00EC635B" w:rsidRDefault="00EC635B" w:rsidP="00EC635B">
            <w:pPr>
              <w:jc w:val="center"/>
            </w:pPr>
            <w:r>
              <w:t>Дц / V  =</w:t>
            </w:r>
          </w:p>
        </w:tc>
        <w:tc>
          <w:tcPr>
            <w:tcW w:w="1240" w:type="dxa"/>
            <w:tcBorders>
              <w:top w:val="nil"/>
              <w:left w:val="nil"/>
              <w:bottom w:val="nil"/>
              <w:right w:val="nil"/>
            </w:tcBorders>
            <w:shd w:val="clear" w:color="auto" w:fill="auto"/>
            <w:noWrap/>
            <w:vAlign w:val="bottom"/>
          </w:tcPr>
          <w:p w:rsidR="00EC635B" w:rsidRDefault="00EC635B" w:rsidP="00EC635B">
            <w:pPr>
              <w:jc w:val="center"/>
            </w:pPr>
            <w:r>
              <w:t>343596,662</w:t>
            </w:r>
          </w:p>
        </w:tc>
        <w:tc>
          <w:tcPr>
            <w:tcW w:w="1060" w:type="dxa"/>
            <w:tcBorders>
              <w:top w:val="nil"/>
              <w:left w:val="nil"/>
              <w:bottom w:val="nil"/>
              <w:right w:val="nil"/>
            </w:tcBorders>
            <w:shd w:val="clear" w:color="auto" w:fill="auto"/>
            <w:vAlign w:val="bottom"/>
          </w:tcPr>
          <w:p w:rsidR="00EC635B" w:rsidRDefault="00EC635B" w:rsidP="00EC635B">
            <w:pPr>
              <w:jc w:val="center"/>
            </w:pPr>
            <w:r>
              <w:t>/</w:t>
            </w:r>
          </w:p>
        </w:tc>
        <w:tc>
          <w:tcPr>
            <w:tcW w:w="1020" w:type="dxa"/>
            <w:tcBorders>
              <w:top w:val="nil"/>
              <w:left w:val="nil"/>
              <w:bottom w:val="nil"/>
              <w:right w:val="nil"/>
            </w:tcBorders>
            <w:shd w:val="clear" w:color="auto" w:fill="auto"/>
            <w:noWrap/>
            <w:vAlign w:val="bottom"/>
          </w:tcPr>
          <w:p w:rsidR="00EC635B" w:rsidRDefault="00EC635B" w:rsidP="00EC635B">
            <w:pPr>
              <w:jc w:val="center"/>
            </w:pPr>
            <w:r>
              <w:t>60,163</w:t>
            </w:r>
          </w:p>
        </w:tc>
        <w:tc>
          <w:tcPr>
            <w:tcW w:w="1180" w:type="dxa"/>
            <w:gridSpan w:val="2"/>
            <w:tcBorders>
              <w:top w:val="nil"/>
              <w:left w:val="nil"/>
              <w:bottom w:val="nil"/>
              <w:right w:val="nil"/>
            </w:tcBorders>
            <w:shd w:val="clear" w:color="auto" w:fill="auto"/>
            <w:noWrap/>
            <w:vAlign w:val="bottom"/>
          </w:tcPr>
          <w:p w:rsidR="00EC635B" w:rsidRDefault="00EC635B" w:rsidP="00EC635B">
            <w:pPr>
              <w:jc w:val="center"/>
            </w:pPr>
            <w:r>
              <w:t>=</w:t>
            </w:r>
          </w:p>
        </w:tc>
        <w:tc>
          <w:tcPr>
            <w:tcW w:w="1300" w:type="dxa"/>
            <w:gridSpan w:val="2"/>
            <w:tcBorders>
              <w:top w:val="nil"/>
              <w:left w:val="nil"/>
              <w:bottom w:val="nil"/>
              <w:right w:val="nil"/>
            </w:tcBorders>
            <w:shd w:val="clear" w:color="auto" w:fill="auto"/>
            <w:noWrap/>
            <w:vAlign w:val="bottom"/>
          </w:tcPr>
          <w:p w:rsidR="00EC635B" w:rsidRDefault="00EC635B" w:rsidP="00EC635B">
            <w:pPr>
              <w:jc w:val="center"/>
            </w:pPr>
            <w:r>
              <w:t>5711,096</w:t>
            </w:r>
          </w:p>
        </w:tc>
        <w:tc>
          <w:tcPr>
            <w:tcW w:w="960" w:type="dxa"/>
            <w:gridSpan w:val="2"/>
            <w:tcBorders>
              <w:top w:val="nil"/>
              <w:left w:val="nil"/>
              <w:bottom w:val="nil"/>
              <w:right w:val="nil"/>
            </w:tcBorders>
            <w:shd w:val="clear" w:color="auto" w:fill="auto"/>
            <w:noWrap/>
            <w:vAlign w:val="bottom"/>
          </w:tcPr>
          <w:p w:rsidR="00EC635B" w:rsidRDefault="00EC635B" w:rsidP="00EC635B">
            <w:pPr>
              <w:jc w:val="center"/>
            </w:pPr>
          </w:p>
        </w:tc>
      </w:tr>
      <w:tr w:rsidR="00EC635B" w:rsidTr="00EC635B">
        <w:trPr>
          <w:trHeight w:val="780"/>
        </w:trPr>
        <w:tc>
          <w:tcPr>
            <w:tcW w:w="8900" w:type="dxa"/>
            <w:gridSpan w:val="12"/>
            <w:tcBorders>
              <w:top w:val="nil"/>
              <w:left w:val="nil"/>
              <w:bottom w:val="nil"/>
              <w:right w:val="nil"/>
            </w:tcBorders>
            <w:shd w:val="clear" w:color="auto" w:fill="auto"/>
            <w:vAlign w:val="bottom"/>
          </w:tcPr>
          <w:p w:rsidR="00EC635B" w:rsidRDefault="00EC635B" w:rsidP="00EC635B">
            <w:r>
              <w:t xml:space="preserve">7. Виробнича потужність (обєм річного випуску продукції), задаєтся на початковій стадії проектування – </w:t>
            </w:r>
            <w:r>
              <w:rPr>
                <w:b/>
                <w:bCs/>
              </w:rPr>
              <w:t>W</w:t>
            </w:r>
            <w:r>
              <w:t xml:space="preserve"> (м</w:t>
            </w:r>
            <w:r>
              <w:rPr>
                <w:vertAlign w:val="superscript"/>
              </w:rPr>
              <w:t>3</w:t>
            </w:r>
            <w:r>
              <w:t xml:space="preserve">/год, т/год, шт/год и др.);   </w:t>
            </w:r>
          </w:p>
        </w:tc>
      </w:tr>
      <w:tr w:rsidR="00EC635B" w:rsidTr="00EC635B">
        <w:trPr>
          <w:trHeight w:val="390"/>
        </w:trPr>
        <w:tc>
          <w:tcPr>
            <w:tcW w:w="8900" w:type="dxa"/>
            <w:gridSpan w:val="12"/>
            <w:tcBorders>
              <w:top w:val="nil"/>
              <w:left w:val="nil"/>
              <w:bottom w:val="nil"/>
              <w:right w:val="nil"/>
            </w:tcBorders>
            <w:shd w:val="clear" w:color="auto" w:fill="auto"/>
            <w:vAlign w:val="bottom"/>
          </w:tcPr>
          <w:p w:rsidR="00EC635B" w:rsidRDefault="00EC635B" w:rsidP="00EC635B">
            <w:r>
              <w:t xml:space="preserve">8. Питомі капітальні вкладення   - </w:t>
            </w:r>
            <w:r>
              <w:rPr>
                <w:b/>
                <w:bCs/>
              </w:rPr>
              <w:t>Д</w:t>
            </w:r>
            <w:r>
              <w:rPr>
                <w:b/>
                <w:bCs/>
                <w:vertAlign w:val="subscript"/>
              </w:rPr>
              <w:t xml:space="preserve">ц </w:t>
            </w:r>
            <w:r>
              <w:rPr>
                <w:b/>
                <w:bCs/>
              </w:rPr>
              <w:t>/ W</w:t>
            </w:r>
            <w:r>
              <w:t xml:space="preserve"> (грн/м</w:t>
            </w:r>
            <w:r>
              <w:rPr>
                <w:vertAlign w:val="superscript"/>
              </w:rPr>
              <w:t xml:space="preserve">3 </w:t>
            </w:r>
            <w:r>
              <w:t>, грн/т и и т.д.).</w:t>
            </w:r>
          </w:p>
        </w:tc>
      </w:tr>
      <w:tr w:rsidR="00EC635B" w:rsidTr="00EC635B">
        <w:trPr>
          <w:trHeight w:val="375"/>
        </w:trPr>
        <w:tc>
          <w:tcPr>
            <w:tcW w:w="8900" w:type="dxa"/>
            <w:gridSpan w:val="12"/>
            <w:tcBorders>
              <w:top w:val="nil"/>
              <w:left w:val="nil"/>
              <w:bottom w:val="nil"/>
              <w:right w:val="nil"/>
            </w:tcBorders>
            <w:shd w:val="clear" w:color="auto" w:fill="auto"/>
            <w:noWrap/>
            <w:vAlign w:val="bottom"/>
          </w:tcPr>
          <w:p w:rsidR="00EC635B" w:rsidRDefault="00EC635B" w:rsidP="00EC635B">
            <w:pPr>
              <w:jc w:val="center"/>
              <w:rPr>
                <w:b/>
                <w:bCs/>
                <w:sz w:val="28"/>
                <w:szCs w:val="28"/>
              </w:rPr>
            </w:pPr>
            <w:r>
              <w:rPr>
                <w:b/>
                <w:bCs/>
                <w:sz w:val="28"/>
                <w:szCs w:val="28"/>
              </w:rPr>
              <w:t>III. Показники технолого-організаційних рішень</w:t>
            </w:r>
          </w:p>
        </w:tc>
      </w:tr>
      <w:tr w:rsidR="00EC635B" w:rsidTr="00EC635B">
        <w:trPr>
          <w:trHeight w:val="315"/>
        </w:trPr>
        <w:tc>
          <w:tcPr>
            <w:tcW w:w="2140" w:type="dxa"/>
            <w:gridSpan w:val="3"/>
            <w:tcBorders>
              <w:top w:val="nil"/>
              <w:left w:val="nil"/>
              <w:bottom w:val="nil"/>
              <w:right w:val="nil"/>
            </w:tcBorders>
            <w:shd w:val="clear" w:color="auto" w:fill="auto"/>
            <w:noWrap/>
            <w:vAlign w:val="bottom"/>
          </w:tcPr>
          <w:p w:rsidR="00EC635B" w:rsidRDefault="00EC635B" w:rsidP="00EC635B">
            <w:r>
              <w:t>9. Витрати труда:</w:t>
            </w:r>
          </w:p>
        </w:tc>
        <w:tc>
          <w:tcPr>
            <w:tcW w:w="1240" w:type="dxa"/>
            <w:tcBorders>
              <w:top w:val="nil"/>
              <w:left w:val="nil"/>
              <w:bottom w:val="nil"/>
              <w:right w:val="nil"/>
            </w:tcBorders>
            <w:shd w:val="clear" w:color="auto" w:fill="auto"/>
            <w:noWrap/>
            <w:vAlign w:val="bottom"/>
          </w:tcPr>
          <w:p w:rsidR="00EC635B" w:rsidRDefault="00EC635B" w:rsidP="00EC635B"/>
        </w:tc>
        <w:tc>
          <w:tcPr>
            <w:tcW w:w="1060" w:type="dxa"/>
            <w:tcBorders>
              <w:top w:val="nil"/>
              <w:left w:val="nil"/>
              <w:bottom w:val="nil"/>
              <w:right w:val="nil"/>
            </w:tcBorders>
            <w:shd w:val="clear" w:color="auto" w:fill="auto"/>
            <w:noWrap/>
            <w:vAlign w:val="bottom"/>
          </w:tcPr>
          <w:p w:rsidR="00EC635B" w:rsidRDefault="00EC635B" w:rsidP="00EC635B"/>
        </w:tc>
        <w:tc>
          <w:tcPr>
            <w:tcW w:w="1020" w:type="dxa"/>
            <w:tcBorders>
              <w:top w:val="nil"/>
              <w:left w:val="nil"/>
              <w:bottom w:val="nil"/>
              <w:right w:val="nil"/>
            </w:tcBorders>
            <w:shd w:val="clear" w:color="auto" w:fill="auto"/>
            <w:noWrap/>
            <w:vAlign w:val="bottom"/>
          </w:tcPr>
          <w:p w:rsidR="00EC635B" w:rsidRDefault="00EC635B" w:rsidP="00EC635B"/>
        </w:tc>
        <w:tc>
          <w:tcPr>
            <w:tcW w:w="1180" w:type="dxa"/>
            <w:gridSpan w:val="2"/>
            <w:tcBorders>
              <w:top w:val="nil"/>
              <w:left w:val="nil"/>
              <w:bottom w:val="nil"/>
              <w:right w:val="nil"/>
            </w:tcBorders>
            <w:shd w:val="clear" w:color="auto" w:fill="auto"/>
            <w:noWrap/>
            <w:vAlign w:val="bottom"/>
          </w:tcPr>
          <w:p w:rsidR="00EC635B" w:rsidRDefault="00EC635B" w:rsidP="00EC635B"/>
        </w:tc>
        <w:tc>
          <w:tcPr>
            <w:tcW w:w="1300" w:type="dxa"/>
            <w:gridSpan w:val="2"/>
            <w:tcBorders>
              <w:top w:val="nil"/>
              <w:left w:val="nil"/>
              <w:bottom w:val="nil"/>
              <w:right w:val="nil"/>
            </w:tcBorders>
            <w:shd w:val="clear" w:color="auto" w:fill="auto"/>
            <w:noWrap/>
            <w:vAlign w:val="bottom"/>
          </w:tcPr>
          <w:p w:rsidR="00EC635B" w:rsidRDefault="00EC635B" w:rsidP="00EC635B"/>
        </w:tc>
        <w:tc>
          <w:tcPr>
            <w:tcW w:w="960" w:type="dxa"/>
            <w:gridSpan w:val="2"/>
            <w:tcBorders>
              <w:top w:val="nil"/>
              <w:left w:val="nil"/>
              <w:bottom w:val="nil"/>
              <w:right w:val="nil"/>
            </w:tcBorders>
            <w:shd w:val="clear" w:color="auto" w:fill="auto"/>
            <w:noWrap/>
            <w:vAlign w:val="bottom"/>
          </w:tcPr>
          <w:p w:rsidR="00EC635B" w:rsidRDefault="00EC635B" w:rsidP="00EC635B"/>
        </w:tc>
      </w:tr>
      <w:tr w:rsidR="00EC635B" w:rsidTr="00EC635B">
        <w:trPr>
          <w:trHeight w:val="1065"/>
        </w:trPr>
        <w:tc>
          <w:tcPr>
            <w:tcW w:w="8900" w:type="dxa"/>
            <w:gridSpan w:val="12"/>
            <w:tcBorders>
              <w:top w:val="nil"/>
              <w:left w:val="nil"/>
              <w:bottom w:val="nil"/>
              <w:right w:val="nil"/>
            </w:tcBorders>
            <w:shd w:val="clear" w:color="auto" w:fill="auto"/>
            <w:vAlign w:val="bottom"/>
          </w:tcPr>
          <w:p w:rsidR="00EC635B" w:rsidRDefault="00EC635B" w:rsidP="00EC635B">
            <w:r>
              <w:t>9.1. Нормативні – визначаються як сума трудомісткості в прямих витратах, тимчасових будинках і спорудженнях, у сезонних  подорожчання (розрахунок в договірній ціні)</w:t>
            </w:r>
          </w:p>
        </w:tc>
      </w:tr>
      <w:tr w:rsidR="00EC635B" w:rsidTr="00EC635B">
        <w:trPr>
          <w:trHeight w:val="450"/>
        </w:trPr>
        <w:tc>
          <w:tcPr>
            <w:tcW w:w="4440" w:type="dxa"/>
            <w:gridSpan w:val="5"/>
            <w:tcBorders>
              <w:top w:val="nil"/>
              <w:left w:val="nil"/>
              <w:bottom w:val="nil"/>
              <w:right w:val="nil"/>
            </w:tcBorders>
            <w:shd w:val="clear" w:color="auto" w:fill="auto"/>
            <w:vAlign w:val="bottom"/>
          </w:tcPr>
          <w:p w:rsidR="00EC635B" w:rsidRDefault="00EC635B" w:rsidP="00EC635B">
            <w:pPr>
              <w:rPr>
                <w:b/>
                <w:bCs/>
              </w:rPr>
            </w:pPr>
            <w:r>
              <w:rPr>
                <w:b/>
                <w:bCs/>
              </w:rPr>
              <w:t>Т</w:t>
            </w:r>
            <w:r>
              <w:rPr>
                <w:b/>
                <w:bCs/>
                <w:vertAlign w:val="subscript"/>
              </w:rPr>
              <w:t>р</w:t>
            </w:r>
            <w:r>
              <w:rPr>
                <w:b/>
                <w:bCs/>
                <w:vertAlign w:val="superscript"/>
              </w:rPr>
              <w:t>н,</w:t>
            </w:r>
            <w:r>
              <w:t xml:space="preserve"> (тис. чол-дн) = (тис.чол-дн=чел-ч/8))                              </w:t>
            </w:r>
          </w:p>
        </w:tc>
        <w:tc>
          <w:tcPr>
            <w:tcW w:w="1020" w:type="dxa"/>
            <w:tcBorders>
              <w:top w:val="nil"/>
              <w:left w:val="nil"/>
              <w:bottom w:val="nil"/>
              <w:right w:val="nil"/>
            </w:tcBorders>
            <w:shd w:val="clear" w:color="auto" w:fill="auto"/>
            <w:noWrap/>
            <w:vAlign w:val="bottom"/>
          </w:tcPr>
          <w:p w:rsidR="00EC635B" w:rsidRDefault="00EC635B" w:rsidP="00EC635B">
            <w:pPr>
              <w:jc w:val="right"/>
            </w:pPr>
            <w:r>
              <w:t>2416,341</w:t>
            </w:r>
          </w:p>
        </w:tc>
        <w:tc>
          <w:tcPr>
            <w:tcW w:w="1180" w:type="dxa"/>
            <w:gridSpan w:val="2"/>
            <w:tcBorders>
              <w:top w:val="nil"/>
              <w:left w:val="nil"/>
              <w:bottom w:val="nil"/>
              <w:right w:val="nil"/>
            </w:tcBorders>
            <w:shd w:val="clear" w:color="auto" w:fill="auto"/>
            <w:noWrap/>
            <w:vAlign w:val="bottom"/>
          </w:tcPr>
          <w:p w:rsidR="00EC635B" w:rsidRDefault="00EC635B" w:rsidP="00EC635B">
            <w:pPr>
              <w:jc w:val="center"/>
            </w:pPr>
            <w:r>
              <w:t>/ 8 =</w:t>
            </w:r>
          </w:p>
        </w:tc>
        <w:tc>
          <w:tcPr>
            <w:tcW w:w="1300" w:type="dxa"/>
            <w:gridSpan w:val="2"/>
            <w:tcBorders>
              <w:top w:val="nil"/>
              <w:left w:val="nil"/>
              <w:bottom w:val="nil"/>
              <w:right w:val="nil"/>
            </w:tcBorders>
            <w:shd w:val="clear" w:color="auto" w:fill="auto"/>
            <w:noWrap/>
            <w:vAlign w:val="bottom"/>
          </w:tcPr>
          <w:p w:rsidR="00EC635B" w:rsidRDefault="00EC635B" w:rsidP="00EC635B">
            <w:pPr>
              <w:jc w:val="right"/>
            </w:pPr>
            <w:r>
              <w:t>302,043</w:t>
            </w:r>
          </w:p>
        </w:tc>
        <w:tc>
          <w:tcPr>
            <w:tcW w:w="960" w:type="dxa"/>
            <w:gridSpan w:val="2"/>
            <w:tcBorders>
              <w:top w:val="nil"/>
              <w:left w:val="nil"/>
              <w:bottom w:val="nil"/>
              <w:right w:val="nil"/>
            </w:tcBorders>
            <w:shd w:val="clear" w:color="auto" w:fill="auto"/>
            <w:noWrap/>
            <w:vAlign w:val="bottom"/>
          </w:tcPr>
          <w:p w:rsidR="00EC635B" w:rsidRDefault="00EC635B" w:rsidP="00EC635B"/>
        </w:tc>
      </w:tr>
      <w:tr w:rsidR="00EC635B" w:rsidTr="00EC635B">
        <w:trPr>
          <w:trHeight w:val="315"/>
        </w:trPr>
        <w:tc>
          <w:tcPr>
            <w:tcW w:w="820" w:type="dxa"/>
            <w:tcBorders>
              <w:top w:val="nil"/>
              <w:left w:val="nil"/>
              <w:bottom w:val="nil"/>
              <w:right w:val="nil"/>
            </w:tcBorders>
            <w:shd w:val="clear" w:color="auto" w:fill="auto"/>
            <w:noWrap/>
            <w:vAlign w:val="bottom"/>
          </w:tcPr>
          <w:p w:rsidR="00EC635B" w:rsidRDefault="00EC635B" w:rsidP="00EC635B">
            <w:pPr>
              <w:jc w:val="center"/>
            </w:pPr>
            <w:r>
              <w:t>2357,8</w:t>
            </w:r>
          </w:p>
        </w:tc>
        <w:tc>
          <w:tcPr>
            <w:tcW w:w="1320" w:type="dxa"/>
            <w:gridSpan w:val="2"/>
            <w:tcBorders>
              <w:top w:val="nil"/>
              <w:left w:val="nil"/>
              <w:bottom w:val="nil"/>
              <w:right w:val="nil"/>
            </w:tcBorders>
            <w:shd w:val="clear" w:color="auto" w:fill="auto"/>
            <w:noWrap/>
            <w:vAlign w:val="bottom"/>
          </w:tcPr>
          <w:p w:rsidR="00EC635B" w:rsidRDefault="00EC635B" w:rsidP="00EC635B">
            <w:pPr>
              <w:jc w:val="center"/>
            </w:pPr>
            <w:r>
              <w:t>+</w:t>
            </w:r>
          </w:p>
        </w:tc>
        <w:tc>
          <w:tcPr>
            <w:tcW w:w="1240" w:type="dxa"/>
            <w:tcBorders>
              <w:top w:val="nil"/>
              <w:left w:val="nil"/>
              <w:bottom w:val="nil"/>
              <w:right w:val="nil"/>
            </w:tcBorders>
            <w:shd w:val="clear" w:color="auto" w:fill="auto"/>
            <w:noWrap/>
            <w:vAlign w:val="bottom"/>
          </w:tcPr>
          <w:p w:rsidR="00EC635B" w:rsidRDefault="00EC635B" w:rsidP="00EC635B">
            <w:pPr>
              <w:jc w:val="center"/>
            </w:pPr>
            <w:r>
              <w:t>35,366</w:t>
            </w:r>
          </w:p>
        </w:tc>
        <w:tc>
          <w:tcPr>
            <w:tcW w:w="1060" w:type="dxa"/>
            <w:tcBorders>
              <w:top w:val="nil"/>
              <w:left w:val="nil"/>
              <w:bottom w:val="nil"/>
              <w:right w:val="nil"/>
            </w:tcBorders>
            <w:shd w:val="clear" w:color="auto" w:fill="auto"/>
            <w:noWrap/>
            <w:vAlign w:val="bottom"/>
          </w:tcPr>
          <w:p w:rsidR="00EC635B" w:rsidRDefault="00EC635B" w:rsidP="00EC635B">
            <w:pPr>
              <w:jc w:val="center"/>
            </w:pPr>
            <w:r>
              <w:t>+</w:t>
            </w:r>
          </w:p>
        </w:tc>
        <w:tc>
          <w:tcPr>
            <w:tcW w:w="1020" w:type="dxa"/>
            <w:tcBorders>
              <w:top w:val="nil"/>
              <w:left w:val="nil"/>
              <w:bottom w:val="nil"/>
              <w:right w:val="nil"/>
            </w:tcBorders>
            <w:shd w:val="clear" w:color="auto" w:fill="auto"/>
            <w:noWrap/>
            <w:vAlign w:val="bottom"/>
          </w:tcPr>
          <w:p w:rsidR="00EC635B" w:rsidRDefault="00EC635B" w:rsidP="00EC635B">
            <w:pPr>
              <w:jc w:val="center"/>
            </w:pPr>
            <w:r>
              <w:t>23,212</w:t>
            </w:r>
          </w:p>
        </w:tc>
        <w:tc>
          <w:tcPr>
            <w:tcW w:w="1180" w:type="dxa"/>
            <w:gridSpan w:val="2"/>
            <w:tcBorders>
              <w:top w:val="nil"/>
              <w:left w:val="nil"/>
              <w:bottom w:val="nil"/>
              <w:right w:val="nil"/>
            </w:tcBorders>
            <w:shd w:val="clear" w:color="auto" w:fill="auto"/>
            <w:noWrap/>
            <w:vAlign w:val="bottom"/>
          </w:tcPr>
          <w:p w:rsidR="00EC635B" w:rsidRDefault="00EC635B" w:rsidP="00EC635B">
            <w:pPr>
              <w:jc w:val="center"/>
            </w:pPr>
            <w:r>
              <w:t>=</w:t>
            </w:r>
          </w:p>
        </w:tc>
        <w:tc>
          <w:tcPr>
            <w:tcW w:w="1300" w:type="dxa"/>
            <w:gridSpan w:val="2"/>
            <w:tcBorders>
              <w:top w:val="nil"/>
              <w:left w:val="nil"/>
              <w:bottom w:val="nil"/>
              <w:right w:val="nil"/>
            </w:tcBorders>
            <w:shd w:val="clear" w:color="auto" w:fill="auto"/>
            <w:noWrap/>
            <w:vAlign w:val="bottom"/>
          </w:tcPr>
          <w:p w:rsidR="00EC635B" w:rsidRDefault="00EC635B" w:rsidP="00EC635B">
            <w:pPr>
              <w:jc w:val="center"/>
            </w:pPr>
            <w:r>
              <w:t>2416,341</w:t>
            </w:r>
          </w:p>
        </w:tc>
        <w:tc>
          <w:tcPr>
            <w:tcW w:w="960" w:type="dxa"/>
            <w:gridSpan w:val="2"/>
            <w:tcBorders>
              <w:top w:val="nil"/>
              <w:left w:val="nil"/>
              <w:bottom w:val="nil"/>
              <w:right w:val="nil"/>
            </w:tcBorders>
            <w:shd w:val="clear" w:color="auto" w:fill="auto"/>
            <w:noWrap/>
            <w:vAlign w:val="bottom"/>
          </w:tcPr>
          <w:p w:rsidR="00EC635B" w:rsidRDefault="00EC635B" w:rsidP="00EC635B"/>
        </w:tc>
      </w:tr>
      <w:tr w:rsidR="00EC635B" w:rsidTr="00EC635B">
        <w:trPr>
          <w:trHeight w:val="315"/>
        </w:trPr>
        <w:tc>
          <w:tcPr>
            <w:tcW w:w="8900" w:type="dxa"/>
            <w:gridSpan w:val="12"/>
            <w:tcBorders>
              <w:top w:val="nil"/>
              <w:left w:val="nil"/>
              <w:bottom w:val="nil"/>
              <w:right w:val="nil"/>
            </w:tcBorders>
            <w:shd w:val="clear" w:color="auto" w:fill="auto"/>
            <w:vAlign w:val="bottom"/>
          </w:tcPr>
          <w:p w:rsidR="00EC635B" w:rsidRDefault="00EC635B" w:rsidP="00EC635B">
            <w:r>
              <w:t>9.2. Проектні – визначаються за календарним планом</w:t>
            </w:r>
          </w:p>
        </w:tc>
      </w:tr>
      <w:tr w:rsidR="00EC635B" w:rsidTr="00EC635B">
        <w:trPr>
          <w:trHeight w:val="405"/>
        </w:trPr>
        <w:tc>
          <w:tcPr>
            <w:tcW w:w="4440" w:type="dxa"/>
            <w:gridSpan w:val="5"/>
            <w:tcBorders>
              <w:top w:val="nil"/>
              <w:left w:val="nil"/>
              <w:bottom w:val="nil"/>
              <w:right w:val="nil"/>
            </w:tcBorders>
            <w:shd w:val="clear" w:color="auto" w:fill="auto"/>
            <w:noWrap/>
            <w:vAlign w:val="bottom"/>
          </w:tcPr>
          <w:p w:rsidR="00EC635B" w:rsidRDefault="00EC635B" w:rsidP="00EC635B">
            <w:pPr>
              <w:rPr>
                <w:b/>
                <w:bCs/>
              </w:rPr>
            </w:pPr>
            <w:r>
              <w:rPr>
                <w:b/>
                <w:bCs/>
              </w:rPr>
              <w:t>Т</w:t>
            </w:r>
            <w:r>
              <w:rPr>
                <w:b/>
                <w:bCs/>
                <w:vertAlign w:val="subscript"/>
              </w:rPr>
              <w:t>р</w:t>
            </w:r>
            <w:r>
              <w:rPr>
                <w:b/>
                <w:bCs/>
                <w:vertAlign w:val="superscript"/>
              </w:rPr>
              <w:t xml:space="preserve">п </w:t>
            </w:r>
            <w:r>
              <w:t>(тис.чол-дн) (чи Т</w:t>
            </w:r>
            <w:r>
              <w:rPr>
                <w:vertAlign w:val="subscript"/>
              </w:rPr>
              <w:t>р</w:t>
            </w:r>
            <w:r>
              <w:rPr>
                <w:vertAlign w:val="superscript"/>
              </w:rPr>
              <w:t>н</w:t>
            </w:r>
            <w:r>
              <w:t xml:space="preserve"> x 0,9) =</w:t>
            </w:r>
          </w:p>
        </w:tc>
        <w:tc>
          <w:tcPr>
            <w:tcW w:w="1020" w:type="dxa"/>
            <w:tcBorders>
              <w:top w:val="nil"/>
              <w:left w:val="nil"/>
              <w:bottom w:val="nil"/>
              <w:right w:val="nil"/>
            </w:tcBorders>
            <w:shd w:val="clear" w:color="auto" w:fill="auto"/>
            <w:noWrap/>
            <w:vAlign w:val="bottom"/>
          </w:tcPr>
          <w:p w:rsidR="00EC635B" w:rsidRDefault="00EC635B" w:rsidP="00EC635B">
            <w:pPr>
              <w:jc w:val="right"/>
            </w:pPr>
            <w:r>
              <w:t>302,043</w:t>
            </w:r>
          </w:p>
        </w:tc>
        <w:tc>
          <w:tcPr>
            <w:tcW w:w="1180" w:type="dxa"/>
            <w:gridSpan w:val="2"/>
            <w:tcBorders>
              <w:top w:val="nil"/>
              <w:left w:val="nil"/>
              <w:bottom w:val="nil"/>
              <w:right w:val="nil"/>
            </w:tcBorders>
            <w:shd w:val="clear" w:color="auto" w:fill="auto"/>
            <w:noWrap/>
            <w:vAlign w:val="bottom"/>
          </w:tcPr>
          <w:p w:rsidR="00EC635B" w:rsidRDefault="00EC635B" w:rsidP="00EC635B">
            <w:pPr>
              <w:jc w:val="center"/>
            </w:pPr>
            <w:r>
              <w:t>х     0,9    =</w:t>
            </w:r>
          </w:p>
        </w:tc>
        <w:tc>
          <w:tcPr>
            <w:tcW w:w="1300" w:type="dxa"/>
            <w:gridSpan w:val="2"/>
            <w:tcBorders>
              <w:top w:val="nil"/>
              <w:left w:val="nil"/>
              <w:bottom w:val="nil"/>
              <w:right w:val="nil"/>
            </w:tcBorders>
            <w:shd w:val="clear" w:color="auto" w:fill="auto"/>
            <w:noWrap/>
            <w:vAlign w:val="bottom"/>
          </w:tcPr>
          <w:p w:rsidR="00EC635B" w:rsidRDefault="00EC635B" w:rsidP="00EC635B">
            <w:pPr>
              <w:jc w:val="right"/>
            </w:pPr>
            <w:r>
              <w:t>271,838</w:t>
            </w:r>
          </w:p>
        </w:tc>
        <w:tc>
          <w:tcPr>
            <w:tcW w:w="960" w:type="dxa"/>
            <w:gridSpan w:val="2"/>
            <w:tcBorders>
              <w:top w:val="nil"/>
              <w:left w:val="nil"/>
              <w:bottom w:val="nil"/>
              <w:right w:val="nil"/>
            </w:tcBorders>
            <w:shd w:val="clear" w:color="auto" w:fill="auto"/>
            <w:noWrap/>
            <w:vAlign w:val="bottom"/>
          </w:tcPr>
          <w:p w:rsidR="00EC635B" w:rsidRDefault="00EC635B" w:rsidP="00EC635B"/>
        </w:tc>
      </w:tr>
      <w:tr w:rsidR="00EC635B" w:rsidTr="00EC635B">
        <w:trPr>
          <w:trHeight w:val="405"/>
        </w:trPr>
        <w:tc>
          <w:tcPr>
            <w:tcW w:w="7940" w:type="dxa"/>
            <w:gridSpan w:val="10"/>
            <w:tcBorders>
              <w:top w:val="nil"/>
              <w:left w:val="nil"/>
              <w:bottom w:val="nil"/>
              <w:right w:val="nil"/>
            </w:tcBorders>
            <w:shd w:val="clear" w:color="auto" w:fill="auto"/>
            <w:vAlign w:val="bottom"/>
          </w:tcPr>
          <w:p w:rsidR="00EC635B" w:rsidRDefault="00EC635B" w:rsidP="00EC635B">
            <w:r>
              <w:t xml:space="preserve">9.3. На </w:t>
            </w:r>
            <w:smartTag w:uri="urn:schemas-microsoft-com:office:smarttags" w:element="metricconverter">
              <w:smartTagPr>
                <w:attr w:name="ProductID" w:val="1 м2"/>
              </w:smartTagPr>
              <w:r>
                <w:t>1 м</w:t>
              </w:r>
              <w:r>
                <w:rPr>
                  <w:vertAlign w:val="superscript"/>
                </w:rPr>
                <w:t>2</w:t>
              </w:r>
            </w:smartTag>
            <w:r>
              <w:t xml:space="preserve"> корисної площі будинку:</w:t>
            </w:r>
          </w:p>
        </w:tc>
        <w:tc>
          <w:tcPr>
            <w:tcW w:w="960" w:type="dxa"/>
            <w:gridSpan w:val="2"/>
            <w:tcBorders>
              <w:top w:val="nil"/>
              <w:left w:val="nil"/>
              <w:bottom w:val="nil"/>
              <w:right w:val="nil"/>
            </w:tcBorders>
            <w:shd w:val="clear" w:color="auto" w:fill="auto"/>
            <w:noWrap/>
            <w:vAlign w:val="bottom"/>
          </w:tcPr>
          <w:p w:rsidR="00EC635B" w:rsidRDefault="00EC635B" w:rsidP="00EC635B"/>
        </w:tc>
      </w:tr>
      <w:tr w:rsidR="00EC635B" w:rsidTr="00EC635B">
        <w:trPr>
          <w:trHeight w:val="405"/>
        </w:trPr>
        <w:tc>
          <w:tcPr>
            <w:tcW w:w="7940" w:type="dxa"/>
            <w:gridSpan w:val="10"/>
            <w:tcBorders>
              <w:top w:val="nil"/>
              <w:left w:val="nil"/>
              <w:bottom w:val="nil"/>
              <w:right w:val="nil"/>
            </w:tcBorders>
            <w:shd w:val="clear" w:color="auto" w:fill="auto"/>
            <w:noWrap/>
            <w:vAlign w:val="bottom"/>
          </w:tcPr>
          <w:p w:rsidR="00EC635B" w:rsidRDefault="00EC635B" w:rsidP="00EC635B">
            <w:pPr>
              <w:jc w:val="center"/>
            </w:pPr>
            <w:r>
              <w:t xml:space="preserve">9.3.1. Нормативні  </w:t>
            </w:r>
            <w:r>
              <w:rPr>
                <w:b/>
                <w:bCs/>
              </w:rPr>
              <w:t>Т</w:t>
            </w:r>
            <w:r>
              <w:rPr>
                <w:b/>
                <w:bCs/>
                <w:vertAlign w:val="subscript"/>
              </w:rPr>
              <w:t>р</w:t>
            </w:r>
            <w:r>
              <w:rPr>
                <w:b/>
                <w:bCs/>
                <w:vertAlign w:val="superscript"/>
              </w:rPr>
              <w:t xml:space="preserve">н </w:t>
            </w:r>
            <w:r>
              <w:rPr>
                <w:b/>
                <w:bCs/>
              </w:rPr>
              <w:t>/ S</w:t>
            </w:r>
            <w:r>
              <w:rPr>
                <w:b/>
                <w:bCs/>
                <w:vertAlign w:val="subscript"/>
              </w:rPr>
              <w:t xml:space="preserve">пол </w:t>
            </w:r>
            <w:r>
              <w:rPr>
                <w:vertAlign w:val="subscript"/>
              </w:rPr>
              <w:t xml:space="preserve"> </w:t>
            </w:r>
            <w:r>
              <w:t xml:space="preserve">  =   (люд-дн);</w:t>
            </w:r>
          </w:p>
        </w:tc>
        <w:tc>
          <w:tcPr>
            <w:tcW w:w="960" w:type="dxa"/>
            <w:gridSpan w:val="2"/>
            <w:tcBorders>
              <w:top w:val="nil"/>
              <w:left w:val="nil"/>
              <w:bottom w:val="nil"/>
              <w:right w:val="nil"/>
            </w:tcBorders>
            <w:shd w:val="clear" w:color="auto" w:fill="auto"/>
            <w:noWrap/>
            <w:vAlign w:val="bottom"/>
          </w:tcPr>
          <w:p w:rsidR="00EC635B" w:rsidRDefault="00EC635B" w:rsidP="00EC635B"/>
        </w:tc>
      </w:tr>
      <w:tr w:rsidR="00EC635B" w:rsidTr="00EC635B">
        <w:trPr>
          <w:trHeight w:val="315"/>
        </w:trPr>
        <w:tc>
          <w:tcPr>
            <w:tcW w:w="820" w:type="dxa"/>
            <w:tcBorders>
              <w:top w:val="nil"/>
              <w:left w:val="nil"/>
              <w:bottom w:val="nil"/>
              <w:right w:val="nil"/>
            </w:tcBorders>
            <w:shd w:val="clear" w:color="auto" w:fill="auto"/>
            <w:noWrap/>
            <w:vAlign w:val="bottom"/>
          </w:tcPr>
          <w:p w:rsidR="00EC635B" w:rsidRDefault="00EC635B" w:rsidP="00EC635B">
            <w:pPr>
              <w:jc w:val="center"/>
            </w:pPr>
          </w:p>
        </w:tc>
        <w:tc>
          <w:tcPr>
            <w:tcW w:w="1320" w:type="dxa"/>
            <w:gridSpan w:val="2"/>
            <w:tcBorders>
              <w:top w:val="nil"/>
              <w:left w:val="nil"/>
              <w:bottom w:val="nil"/>
              <w:right w:val="nil"/>
            </w:tcBorders>
            <w:shd w:val="clear" w:color="auto" w:fill="auto"/>
            <w:noWrap/>
            <w:vAlign w:val="bottom"/>
          </w:tcPr>
          <w:p w:rsidR="00EC635B" w:rsidRDefault="00EC635B" w:rsidP="00EC635B">
            <w:pPr>
              <w:jc w:val="center"/>
            </w:pPr>
            <w:r>
              <w:t>302,043</w:t>
            </w:r>
          </w:p>
        </w:tc>
        <w:tc>
          <w:tcPr>
            <w:tcW w:w="1240" w:type="dxa"/>
            <w:tcBorders>
              <w:top w:val="nil"/>
              <w:left w:val="nil"/>
              <w:bottom w:val="nil"/>
              <w:right w:val="nil"/>
            </w:tcBorders>
            <w:shd w:val="clear" w:color="auto" w:fill="auto"/>
            <w:vAlign w:val="bottom"/>
          </w:tcPr>
          <w:p w:rsidR="00EC635B" w:rsidRDefault="00EC635B" w:rsidP="00EC635B">
            <w:pPr>
              <w:jc w:val="center"/>
            </w:pPr>
            <w:r>
              <w:t>/</w:t>
            </w:r>
          </w:p>
        </w:tc>
        <w:tc>
          <w:tcPr>
            <w:tcW w:w="1060" w:type="dxa"/>
            <w:tcBorders>
              <w:top w:val="nil"/>
              <w:left w:val="nil"/>
              <w:bottom w:val="nil"/>
              <w:right w:val="nil"/>
            </w:tcBorders>
            <w:shd w:val="clear" w:color="auto" w:fill="auto"/>
            <w:noWrap/>
            <w:vAlign w:val="bottom"/>
          </w:tcPr>
          <w:p w:rsidR="00EC635B" w:rsidRDefault="00EC635B" w:rsidP="00EC635B">
            <w:pPr>
              <w:jc w:val="center"/>
            </w:pPr>
            <w:r>
              <w:t>8,245</w:t>
            </w:r>
          </w:p>
        </w:tc>
        <w:tc>
          <w:tcPr>
            <w:tcW w:w="1020" w:type="dxa"/>
            <w:tcBorders>
              <w:top w:val="nil"/>
              <w:left w:val="nil"/>
              <w:bottom w:val="nil"/>
              <w:right w:val="nil"/>
            </w:tcBorders>
            <w:shd w:val="clear" w:color="auto" w:fill="auto"/>
            <w:noWrap/>
            <w:vAlign w:val="bottom"/>
          </w:tcPr>
          <w:p w:rsidR="00EC635B" w:rsidRDefault="00EC635B" w:rsidP="00EC635B">
            <w:pPr>
              <w:jc w:val="center"/>
            </w:pPr>
            <w:r>
              <w:t>=</w:t>
            </w:r>
          </w:p>
        </w:tc>
        <w:tc>
          <w:tcPr>
            <w:tcW w:w="1180" w:type="dxa"/>
            <w:gridSpan w:val="2"/>
            <w:tcBorders>
              <w:top w:val="nil"/>
              <w:left w:val="nil"/>
              <w:bottom w:val="nil"/>
              <w:right w:val="nil"/>
            </w:tcBorders>
            <w:shd w:val="clear" w:color="auto" w:fill="auto"/>
            <w:noWrap/>
            <w:vAlign w:val="bottom"/>
          </w:tcPr>
          <w:p w:rsidR="00EC635B" w:rsidRDefault="00EC635B" w:rsidP="00EC635B">
            <w:pPr>
              <w:jc w:val="center"/>
            </w:pPr>
            <w:r>
              <w:t>36,633</w:t>
            </w:r>
          </w:p>
        </w:tc>
        <w:tc>
          <w:tcPr>
            <w:tcW w:w="1300" w:type="dxa"/>
            <w:gridSpan w:val="2"/>
            <w:tcBorders>
              <w:top w:val="nil"/>
              <w:left w:val="nil"/>
              <w:bottom w:val="nil"/>
              <w:right w:val="nil"/>
            </w:tcBorders>
            <w:shd w:val="clear" w:color="auto" w:fill="auto"/>
            <w:noWrap/>
            <w:vAlign w:val="bottom"/>
          </w:tcPr>
          <w:p w:rsidR="00EC635B" w:rsidRDefault="00EC635B" w:rsidP="00EC635B">
            <w:pPr>
              <w:jc w:val="center"/>
            </w:pPr>
          </w:p>
        </w:tc>
        <w:tc>
          <w:tcPr>
            <w:tcW w:w="960" w:type="dxa"/>
            <w:gridSpan w:val="2"/>
            <w:tcBorders>
              <w:top w:val="nil"/>
              <w:left w:val="nil"/>
              <w:bottom w:val="nil"/>
              <w:right w:val="nil"/>
            </w:tcBorders>
            <w:shd w:val="clear" w:color="auto" w:fill="auto"/>
            <w:noWrap/>
            <w:vAlign w:val="bottom"/>
          </w:tcPr>
          <w:p w:rsidR="00EC635B" w:rsidRDefault="00EC635B" w:rsidP="00EC635B"/>
        </w:tc>
      </w:tr>
      <w:tr w:rsidR="00EC635B" w:rsidTr="00EC635B">
        <w:trPr>
          <w:trHeight w:val="390"/>
        </w:trPr>
        <w:tc>
          <w:tcPr>
            <w:tcW w:w="7940" w:type="dxa"/>
            <w:gridSpan w:val="10"/>
            <w:tcBorders>
              <w:top w:val="nil"/>
              <w:left w:val="nil"/>
              <w:bottom w:val="nil"/>
              <w:right w:val="nil"/>
            </w:tcBorders>
            <w:shd w:val="clear" w:color="auto" w:fill="auto"/>
            <w:noWrap/>
            <w:vAlign w:val="bottom"/>
          </w:tcPr>
          <w:p w:rsidR="00EC635B" w:rsidRDefault="00EC635B" w:rsidP="00EC635B">
            <w:pPr>
              <w:jc w:val="center"/>
            </w:pPr>
            <w:r>
              <w:t xml:space="preserve">9.3.2. Проектні       </w:t>
            </w:r>
            <w:r>
              <w:rPr>
                <w:b/>
                <w:bCs/>
              </w:rPr>
              <w:t>Т</w:t>
            </w:r>
            <w:r>
              <w:rPr>
                <w:b/>
                <w:bCs/>
                <w:vertAlign w:val="subscript"/>
              </w:rPr>
              <w:t>р</w:t>
            </w:r>
            <w:r>
              <w:rPr>
                <w:b/>
                <w:bCs/>
                <w:vertAlign w:val="superscript"/>
              </w:rPr>
              <w:t>п</w:t>
            </w:r>
            <w:r>
              <w:rPr>
                <w:b/>
                <w:bCs/>
              </w:rPr>
              <w:t xml:space="preserve"> / S</w:t>
            </w:r>
            <w:r>
              <w:rPr>
                <w:b/>
                <w:bCs/>
                <w:vertAlign w:val="subscript"/>
              </w:rPr>
              <w:t xml:space="preserve">пол </w:t>
            </w:r>
            <w:r>
              <w:t xml:space="preserve">  =   (люд-дн);</w:t>
            </w:r>
          </w:p>
        </w:tc>
        <w:tc>
          <w:tcPr>
            <w:tcW w:w="960" w:type="dxa"/>
            <w:gridSpan w:val="2"/>
            <w:tcBorders>
              <w:top w:val="nil"/>
              <w:left w:val="nil"/>
              <w:bottom w:val="nil"/>
              <w:right w:val="nil"/>
            </w:tcBorders>
            <w:shd w:val="clear" w:color="auto" w:fill="auto"/>
            <w:noWrap/>
            <w:vAlign w:val="bottom"/>
          </w:tcPr>
          <w:p w:rsidR="00EC635B" w:rsidRDefault="00EC635B" w:rsidP="00EC635B"/>
        </w:tc>
      </w:tr>
      <w:tr w:rsidR="00EC635B" w:rsidTr="00EC635B">
        <w:trPr>
          <w:trHeight w:val="315"/>
        </w:trPr>
        <w:tc>
          <w:tcPr>
            <w:tcW w:w="820" w:type="dxa"/>
            <w:tcBorders>
              <w:top w:val="nil"/>
              <w:left w:val="nil"/>
              <w:bottom w:val="nil"/>
              <w:right w:val="nil"/>
            </w:tcBorders>
            <w:shd w:val="clear" w:color="auto" w:fill="auto"/>
            <w:noWrap/>
            <w:vAlign w:val="bottom"/>
          </w:tcPr>
          <w:p w:rsidR="00EC635B" w:rsidRDefault="00EC635B" w:rsidP="00EC635B">
            <w:pPr>
              <w:jc w:val="center"/>
            </w:pPr>
          </w:p>
        </w:tc>
        <w:tc>
          <w:tcPr>
            <w:tcW w:w="1320" w:type="dxa"/>
            <w:gridSpan w:val="2"/>
            <w:tcBorders>
              <w:top w:val="nil"/>
              <w:left w:val="nil"/>
              <w:bottom w:val="nil"/>
              <w:right w:val="nil"/>
            </w:tcBorders>
            <w:shd w:val="clear" w:color="auto" w:fill="auto"/>
            <w:noWrap/>
            <w:vAlign w:val="bottom"/>
          </w:tcPr>
          <w:p w:rsidR="00EC635B" w:rsidRDefault="00EC635B" w:rsidP="00EC635B">
            <w:pPr>
              <w:jc w:val="center"/>
            </w:pPr>
            <w:r>
              <w:t>271,838</w:t>
            </w:r>
          </w:p>
        </w:tc>
        <w:tc>
          <w:tcPr>
            <w:tcW w:w="1240" w:type="dxa"/>
            <w:tcBorders>
              <w:top w:val="nil"/>
              <w:left w:val="nil"/>
              <w:bottom w:val="nil"/>
              <w:right w:val="nil"/>
            </w:tcBorders>
            <w:shd w:val="clear" w:color="auto" w:fill="auto"/>
            <w:vAlign w:val="bottom"/>
          </w:tcPr>
          <w:p w:rsidR="00EC635B" w:rsidRDefault="00EC635B" w:rsidP="00EC635B">
            <w:pPr>
              <w:jc w:val="center"/>
            </w:pPr>
            <w:r>
              <w:t>/</w:t>
            </w:r>
          </w:p>
        </w:tc>
        <w:tc>
          <w:tcPr>
            <w:tcW w:w="1060" w:type="dxa"/>
            <w:tcBorders>
              <w:top w:val="nil"/>
              <w:left w:val="nil"/>
              <w:bottom w:val="nil"/>
              <w:right w:val="nil"/>
            </w:tcBorders>
            <w:shd w:val="clear" w:color="auto" w:fill="auto"/>
            <w:noWrap/>
            <w:vAlign w:val="bottom"/>
          </w:tcPr>
          <w:p w:rsidR="00EC635B" w:rsidRDefault="00EC635B" w:rsidP="00EC635B">
            <w:pPr>
              <w:jc w:val="center"/>
            </w:pPr>
            <w:r>
              <w:t>8,245</w:t>
            </w:r>
          </w:p>
        </w:tc>
        <w:tc>
          <w:tcPr>
            <w:tcW w:w="1020" w:type="dxa"/>
            <w:tcBorders>
              <w:top w:val="nil"/>
              <w:left w:val="nil"/>
              <w:bottom w:val="nil"/>
              <w:right w:val="nil"/>
            </w:tcBorders>
            <w:shd w:val="clear" w:color="auto" w:fill="auto"/>
            <w:noWrap/>
            <w:vAlign w:val="bottom"/>
          </w:tcPr>
          <w:p w:rsidR="00EC635B" w:rsidRDefault="00EC635B" w:rsidP="00EC635B">
            <w:pPr>
              <w:jc w:val="center"/>
            </w:pPr>
            <w:r>
              <w:t>=</w:t>
            </w:r>
          </w:p>
        </w:tc>
        <w:tc>
          <w:tcPr>
            <w:tcW w:w="1180" w:type="dxa"/>
            <w:gridSpan w:val="2"/>
            <w:tcBorders>
              <w:top w:val="nil"/>
              <w:left w:val="nil"/>
              <w:bottom w:val="nil"/>
              <w:right w:val="nil"/>
            </w:tcBorders>
            <w:shd w:val="clear" w:color="auto" w:fill="auto"/>
            <w:noWrap/>
            <w:vAlign w:val="bottom"/>
          </w:tcPr>
          <w:p w:rsidR="00EC635B" w:rsidRDefault="00EC635B" w:rsidP="00EC635B">
            <w:pPr>
              <w:jc w:val="center"/>
            </w:pPr>
            <w:r>
              <w:t>32,970</w:t>
            </w:r>
          </w:p>
        </w:tc>
        <w:tc>
          <w:tcPr>
            <w:tcW w:w="1300" w:type="dxa"/>
            <w:gridSpan w:val="2"/>
            <w:tcBorders>
              <w:top w:val="nil"/>
              <w:left w:val="nil"/>
              <w:bottom w:val="nil"/>
              <w:right w:val="nil"/>
            </w:tcBorders>
            <w:shd w:val="clear" w:color="auto" w:fill="auto"/>
            <w:noWrap/>
            <w:vAlign w:val="bottom"/>
          </w:tcPr>
          <w:p w:rsidR="00EC635B" w:rsidRDefault="00EC635B" w:rsidP="00EC635B">
            <w:pPr>
              <w:jc w:val="center"/>
            </w:pPr>
          </w:p>
        </w:tc>
        <w:tc>
          <w:tcPr>
            <w:tcW w:w="960" w:type="dxa"/>
            <w:gridSpan w:val="2"/>
            <w:tcBorders>
              <w:top w:val="nil"/>
              <w:left w:val="nil"/>
              <w:bottom w:val="nil"/>
              <w:right w:val="nil"/>
            </w:tcBorders>
            <w:shd w:val="clear" w:color="auto" w:fill="auto"/>
            <w:noWrap/>
            <w:vAlign w:val="bottom"/>
          </w:tcPr>
          <w:p w:rsidR="00EC635B" w:rsidRDefault="00EC635B" w:rsidP="00EC635B"/>
        </w:tc>
      </w:tr>
      <w:tr w:rsidR="00EC635B" w:rsidTr="00EC635B">
        <w:trPr>
          <w:trHeight w:val="375"/>
        </w:trPr>
        <w:tc>
          <w:tcPr>
            <w:tcW w:w="7940" w:type="dxa"/>
            <w:gridSpan w:val="10"/>
            <w:tcBorders>
              <w:top w:val="nil"/>
              <w:left w:val="nil"/>
              <w:bottom w:val="nil"/>
              <w:right w:val="nil"/>
            </w:tcBorders>
            <w:shd w:val="clear" w:color="auto" w:fill="auto"/>
            <w:noWrap/>
            <w:vAlign w:val="bottom"/>
          </w:tcPr>
          <w:p w:rsidR="00EC635B" w:rsidRDefault="00EC635B" w:rsidP="00EC635B">
            <w:r>
              <w:t>9.4. На 1м</w:t>
            </w:r>
            <w:r>
              <w:rPr>
                <w:vertAlign w:val="superscript"/>
              </w:rPr>
              <w:t>3</w:t>
            </w:r>
            <w:r>
              <w:t xml:space="preserve"> будівельного обєма будинку</w:t>
            </w:r>
          </w:p>
        </w:tc>
        <w:tc>
          <w:tcPr>
            <w:tcW w:w="960" w:type="dxa"/>
            <w:gridSpan w:val="2"/>
            <w:tcBorders>
              <w:top w:val="nil"/>
              <w:left w:val="nil"/>
              <w:bottom w:val="nil"/>
              <w:right w:val="nil"/>
            </w:tcBorders>
            <w:shd w:val="clear" w:color="auto" w:fill="auto"/>
            <w:noWrap/>
            <w:vAlign w:val="bottom"/>
          </w:tcPr>
          <w:p w:rsidR="00EC635B" w:rsidRDefault="00EC635B" w:rsidP="00EC635B"/>
        </w:tc>
      </w:tr>
      <w:tr w:rsidR="00EC635B" w:rsidTr="00EC635B">
        <w:trPr>
          <w:trHeight w:val="390"/>
        </w:trPr>
        <w:tc>
          <w:tcPr>
            <w:tcW w:w="7940" w:type="dxa"/>
            <w:gridSpan w:val="10"/>
            <w:tcBorders>
              <w:top w:val="nil"/>
              <w:left w:val="nil"/>
              <w:bottom w:val="nil"/>
              <w:right w:val="nil"/>
            </w:tcBorders>
            <w:shd w:val="clear" w:color="auto" w:fill="auto"/>
            <w:noWrap/>
            <w:vAlign w:val="bottom"/>
          </w:tcPr>
          <w:p w:rsidR="00EC635B" w:rsidRDefault="00EC635B" w:rsidP="00EC635B">
            <w:pPr>
              <w:jc w:val="center"/>
            </w:pPr>
            <w:r>
              <w:t xml:space="preserve">                       9.4.1. нормативні  </w:t>
            </w:r>
            <w:r>
              <w:rPr>
                <w:b/>
                <w:bCs/>
              </w:rPr>
              <w:t>Т</w:t>
            </w:r>
            <w:r>
              <w:rPr>
                <w:b/>
                <w:bCs/>
                <w:vertAlign w:val="subscript"/>
              </w:rPr>
              <w:t>р</w:t>
            </w:r>
            <w:r>
              <w:rPr>
                <w:b/>
                <w:bCs/>
                <w:vertAlign w:val="superscript"/>
              </w:rPr>
              <w:t xml:space="preserve">н </w:t>
            </w:r>
            <w:r>
              <w:rPr>
                <w:b/>
                <w:bCs/>
              </w:rPr>
              <w:t>/ V</w:t>
            </w:r>
            <w:r>
              <w:t xml:space="preserve"> , (люд-дн);</w:t>
            </w:r>
          </w:p>
        </w:tc>
        <w:tc>
          <w:tcPr>
            <w:tcW w:w="960" w:type="dxa"/>
            <w:gridSpan w:val="2"/>
            <w:tcBorders>
              <w:top w:val="nil"/>
              <w:left w:val="nil"/>
              <w:bottom w:val="nil"/>
              <w:right w:val="nil"/>
            </w:tcBorders>
            <w:shd w:val="clear" w:color="auto" w:fill="auto"/>
            <w:noWrap/>
            <w:vAlign w:val="bottom"/>
          </w:tcPr>
          <w:p w:rsidR="00EC635B" w:rsidRDefault="00EC635B" w:rsidP="00EC635B"/>
        </w:tc>
      </w:tr>
      <w:tr w:rsidR="00EC635B" w:rsidTr="00EC635B">
        <w:trPr>
          <w:trHeight w:val="315"/>
        </w:trPr>
        <w:tc>
          <w:tcPr>
            <w:tcW w:w="820" w:type="dxa"/>
            <w:tcBorders>
              <w:top w:val="nil"/>
              <w:left w:val="nil"/>
              <w:bottom w:val="nil"/>
              <w:right w:val="nil"/>
            </w:tcBorders>
            <w:shd w:val="clear" w:color="auto" w:fill="auto"/>
            <w:noWrap/>
            <w:vAlign w:val="bottom"/>
          </w:tcPr>
          <w:p w:rsidR="00EC635B" w:rsidRDefault="00EC635B" w:rsidP="00EC635B">
            <w:pPr>
              <w:jc w:val="center"/>
            </w:pPr>
          </w:p>
        </w:tc>
        <w:tc>
          <w:tcPr>
            <w:tcW w:w="1320" w:type="dxa"/>
            <w:gridSpan w:val="2"/>
            <w:tcBorders>
              <w:top w:val="nil"/>
              <w:left w:val="nil"/>
              <w:bottom w:val="nil"/>
              <w:right w:val="nil"/>
            </w:tcBorders>
            <w:shd w:val="clear" w:color="auto" w:fill="auto"/>
            <w:noWrap/>
            <w:vAlign w:val="bottom"/>
          </w:tcPr>
          <w:p w:rsidR="00EC635B" w:rsidRDefault="00EC635B" w:rsidP="00EC635B">
            <w:pPr>
              <w:jc w:val="center"/>
            </w:pPr>
            <w:r>
              <w:t>302,043</w:t>
            </w:r>
          </w:p>
        </w:tc>
        <w:tc>
          <w:tcPr>
            <w:tcW w:w="1240" w:type="dxa"/>
            <w:tcBorders>
              <w:top w:val="nil"/>
              <w:left w:val="nil"/>
              <w:bottom w:val="nil"/>
              <w:right w:val="nil"/>
            </w:tcBorders>
            <w:shd w:val="clear" w:color="auto" w:fill="auto"/>
            <w:vAlign w:val="bottom"/>
          </w:tcPr>
          <w:p w:rsidR="00EC635B" w:rsidRDefault="00EC635B" w:rsidP="00EC635B">
            <w:pPr>
              <w:jc w:val="center"/>
            </w:pPr>
            <w:r>
              <w:t>/</w:t>
            </w:r>
          </w:p>
        </w:tc>
        <w:tc>
          <w:tcPr>
            <w:tcW w:w="1060" w:type="dxa"/>
            <w:tcBorders>
              <w:top w:val="nil"/>
              <w:left w:val="nil"/>
              <w:bottom w:val="nil"/>
              <w:right w:val="nil"/>
            </w:tcBorders>
            <w:shd w:val="clear" w:color="auto" w:fill="auto"/>
            <w:noWrap/>
            <w:vAlign w:val="bottom"/>
          </w:tcPr>
          <w:p w:rsidR="00EC635B" w:rsidRDefault="00EC635B" w:rsidP="00EC635B">
            <w:pPr>
              <w:jc w:val="center"/>
            </w:pPr>
            <w:r>
              <w:t>60,163</w:t>
            </w:r>
          </w:p>
        </w:tc>
        <w:tc>
          <w:tcPr>
            <w:tcW w:w="1020" w:type="dxa"/>
            <w:tcBorders>
              <w:top w:val="nil"/>
              <w:left w:val="nil"/>
              <w:bottom w:val="nil"/>
              <w:right w:val="nil"/>
            </w:tcBorders>
            <w:shd w:val="clear" w:color="auto" w:fill="auto"/>
            <w:noWrap/>
            <w:vAlign w:val="bottom"/>
          </w:tcPr>
          <w:p w:rsidR="00EC635B" w:rsidRDefault="00EC635B" w:rsidP="00EC635B">
            <w:pPr>
              <w:jc w:val="center"/>
            </w:pPr>
            <w:r>
              <w:t>=</w:t>
            </w:r>
          </w:p>
        </w:tc>
        <w:tc>
          <w:tcPr>
            <w:tcW w:w="1180" w:type="dxa"/>
            <w:gridSpan w:val="2"/>
            <w:tcBorders>
              <w:top w:val="nil"/>
              <w:left w:val="nil"/>
              <w:bottom w:val="nil"/>
              <w:right w:val="nil"/>
            </w:tcBorders>
            <w:shd w:val="clear" w:color="auto" w:fill="auto"/>
            <w:noWrap/>
            <w:vAlign w:val="bottom"/>
          </w:tcPr>
          <w:p w:rsidR="00EC635B" w:rsidRDefault="00EC635B" w:rsidP="00EC635B">
            <w:pPr>
              <w:jc w:val="center"/>
            </w:pPr>
            <w:r>
              <w:t>5,020</w:t>
            </w:r>
          </w:p>
        </w:tc>
        <w:tc>
          <w:tcPr>
            <w:tcW w:w="1300" w:type="dxa"/>
            <w:gridSpan w:val="2"/>
            <w:tcBorders>
              <w:top w:val="nil"/>
              <w:left w:val="nil"/>
              <w:bottom w:val="nil"/>
              <w:right w:val="nil"/>
            </w:tcBorders>
            <w:shd w:val="clear" w:color="auto" w:fill="auto"/>
            <w:noWrap/>
            <w:vAlign w:val="bottom"/>
          </w:tcPr>
          <w:p w:rsidR="00EC635B" w:rsidRDefault="00EC635B" w:rsidP="00EC635B">
            <w:pPr>
              <w:jc w:val="center"/>
            </w:pPr>
          </w:p>
        </w:tc>
        <w:tc>
          <w:tcPr>
            <w:tcW w:w="960" w:type="dxa"/>
            <w:gridSpan w:val="2"/>
            <w:tcBorders>
              <w:top w:val="nil"/>
              <w:left w:val="nil"/>
              <w:bottom w:val="nil"/>
              <w:right w:val="nil"/>
            </w:tcBorders>
            <w:shd w:val="clear" w:color="auto" w:fill="auto"/>
            <w:noWrap/>
            <w:vAlign w:val="bottom"/>
          </w:tcPr>
          <w:p w:rsidR="00EC635B" w:rsidRDefault="00EC635B" w:rsidP="00EC635B"/>
        </w:tc>
      </w:tr>
      <w:tr w:rsidR="00EC635B" w:rsidTr="00EC635B">
        <w:trPr>
          <w:trHeight w:val="390"/>
        </w:trPr>
        <w:tc>
          <w:tcPr>
            <w:tcW w:w="7940" w:type="dxa"/>
            <w:gridSpan w:val="10"/>
            <w:tcBorders>
              <w:top w:val="nil"/>
              <w:left w:val="nil"/>
              <w:bottom w:val="nil"/>
              <w:right w:val="nil"/>
            </w:tcBorders>
            <w:shd w:val="clear" w:color="auto" w:fill="auto"/>
            <w:noWrap/>
            <w:vAlign w:val="bottom"/>
          </w:tcPr>
          <w:p w:rsidR="00EC635B" w:rsidRDefault="00EC635B" w:rsidP="00EC635B">
            <w:pPr>
              <w:jc w:val="center"/>
            </w:pPr>
            <w:r>
              <w:t xml:space="preserve">                       9.4.2. проектні       </w:t>
            </w:r>
            <w:r>
              <w:rPr>
                <w:b/>
                <w:bCs/>
              </w:rPr>
              <w:t>Т</w:t>
            </w:r>
            <w:r>
              <w:rPr>
                <w:b/>
                <w:bCs/>
                <w:vertAlign w:val="subscript"/>
              </w:rPr>
              <w:t>р</w:t>
            </w:r>
            <w:r>
              <w:rPr>
                <w:b/>
                <w:bCs/>
                <w:vertAlign w:val="superscript"/>
              </w:rPr>
              <w:t>п</w:t>
            </w:r>
            <w:r>
              <w:rPr>
                <w:b/>
                <w:bCs/>
              </w:rPr>
              <w:t xml:space="preserve"> / V</w:t>
            </w:r>
            <w:r>
              <w:t xml:space="preserve"> , (люд-дн);</w:t>
            </w:r>
          </w:p>
        </w:tc>
        <w:tc>
          <w:tcPr>
            <w:tcW w:w="960" w:type="dxa"/>
            <w:gridSpan w:val="2"/>
            <w:tcBorders>
              <w:top w:val="nil"/>
              <w:left w:val="nil"/>
              <w:bottom w:val="nil"/>
              <w:right w:val="nil"/>
            </w:tcBorders>
            <w:shd w:val="clear" w:color="auto" w:fill="auto"/>
            <w:noWrap/>
            <w:vAlign w:val="bottom"/>
          </w:tcPr>
          <w:p w:rsidR="00EC635B" w:rsidRDefault="00EC635B" w:rsidP="00EC635B"/>
        </w:tc>
      </w:tr>
      <w:tr w:rsidR="00EC635B" w:rsidTr="00EC635B">
        <w:trPr>
          <w:trHeight w:val="315"/>
        </w:trPr>
        <w:tc>
          <w:tcPr>
            <w:tcW w:w="820" w:type="dxa"/>
            <w:tcBorders>
              <w:top w:val="nil"/>
              <w:left w:val="nil"/>
              <w:bottom w:val="nil"/>
              <w:right w:val="nil"/>
            </w:tcBorders>
            <w:shd w:val="clear" w:color="auto" w:fill="auto"/>
            <w:noWrap/>
            <w:vAlign w:val="bottom"/>
          </w:tcPr>
          <w:p w:rsidR="00EC635B" w:rsidRDefault="00EC635B" w:rsidP="00EC635B">
            <w:pPr>
              <w:jc w:val="center"/>
            </w:pPr>
          </w:p>
        </w:tc>
        <w:tc>
          <w:tcPr>
            <w:tcW w:w="1320" w:type="dxa"/>
            <w:gridSpan w:val="2"/>
            <w:tcBorders>
              <w:top w:val="nil"/>
              <w:left w:val="nil"/>
              <w:bottom w:val="nil"/>
              <w:right w:val="nil"/>
            </w:tcBorders>
            <w:shd w:val="clear" w:color="auto" w:fill="auto"/>
            <w:noWrap/>
            <w:vAlign w:val="bottom"/>
          </w:tcPr>
          <w:p w:rsidR="00EC635B" w:rsidRDefault="00EC635B" w:rsidP="00EC635B">
            <w:pPr>
              <w:jc w:val="center"/>
            </w:pPr>
            <w:r>
              <w:t>271,838</w:t>
            </w:r>
          </w:p>
        </w:tc>
        <w:tc>
          <w:tcPr>
            <w:tcW w:w="1240" w:type="dxa"/>
            <w:tcBorders>
              <w:top w:val="nil"/>
              <w:left w:val="nil"/>
              <w:bottom w:val="nil"/>
              <w:right w:val="nil"/>
            </w:tcBorders>
            <w:shd w:val="clear" w:color="auto" w:fill="auto"/>
            <w:vAlign w:val="bottom"/>
          </w:tcPr>
          <w:p w:rsidR="00EC635B" w:rsidRDefault="00EC635B" w:rsidP="00EC635B">
            <w:pPr>
              <w:jc w:val="center"/>
            </w:pPr>
            <w:r>
              <w:t>/</w:t>
            </w:r>
          </w:p>
        </w:tc>
        <w:tc>
          <w:tcPr>
            <w:tcW w:w="1060" w:type="dxa"/>
            <w:tcBorders>
              <w:top w:val="nil"/>
              <w:left w:val="nil"/>
              <w:bottom w:val="nil"/>
              <w:right w:val="nil"/>
            </w:tcBorders>
            <w:shd w:val="clear" w:color="auto" w:fill="auto"/>
            <w:noWrap/>
            <w:vAlign w:val="bottom"/>
          </w:tcPr>
          <w:p w:rsidR="00EC635B" w:rsidRDefault="00EC635B" w:rsidP="00EC635B">
            <w:pPr>
              <w:jc w:val="center"/>
            </w:pPr>
            <w:r>
              <w:t>60,163</w:t>
            </w:r>
          </w:p>
        </w:tc>
        <w:tc>
          <w:tcPr>
            <w:tcW w:w="1020" w:type="dxa"/>
            <w:tcBorders>
              <w:top w:val="nil"/>
              <w:left w:val="nil"/>
              <w:bottom w:val="nil"/>
              <w:right w:val="nil"/>
            </w:tcBorders>
            <w:shd w:val="clear" w:color="auto" w:fill="auto"/>
            <w:noWrap/>
            <w:vAlign w:val="bottom"/>
          </w:tcPr>
          <w:p w:rsidR="00EC635B" w:rsidRDefault="00EC635B" w:rsidP="00EC635B">
            <w:pPr>
              <w:jc w:val="center"/>
            </w:pPr>
            <w:r>
              <w:t>=</w:t>
            </w:r>
          </w:p>
        </w:tc>
        <w:tc>
          <w:tcPr>
            <w:tcW w:w="1180" w:type="dxa"/>
            <w:gridSpan w:val="2"/>
            <w:tcBorders>
              <w:top w:val="nil"/>
              <w:left w:val="nil"/>
              <w:bottom w:val="nil"/>
              <w:right w:val="nil"/>
            </w:tcBorders>
            <w:shd w:val="clear" w:color="auto" w:fill="auto"/>
            <w:noWrap/>
            <w:vAlign w:val="bottom"/>
          </w:tcPr>
          <w:p w:rsidR="00EC635B" w:rsidRDefault="00EC635B" w:rsidP="00EC635B">
            <w:pPr>
              <w:jc w:val="center"/>
            </w:pPr>
            <w:r>
              <w:t>4,518</w:t>
            </w:r>
          </w:p>
        </w:tc>
        <w:tc>
          <w:tcPr>
            <w:tcW w:w="1300" w:type="dxa"/>
            <w:gridSpan w:val="2"/>
            <w:tcBorders>
              <w:top w:val="nil"/>
              <w:left w:val="nil"/>
              <w:bottom w:val="nil"/>
              <w:right w:val="nil"/>
            </w:tcBorders>
            <w:shd w:val="clear" w:color="auto" w:fill="auto"/>
            <w:noWrap/>
            <w:vAlign w:val="bottom"/>
          </w:tcPr>
          <w:p w:rsidR="00EC635B" w:rsidRDefault="00EC635B" w:rsidP="00EC635B">
            <w:pPr>
              <w:jc w:val="center"/>
            </w:pPr>
          </w:p>
        </w:tc>
        <w:tc>
          <w:tcPr>
            <w:tcW w:w="960" w:type="dxa"/>
            <w:gridSpan w:val="2"/>
            <w:tcBorders>
              <w:top w:val="nil"/>
              <w:left w:val="nil"/>
              <w:bottom w:val="nil"/>
              <w:right w:val="nil"/>
            </w:tcBorders>
            <w:shd w:val="clear" w:color="auto" w:fill="auto"/>
            <w:noWrap/>
            <w:vAlign w:val="bottom"/>
          </w:tcPr>
          <w:p w:rsidR="00EC635B" w:rsidRDefault="00EC635B" w:rsidP="00EC635B"/>
        </w:tc>
      </w:tr>
      <w:tr w:rsidR="00EC635B" w:rsidTr="00EC635B">
        <w:trPr>
          <w:trHeight w:val="315"/>
        </w:trPr>
        <w:tc>
          <w:tcPr>
            <w:tcW w:w="7940" w:type="dxa"/>
            <w:gridSpan w:val="10"/>
            <w:tcBorders>
              <w:top w:val="nil"/>
              <w:left w:val="nil"/>
              <w:bottom w:val="nil"/>
              <w:right w:val="nil"/>
            </w:tcBorders>
            <w:shd w:val="clear" w:color="auto" w:fill="auto"/>
            <w:noWrap/>
            <w:vAlign w:val="bottom"/>
          </w:tcPr>
          <w:p w:rsidR="00EC635B" w:rsidRDefault="00EC635B" w:rsidP="00EC635B">
            <w:r>
              <w:t>10. Середньоденна виробітка на одного робітника:</w:t>
            </w:r>
          </w:p>
        </w:tc>
        <w:tc>
          <w:tcPr>
            <w:tcW w:w="960" w:type="dxa"/>
            <w:gridSpan w:val="2"/>
            <w:tcBorders>
              <w:top w:val="nil"/>
              <w:left w:val="nil"/>
              <w:bottom w:val="nil"/>
              <w:right w:val="nil"/>
            </w:tcBorders>
            <w:shd w:val="clear" w:color="auto" w:fill="auto"/>
            <w:noWrap/>
            <w:vAlign w:val="bottom"/>
          </w:tcPr>
          <w:p w:rsidR="00EC635B" w:rsidRDefault="00EC635B" w:rsidP="00EC635B"/>
        </w:tc>
      </w:tr>
      <w:tr w:rsidR="00EC635B" w:rsidTr="00EC635B">
        <w:trPr>
          <w:trHeight w:val="390"/>
        </w:trPr>
        <w:tc>
          <w:tcPr>
            <w:tcW w:w="7940" w:type="dxa"/>
            <w:gridSpan w:val="10"/>
            <w:tcBorders>
              <w:top w:val="nil"/>
              <w:left w:val="nil"/>
              <w:bottom w:val="nil"/>
              <w:right w:val="nil"/>
            </w:tcBorders>
            <w:shd w:val="clear" w:color="auto" w:fill="auto"/>
            <w:noWrap/>
            <w:vAlign w:val="bottom"/>
          </w:tcPr>
          <w:p w:rsidR="00EC635B" w:rsidRDefault="00EC635B" w:rsidP="00EC635B">
            <w:r>
              <w:t xml:space="preserve">                         10.1. проектна – </w:t>
            </w:r>
            <w:r>
              <w:rPr>
                <w:b/>
                <w:bCs/>
              </w:rPr>
              <w:t>Вп = Д</w:t>
            </w:r>
            <w:r>
              <w:rPr>
                <w:b/>
                <w:bCs/>
                <w:vertAlign w:val="subscript"/>
              </w:rPr>
              <w:t xml:space="preserve">ц </w:t>
            </w:r>
            <w:r>
              <w:rPr>
                <w:b/>
                <w:bCs/>
              </w:rPr>
              <w:t>/ Т</w:t>
            </w:r>
            <w:r>
              <w:rPr>
                <w:b/>
                <w:bCs/>
                <w:vertAlign w:val="subscript"/>
              </w:rPr>
              <w:t>р</w:t>
            </w:r>
            <w:r>
              <w:rPr>
                <w:b/>
                <w:bCs/>
                <w:vertAlign w:val="superscript"/>
              </w:rPr>
              <w:t xml:space="preserve">п, </w:t>
            </w:r>
            <w:r>
              <w:t xml:space="preserve">   (грн);</w:t>
            </w:r>
          </w:p>
        </w:tc>
        <w:tc>
          <w:tcPr>
            <w:tcW w:w="960" w:type="dxa"/>
            <w:gridSpan w:val="2"/>
            <w:tcBorders>
              <w:top w:val="nil"/>
              <w:left w:val="nil"/>
              <w:bottom w:val="nil"/>
              <w:right w:val="nil"/>
            </w:tcBorders>
            <w:shd w:val="clear" w:color="auto" w:fill="auto"/>
            <w:noWrap/>
            <w:vAlign w:val="bottom"/>
          </w:tcPr>
          <w:p w:rsidR="00EC635B" w:rsidRDefault="00EC635B" w:rsidP="00EC635B"/>
        </w:tc>
      </w:tr>
      <w:tr w:rsidR="00EC635B" w:rsidTr="00EC635B">
        <w:trPr>
          <w:trHeight w:val="315"/>
        </w:trPr>
        <w:tc>
          <w:tcPr>
            <w:tcW w:w="820" w:type="dxa"/>
            <w:tcBorders>
              <w:top w:val="nil"/>
              <w:left w:val="nil"/>
              <w:bottom w:val="nil"/>
              <w:right w:val="nil"/>
            </w:tcBorders>
            <w:shd w:val="clear" w:color="auto" w:fill="auto"/>
            <w:noWrap/>
            <w:vAlign w:val="bottom"/>
          </w:tcPr>
          <w:p w:rsidR="00EC635B" w:rsidRDefault="00EC635B" w:rsidP="00EC635B"/>
        </w:tc>
        <w:tc>
          <w:tcPr>
            <w:tcW w:w="1320" w:type="dxa"/>
            <w:gridSpan w:val="2"/>
            <w:tcBorders>
              <w:top w:val="nil"/>
              <w:left w:val="nil"/>
              <w:bottom w:val="nil"/>
              <w:right w:val="nil"/>
            </w:tcBorders>
            <w:shd w:val="clear" w:color="auto" w:fill="auto"/>
            <w:noWrap/>
            <w:vAlign w:val="bottom"/>
          </w:tcPr>
          <w:p w:rsidR="00EC635B" w:rsidRDefault="00EC635B" w:rsidP="00EC635B">
            <w:r>
              <w:t>343596,662</w:t>
            </w:r>
          </w:p>
        </w:tc>
        <w:tc>
          <w:tcPr>
            <w:tcW w:w="1240" w:type="dxa"/>
            <w:tcBorders>
              <w:top w:val="nil"/>
              <w:left w:val="nil"/>
              <w:bottom w:val="nil"/>
              <w:right w:val="nil"/>
            </w:tcBorders>
            <w:shd w:val="clear" w:color="auto" w:fill="auto"/>
            <w:vAlign w:val="bottom"/>
          </w:tcPr>
          <w:p w:rsidR="00EC635B" w:rsidRDefault="00EC635B" w:rsidP="00EC635B">
            <w:pPr>
              <w:jc w:val="center"/>
            </w:pPr>
            <w:r>
              <w:t>/</w:t>
            </w:r>
          </w:p>
        </w:tc>
        <w:tc>
          <w:tcPr>
            <w:tcW w:w="1060" w:type="dxa"/>
            <w:tcBorders>
              <w:top w:val="nil"/>
              <w:left w:val="nil"/>
              <w:bottom w:val="nil"/>
              <w:right w:val="nil"/>
            </w:tcBorders>
            <w:shd w:val="clear" w:color="auto" w:fill="auto"/>
            <w:noWrap/>
            <w:vAlign w:val="bottom"/>
          </w:tcPr>
          <w:p w:rsidR="00EC635B" w:rsidRDefault="00EC635B" w:rsidP="00EC635B">
            <w:r>
              <w:t>271,8384</w:t>
            </w:r>
          </w:p>
        </w:tc>
        <w:tc>
          <w:tcPr>
            <w:tcW w:w="1020" w:type="dxa"/>
            <w:tcBorders>
              <w:top w:val="nil"/>
              <w:left w:val="nil"/>
              <w:bottom w:val="nil"/>
              <w:right w:val="nil"/>
            </w:tcBorders>
            <w:shd w:val="clear" w:color="auto" w:fill="auto"/>
            <w:noWrap/>
            <w:vAlign w:val="bottom"/>
          </w:tcPr>
          <w:p w:rsidR="00EC635B" w:rsidRDefault="00EC635B" w:rsidP="00EC635B">
            <w:pPr>
              <w:jc w:val="center"/>
            </w:pPr>
            <w:r>
              <w:t>=</w:t>
            </w:r>
          </w:p>
        </w:tc>
        <w:tc>
          <w:tcPr>
            <w:tcW w:w="1180" w:type="dxa"/>
            <w:gridSpan w:val="2"/>
            <w:tcBorders>
              <w:top w:val="nil"/>
              <w:left w:val="nil"/>
              <w:bottom w:val="nil"/>
              <w:right w:val="nil"/>
            </w:tcBorders>
            <w:shd w:val="clear" w:color="auto" w:fill="auto"/>
            <w:noWrap/>
            <w:vAlign w:val="bottom"/>
          </w:tcPr>
          <w:p w:rsidR="00EC635B" w:rsidRDefault="00EC635B" w:rsidP="00EC635B">
            <w:pPr>
              <w:jc w:val="center"/>
            </w:pPr>
            <w:r>
              <w:t>1263,974</w:t>
            </w:r>
          </w:p>
        </w:tc>
        <w:tc>
          <w:tcPr>
            <w:tcW w:w="1300" w:type="dxa"/>
            <w:gridSpan w:val="2"/>
            <w:tcBorders>
              <w:top w:val="nil"/>
              <w:left w:val="nil"/>
              <w:bottom w:val="nil"/>
              <w:right w:val="nil"/>
            </w:tcBorders>
            <w:shd w:val="clear" w:color="auto" w:fill="auto"/>
            <w:noWrap/>
            <w:vAlign w:val="bottom"/>
          </w:tcPr>
          <w:p w:rsidR="00EC635B" w:rsidRDefault="00EC635B" w:rsidP="00EC635B"/>
        </w:tc>
        <w:tc>
          <w:tcPr>
            <w:tcW w:w="960" w:type="dxa"/>
            <w:gridSpan w:val="2"/>
            <w:tcBorders>
              <w:top w:val="nil"/>
              <w:left w:val="nil"/>
              <w:bottom w:val="nil"/>
              <w:right w:val="nil"/>
            </w:tcBorders>
            <w:shd w:val="clear" w:color="auto" w:fill="auto"/>
            <w:noWrap/>
            <w:vAlign w:val="bottom"/>
          </w:tcPr>
          <w:p w:rsidR="00EC635B" w:rsidRDefault="00EC635B" w:rsidP="00EC635B"/>
        </w:tc>
      </w:tr>
      <w:tr w:rsidR="00EC635B" w:rsidTr="00EC635B">
        <w:trPr>
          <w:trHeight w:val="390"/>
        </w:trPr>
        <w:tc>
          <w:tcPr>
            <w:tcW w:w="7940" w:type="dxa"/>
            <w:gridSpan w:val="10"/>
            <w:tcBorders>
              <w:top w:val="nil"/>
              <w:left w:val="nil"/>
              <w:bottom w:val="nil"/>
              <w:right w:val="nil"/>
            </w:tcBorders>
            <w:shd w:val="clear" w:color="auto" w:fill="auto"/>
            <w:noWrap/>
            <w:vAlign w:val="bottom"/>
          </w:tcPr>
          <w:p w:rsidR="00EC635B" w:rsidRDefault="00EC635B" w:rsidP="00EC635B">
            <w:r>
              <w:t xml:space="preserve">                         10.2. нормативна - </w:t>
            </w:r>
            <w:r>
              <w:rPr>
                <w:b/>
                <w:bCs/>
              </w:rPr>
              <w:t>Вн = Д</w:t>
            </w:r>
            <w:r>
              <w:rPr>
                <w:b/>
                <w:bCs/>
                <w:vertAlign w:val="subscript"/>
              </w:rPr>
              <w:t xml:space="preserve">ц </w:t>
            </w:r>
            <w:r>
              <w:rPr>
                <w:b/>
                <w:bCs/>
              </w:rPr>
              <w:t>/ Т</w:t>
            </w:r>
            <w:r>
              <w:rPr>
                <w:b/>
                <w:bCs/>
                <w:vertAlign w:val="subscript"/>
              </w:rPr>
              <w:t>р</w:t>
            </w:r>
            <w:r>
              <w:rPr>
                <w:b/>
                <w:bCs/>
                <w:vertAlign w:val="superscript"/>
              </w:rPr>
              <w:t xml:space="preserve">н, </w:t>
            </w:r>
            <w:r>
              <w:t xml:space="preserve">  (грн);</w:t>
            </w:r>
          </w:p>
        </w:tc>
        <w:tc>
          <w:tcPr>
            <w:tcW w:w="960" w:type="dxa"/>
            <w:gridSpan w:val="2"/>
            <w:tcBorders>
              <w:top w:val="nil"/>
              <w:left w:val="nil"/>
              <w:bottom w:val="nil"/>
              <w:right w:val="nil"/>
            </w:tcBorders>
            <w:shd w:val="clear" w:color="auto" w:fill="auto"/>
            <w:noWrap/>
            <w:vAlign w:val="bottom"/>
          </w:tcPr>
          <w:p w:rsidR="00EC635B" w:rsidRDefault="00EC635B" w:rsidP="00EC635B"/>
        </w:tc>
      </w:tr>
      <w:tr w:rsidR="00EC635B" w:rsidTr="00EC635B">
        <w:trPr>
          <w:trHeight w:val="315"/>
        </w:trPr>
        <w:tc>
          <w:tcPr>
            <w:tcW w:w="820" w:type="dxa"/>
            <w:tcBorders>
              <w:top w:val="nil"/>
              <w:left w:val="nil"/>
              <w:bottom w:val="nil"/>
              <w:right w:val="nil"/>
            </w:tcBorders>
            <w:shd w:val="clear" w:color="auto" w:fill="auto"/>
            <w:noWrap/>
            <w:vAlign w:val="bottom"/>
          </w:tcPr>
          <w:p w:rsidR="00EC635B" w:rsidRDefault="00EC635B" w:rsidP="00EC635B"/>
        </w:tc>
        <w:tc>
          <w:tcPr>
            <w:tcW w:w="1320" w:type="dxa"/>
            <w:gridSpan w:val="2"/>
            <w:tcBorders>
              <w:top w:val="nil"/>
              <w:left w:val="nil"/>
              <w:bottom w:val="nil"/>
              <w:right w:val="nil"/>
            </w:tcBorders>
            <w:shd w:val="clear" w:color="auto" w:fill="auto"/>
            <w:noWrap/>
            <w:vAlign w:val="bottom"/>
          </w:tcPr>
          <w:p w:rsidR="00EC635B" w:rsidRDefault="00EC635B" w:rsidP="00EC635B">
            <w:r>
              <w:t>343596,662</w:t>
            </w:r>
          </w:p>
        </w:tc>
        <w:tc>
          <w:tcPr>
            <w:tcW w:w="1240" w:type="dxa"/>
            <w:tcBorders>
              <w:top w:val="nil"/>
              <w:left w:val="nil"/>
              <w:bottom w:val="nil"/>
              <w:right w:val="nil"/>
            </w:tcBorders>
            <w:shd w:val="clear" w:color="auto" w:fill="auto"/>
            <w:vAlign w:val="bottom"/>
          </w:tcPr>
          <w:p w:rsidR="00EC635B" w:rsidRDefault="00EC635B" w:rsidP="00EC635B">
            <w:pPr>
              <w:jc w:val="center"/>
            </w:pPr>
            <w:r>
              <w:t>/</w:t>
            </w:r>
          </w:p>
        </w:tc>
        <w:tc>
          <w:tcPr>
            <w:tcW w:w="1060" w:type="dxa"/>
            <w:tcBorders>
              <w:top w:val="nil"/>
              <w:left w:val="nil"/>
              <w:bottom w:val="nil"/>
              <w:right w:val="nil"/>
            </w:tcBorders>
            <w:shd w:val="clear" w:color="auto" w:fill="auto"/>
            <w:noWrap/>
            <w:vAlign w:val="bottom"/>
          </w:tcPr>
          <w:p w:rsidR="00EC635B" w:rsidRDefault="00EC635B" w:rsidP="00EC635B">
            <w:r>
              <w:t>302,0427</w:t>
            </w:r>
          </w:p>
        </w:tc>
        <w:tc>
          <w:tcPr>
            <w:tcW w:w="1020" w:type="dxa"/>
            <w:tcBorders>
              <w:top w:val="nil"/>
              <w:left w:val="nil"/>
              <w:bottom w:val="nil"/>
              <w:right w:val="nil"/>
            </w:tcBorders>
            <w:shd w:val="clear" w:color="auto" w:fill="auto"/>
            <w:noWrap/>
            <w:vAlign w:val="bottom"/>
          </w:tcPr>
          <w:p w:rsidR="00EC635B" w:rsidRDefault="00EC635B" w:rsidP="00EC635B">
            <w:pPr>
              <w:jc w:val="center"/>
            </w:pPr>
            <w:r>
              <w:t>=</w:t>
            </w:r>
          </w:p>
        </w:tc>
        <w:tc>
          <w:tcPr>
            <w:tcW w:w="1180" w:type="dxa"/>
            <w:gridSpan w:val="2"/>
            <w:tcBorders>
              <w:top w:val="nil"/>
              <w:left w:val="nil"/>
              <w:bottom w:val="nil"/>
              <w:right w:val="nil"/>
            </w:tcBorders>
            <w:shd w:val="clear" w:color="auto" w:fill="auto"/>
            <w:noWrap/>
            <w:vAlign w:val="bottom"/>
          </w:tcPr>
          <w:p w:rsidR="00EC635B" w:rsidRDefault="00EC635B" w:rsidP="00EC635B">
            <w:pPr>
              <w:jc w:val="center"/>
            </w:pPr>
            <w:r>
              <w:t>1137,577</w:t>
            </w:r>
          </w:p>
        </w:tc>
        <w:tc>
          <w:tcPr>
            <w:tcW w:w="1300" w:type="dxa"/>
            <w:gridSpan w:val="2"/>
            <w:tcBorders>
              <w:top w:val="nil"/>
              <w:left w:val="nil"/>
              <w:bottom w:val="nil"/>
              <w:right w:val="nil"/>
            </w:tcBorders>
            <w:shd w:val="clear" w:color="auto" w:fill="auto"/>
            <w:noWrap/>
            <w:vAlign w:val="bottom"/>
          </w:tcPr>
          <w:p w:rsidR="00EC635B" w:rsidRDefault="00EC635B" w:rsidP="00EC635B"/>
        </w:tc>
        <w:tc>
          <w:tcPr>
            <w:tcW w:w="960" w:type="dxa"/>
            <w:gridSpan w:val="2"/>
            <w:tcBorders>
              <w:top w:val="nil"/>
              <w:left w:val="nil"/>
              <w:bottom w:val="nil"/>
              <w:right w:val="nil"/>
            </w:tcBorders>
            <w:shd w:val="clear" w:color="auto" w:fill="auto"/>
            <w:noWrap/>
            <w:vAlign w:val="bottom"/>
          </w:tcPr>
          <w:p w:rsidR="00EC635B" w:rsidRDefault="00EC635B" w:rsidP="00EC635B"/>
        </w:tc>
      </w:tr>
      <w:tr w:rsidR="00EC635B" w:rsidTr="00EC635B">
        <w:trPr>
          <w:trHeight w:val="480"/>
        </w:trPr>
        <w:tc>
          <w:tcPr>
            <w:tcW w:w="7940" w:type="dxa"/>
            <w:gridSpan w:val="10"/>
            <w:tcBorders>
              <w:top w:val="nil"/>
              <w:left w:val="nil"/>
              <w:bottom w:val="nil"/>
              <w:right w:val="nil"/>
            </w:tcBorders>
            <w:shd w:val="clear" w:color="auto" w:fill="auto"/>
            <w:vAlign w:val="bottom"/>
          </w:tcPr>
          <w:p w:rsidR="00EC635B" w:rsidRDefault="00EC635B" w:rsidP="00EC635B">
            <w:r>
              <w:t>11. Заробітна плата (Зп визначається за обєктним кошторисом):</w:t>
            </w:r>
          </w:p>
        </w:tc>
        <w:tc>
          <w:tcPr>
            <w:tcW w:w="960" w:type="dxa"/>
            <w:gridSpan w:val="2"/>
            <w:tcBorders>
              <w:top w:val="nil"/>
              <w:left w:val="nil"/>
              <w:bottom w:val="nil"/>
              <w:right w:val="nil"/>
            </w:tcBorders>
            <w:shd w:val="clear" w:color="auto" w:fill="auto"/>
            <w:noWrap/>
            <w:vAlign w:val="bottom"/>
          </w:tcPr>
          <w:p w:rsidR="00EC635B" w:rsidRDefault="00EC635B" w:rsidP="00EC635B"/>
        </w:tc>
      </w:tr>
      <w:tr w:rsidR="00EC635B" w:rsidTr="00EC635B">
        <w:trPr>
          <w:trHeight w:val="390"/>
        </w:trPr>
        <w:tc>
          <w:tcPr>
            <w:tcW w:w="820" w:type="dxa"/>
            <w:tcBorders>
              <w:top w:val="nil"/>
              <w:left w:val="nil"/>
              <w:bottom w:val="nil"/>
              <w:right w:val="nil"/>
            </w:tcBorders>
            <w:shd w:val="clear" w:color="auto" w:fill="auto"/>
            <w:vAlign w:val="bottom"/>
          </w:tcPr>
          <w:p w:rsidR="00EC635B" w:rsidRDefault="00EC635B" w:rsidP="00EC635B"/>
        </w:tc>
        <w:tc>
          <w:tcPr>
            <w:tcW w:w="1320" w:type="dxa"/>
            <w:gridSpan w:val="2"/>
            <w:tcBorders>
              <w:top w:val="nil"/>
              <w:left w:val="nil"/>
              <w:bottom w:val="nil"/>
              <w:right w:val="nil"/>
            </w:tcBorders>
            <w:shd w:val="clear" w:color="auto" w:fill="auto"/>
            <w:vAlign w:val="bottom"/>
          </w:tcPr>
          <w:p w:rsidR="00EC635B" w:rsidRDefault="00EC635B" w:rsidP="00EC635B"/>
        </w:tc>
        <w:tc>
          <w:tcPr>
            <w:tcW w:w="1240" w:type="dxa"/>
            <w:tcBorders>
              <w:top w:val="nil"/>
              <w:left w:val="nil"/>
              <w:bottom w:val="nil"/>
              <w:right w:val="nil"/>
            </w:tcBorders>
            <w:shd w:val="clear" w:color="auto" w:fill="auto"/>
            <w:vAlign w:val="bottom"/>
          </w:tcPr>
          <w:p w:rsidR="00EC635B" w:rsidRDefault="00EC635B" w:rsidP="00EC635B"/>
        </w:tc>
        <w:tc>
          <w:tcPr>
            <w:tcW w:w="1060" w:type="dxa"/>
            <w:tcBorders>
              <w:top w:val="nil"/>
              <w:left w:val="nil"/>
              <w:bottom w:val="nil"/>
              <w:right w:val="nil"/>
            </w:tcBorders>
            <w:shd w:val="clear" w:color="auto" w:fill="auto"/>
            <w:vAlign w:val="bottom"/>
          </w:tcPr>
          <w:p w:rsidR="00EC635B" w:rsidRDefault="00EC635B" w:rsidP="00EC635B"/>
        </w:tc>
        <w:tc>
          <w:tcPr>
            <w:tcW w:w="1020" w:type="dxa"/>
            <w:tcBorders>
              <w:top w:val="nil"/>
              <w:left w:val="nil"/>
              <w:bottom w:val="nil"/>
              <w:right w:val="nil"/>
            </w:tcBorders>
            <w:shd w:val="clear" w:color="auto" w:fill="auto"/>
            <w:vAlign w:val="bottom"/>
          </w:tcPr>
          <w:p w:rsidR="00EC635B" w:rsidRDefault="00EC635B" w:rsidP="00EC635B"/>
        </w:tc>
        <w:tc>
          <w:tcPr>
            <w:tcW w:w="1180" w:type="dxa"/>
            <w:gridSpan w:val="2"/>
            <w:tcBorders>
              <w:top w:val="nil"/>
              <w:left w:val="nil"/>
              <w:bottom w:val="nil"/>
              <w:right w:val="nil"/>
            </w:tcBorders>
            <w:shd w:val="clear" w:color="auto" w:fill="auto"/>
            <w:vAlign w:val="bottom"/>
          </w:tcPr>
          <w:p w:rsidR="00EC635B" w:rsidRDefault="00EC635B" w:rsidP="00EC635B">
            <w:pPr>
              <w:jc w:val="center"/>
            </w:pPr>
            <w:r>
              <w:t>70732,885</w:t>
            </w:r>
          </w:p>
        </w:tc>
        <w:tc>
          <w:tcPr>
            <w:tcW w:w="2260" w:type="dxa"/>
            <w:gridSpan w:val="4"/>
            <w:tcBorders>
              <w:top w:val="nil"/>
              <w:left w:val="nil"/>
              <w:bottom w:val="nil"/>
              <w:right w:val="nil"/>
            </w:tcBorders>
            <w:shd w:val="clear" w:color="auto" w:fill="auto"/>
            <w:vAlign w:val="bottom"/>
          </w:tcPr>
          <w:p w:rsidR="00EC635B" w:rsidRDefault="00EC635B" w:rsidP="00EC635B">
            <w:pPr>
              <w:jc w:val="center"/>
            </w:pPr>
            <w:r>
              <w:t>тис. грн.</w:t>
            </w:r>
          </w:p>
        </w:tc>
      </w:tr>
      <w:tr w:rsidR="00EC635B" w:rsidTr="00EC635B">
        <w:trPr>
          <w:trHeight w:val="345"/>
        </w:trPr>
        <w:tc>
          <w:tcPr>
            <w:tcW w:w="7940" w:type="dxa"/>
            <w:gridSpan w:val="10"/>
            <w:tcBorders>
              <w:top w:val="nil"/>
              <w:left w:val="nil"/>
              <w:bottom w:val="nil"/>
              <w:right w:val="nil"/>
            </w:tcBorders>
            <w:shd w:val="clear" w:color="auto" w:fill="auto"/>
            <w:noWrap/>
            <w:vAlign w:val="bottom"/>
          </w:tcPr>
          <w:p w:rsidR="00EC635B" w:rsidRDefault="00EC635B" w:rsidP="00EC635B">
            <w:r>
              <w:t xml:space="preserve">11.2. Заробітна плата на 1грн. договорної ціни </w:t>
            </w:r>
            <w:r>
              <w:rPr>
                <w:b/>
                <w:bCs/>
              </w:rPr>
              <w:t>Зп / Д</w:t>
            </w:r>
            <w:r>
              <w:rPr>
                <w:b/>
                <w:bCs/>
                <w:vertAlign w:val="subscript"/>
              </w:rPr>
              <w:t>ц</w:t>
            </w:r>
            <w:r>
              <w:t xml:space="preserve"> ,  (грн);</w:t>
            </w:r>
          </w:p>
        </w:tc>
        <w:tc>
          <w:tcPr>
            <w:tcW w:w="960" w:type="dxa"/>
            <w:gridSpan w:val="2"/>
            <w:tcBorders>
              <w:top w:val="nil"/>
              <w:left w:val="nil"/>
              <w:bottom w:val="nil"/>
              <w:right w:val="nil"/>
            </w:tcBorders>
            <w:shd w:val="clear" w:color="auto" w:fill="auto"/>
            <w:noWrap/>
            <w:vAlign w:val="bottom"/>
          </w:tcPr>
          <w:p w:rsidR="00EC635B" w:rsidRDefault="00EC635B" w:rsidP="00EC635B"/>
        </w:tc>
      </w:tr>
      <w:tr w:rsidR="00EC635B" w:rsidTr="00EC635B">
        <w:trPr>
          <w:trHeight w:val="315"/>
        </w:trPr>
        <w:tc>
          <w:tcPr>
            <w:tcW w:w="820" w:type="dxa"/>
            <w:tcBorders>
              <w:top w:val="nil"/>
              <w:left w:val="nil"/>
              <w:bottom w:val="nil"/>
              <w:right w:val="nil"/>
            </w:tcBorders>
            <w:shd w:val="clear" w:color="auto" w:fill="auto"/>
            <w:noWrap/>
            <w:vAlign w:val="bottom"/>
          </w:tcPr>
          <w:p w:rsidR="00EC635B" w:rsidRDefault="00EC635B" w:rsidP="00EC635B"/>
        </w:tc>
        <w:tc>
          <w:tcPr>
            <w:tcW w:w="1320" w:type="dxa"/>
            <w:gridSpan w:val="2"/>
            <w:tcBorders>
              <w:top w:val="nil"/>
              <w:left w:val="nil"/>
              <w:bottom w:val="nil"/>
              <w:right w:val="nil"/>
            </w:tcBorders>
            <w:shd w:val="clear" w:color="auto" w:fill="auto"/>
            <w:noWrap/>
            <w:vAlign w:val="bottom"/>
          </w:tcPr>
          <w:p w:rsidR="00EC635B" w:rsidRDefault="00EC635B" w:rsidP="00EC635B">
            <w:pPr>
              <w:jc w:val="center"/>
            </w:pPr>
            <w:r>
              <w:t>70732,885</w:t>
            </w:r>
          </w:p>
        </w:tc>
        <w:tc>
          <w:tcPr>
            <w:tcW w:w="1240" w:type="dxa"/>
            <w:tcBorders>
              <w:top w:val="nil"/>
              <w:left w:val="nil"/>
              <w:bottom w:val="nil"/>
              <w:right w:val="nil"/>
            </w:tcBorders>
            <w:shd w:val="clear" w:color="auto" w:fill="auto"/>
            <w:vAlign w:val="bottom"/>
          </w:tcPr>
          <w:p w:rsidR="00EC635B" w:rsidRDefault="00EC635B" w:rsidP="00EC635B">
            <w:pPr>
              <w:jc w:val="center"/>
            </w:pPr>
            <w:r>
              <w:t>/</w:t>
            </w:r>
          </w:p>
        </w:tc>
        <w:tc>
          <w:tcPr>
            <w:tcW w:w="1060" w:type="dxa"/>
            <w:tcBorders>
              <w:top w:val="nil"/>
              <w:left w:val="nil"/>
              <w:bottom w:val="nil"/>
              <w:right w:val="nil"/>
            </w:tcBorders>
            <w:shd w:val="clear" w:color="auto" w:fill="auto"/>
            <w:noWrap/>
            <w:vAlign w:val="bottom"/>
          </w:tcPr>
          <w:p w:rsidR="00EC635B" w:rsidRDefault="00EC635B" w:rsidP="00EC635B">
            <w:r>
              <w:t>343596,7</w:t>
            </w:r>
          </w:p>
        </w:tc>
        <w:tc>
          <w:tcPr>
            <w:tcW w:w="1020" w:type="dxa"/>
            <w:tcBorders>
              <w:top w:val="nil"/>
              <w:left w:val="nil"/>
              <w:bottom w:val="nil"/>
              <w:right w:val="nil"/>
            </w:tcBorders>
            <w:shd w:val="clear" w:color="auto" w:fill="auto"/>
            <w:noWrap/>
            <w:vAlign w:val="bottom"/>
          </w:tcPr>
          <w:p w:rsidR="00EC635B" w:rsidRDefault="00EC635B" w:rsidP="00EC635B">
            <w:pPr>
              <w:jc w:val="center"/>
            </w:pPr>
            <w:r>
              <w:t>=</w:t>
            </w:r>
          </w:p>
        </w:tc>
        <w:tc>
          <w:tcPr>
            <w:tcW w:w="1180" w:type="dxa"/>
            <w:gridSpan w:val="2"/>
            <w:tcBorders>
              <w:top w:val="nil"/>
              <w:left w:val="nil"/>
              <w:bottom w:val="nil"/>
              <w:right w:val="nil"/>
            </w:tcBorders>
            <w:shd w:val="clear" w:color="auto" w:fill="auto"/>
            <w:noWrap/>
            <w:vAlign w:val="bottom"/>
          </w:tcPr>
          <w:p w:rsidR="00EC635B" w:rsidRDefault="00EC635B" w:rsidP="00EC635B">
            <w:pPr>
              <w:jc w:val="center"/>
            </w:pPr>
            <w:r>
              <w:t>0,206</w:t>
            </w:r>
          </w:p>
        </w:tc>
        <w:tc>
          <w:tcPr>
            <w:tcW w:w="1300" w:type="dxa"/>
            <w:gridSpan w:val="2"/>
            <w:tcBorders>
              <w:top w:val="nil"/>
              <w:left w:val="nil"/>
              <w:bottom w:val="nil"/>
              <w:right w:val="nil"/>
            </w:tcBorders>
            <w:shd w:val="clear" w:color="auto" w:fill="auto"/>
            <w:noWrap/>
            <w:vAlign w:val="bottom"/>
          </w:tcPr>
          <w:p w:rsidR="00EC635B" w:rsidRDefault="00EC635B" w:rsidP="00EC635B"/>
        </w:tc>
        <w:tc>
          <w:tcPr>
            <w:tcW w:w="960" w:type="dxa"/>
            <w:gridSpan w:val="2"/>
            <w:tcBorders>
              <w:top w:val="nil"/>
              <w:left w:val="nil"/>
              <w:bottom w:val="nil"/>
              <w:right w:val="nil"/>
            </w:tcBorders>
            <w:shd w:val="clear" w:color="auto" w:fill="auto"/>
            <w:noWrap/>
            <w:vAlign w:val="bottom"/>
          </w:tcPr>
          <w:p w:rsidR="00EC635B" w:rsidRDefault="00EC635B" w:rsidP="00EC635B"/>
        </w:tc>
      </w:tr>
      <w:tr w:rsidR="00EC635B" w:rsidTr="00EC635B">
        <w:trPr>
          <w:trHeight w:val="315"/>
        </w:trPr>
        <w:tc>
          <w:tcPr>
            <w:tcW w:w="7940" w:type="dxa"/>
            <w:gridSpan w:val="10"/>
            <w:tcBorders>
              <w:top w:val="nil"/>
              <w:left w:val="nil"/>
              <w:bottom w:val="nil"/>
              <w:right w:val="nil"/>
            </w:tcBorders>
            <w:shd w:val="clear" w:color="auto" w:fill="auto"/>
            <w:noWrap/>
            <w:vAlign w:val="bottom"/>
          </w:tcPr>
          <w:p w:rsidR="00EC635B" w:rsidRDefault="00EC635B" w:rsidP="00EC635B">
            <w:r>
              <w:t>11.3. Середня заробітна плата на 1 чол-дн:</w:t>
            </w:r>
          </w:p>
        </w:tc>
        <w:tc>
          <w:tcPr>
            <w:tcW w:w="960" w:type="dxa"/>
            <w:gridSpan w:val="2"/>
            <w:tcBorders>
              <w:top w:val="nil"/>
              <w:left w:val="nil"/>
              <w:bottom w:val="nil"/>
              <w:right w:val="nil"/>
            </w:tcBorders>
            <w:shd w:val="clear" w:color="auto" w:fill="auto"/>
            <w:noWrap/>
            <w:vAlign w:val="bottom"/>
          </w:tcPr>
          <w:p w:rsidR="00EC635B" w:rsidRDefault="00EC635B" w:rsidP="00EC635B"/>
        </w:tc>
      </w:tr>
      <w:tr w:rsidR="00EC635B" w:rsidTr="00EC635B">
        <w:trPr>
          <w:trHeight w:val="390"/>
        </w:trPr>
        <w:tc>
          <w:tcPr>
            <w:tcW w:w="7940" w:type="dxa"/>
            <w:gridSpan w:val="10"/>
            <w:tcBorders>
              <w:top w:val="nil"/>
              <w:left w:val="nil"/>
              <w:bottom w:val="nil"/>
              <w:right w:val="nil"/>
            </w:tcBorders>
            <w:shd w:val="clear" w:color="auto" w:fill="auto"/>
            <w:noWrap/>
            <w:vAlign w:val="bottom"/>
          </w:tcPr>
          <w:p w:rsidR="00EC635B" w:rsidRDefault="00EC635B" w:rsidP="00EC635B">
            <w:r>
              <w:t xml:space="preserve">11.4. Нормативна </w:t>
            </w:r>
            <w:r>
              <w:rPr>
                <w:b/>
                <w:bCs/>
              </w:rPr>
              <w:t>Зп/ Т</w:t>
            </w:r>
            <w:r>
              <w:rPr>
                <w:b/>
                <w:bCs/>
                <w:vertAlign w:val="subscript"/>
              </w:rPr>
              <w:t>р</w:t>
            </w:r>
            <w:r>
              <w:rPr>
                <w:b/>
                <w:bCs/>
                <w:vertAlign w:val="superscript"/>
              </w:rPr>
              <w:t>н</w:t>
            </w:r>
            <w:r>
              <w:t xml:space="preserve"> =                            (грн);</w:t>
            </w:r>
          </w:p>
        </w:tc>
        <w:tc>
          <w:tcPr>
            <w:tcW w:w="960" w:type="dxa"/>
            <w:gridSpan w:val="2"/>
            <w:tcBorders>
              <w:top w:val="nil"/>
              <w:left w:val="nil"/>
              <w:bottom w:val="nil"/>
              <w:right w:val="nil"/>
            </w:tcBorders>
            <w:shd w:val="clear" w:color="auto" w:fill="auto"/>
            <w:noWrap/>
            <w:vAlign w:val="bottom"/>
          </w:tcPr>
          <w:p w:rsidR="00EC635B" w:rsidRDefault="00EC635B" w:rsidP="00EC635B"/>
        </w:tc>
      </w:tr>
      <w:tr w:rsidR="00EC635B" w:rsidTr="00EC635B">
        <w:trPr>
          <w:trHeight w:val="315"/>
        </w:trPr>
        <w:tc>
          <w:tcPr>
            <w:tcW w:w="820" w:type="dxa"/>
            <w:tcBorders>
              <w:top w:val="nil"/>
              <w:left w:val="nil"/>
              <w:bottom w:val="nil"/>
              <w:right w:val="nil"/>
            </w:tcBorders>
            <w:shd w:val="clear" w:color="auto" w:fill="auto"/>
            <w:noWrap/>
            <w:vAlign w:val="bottom"/>
          </w:tcPr>
          <w:p w:rsidR="00EC635B" w:rsidRDefault="00EC635B" w:rsidP="00EC635B"/>
        </w:tc>
        <w:tc>
          <w:tcPr>
            <w:tcW w:w="1320" w:type="dxa"/>
            <w:gridSpan w:val="2"/>
            <w:tcBorders>
              <w:top w:val="nil"/>
              <w:left w:val="nil"/>
              <w:bottom w:val="nil"/>
              <w:right w:val="nil"/>
            </w:tcBorders>
            <w:shd w:val="clear" w:color="auto" w:fill="auto"/>
            <w:noWrap/>
            <w:vAlign w:val="bottom"/>
          </w:tcPr>
          <w:p w:rsidR="00EC635B" w:rsidRDefault="00EC635B" w:rsidP="00EC635B">
            <w:pPr>
              <w:jc w:val="center"/>
            </w:pPr>
            <w:r>
              <w:t>70732,885</w:t>
            </w:r>
          </w:p>
        </w:tc>
        <w:tc>
          <w:tcPr>
            <w:tcW w:w="1240" w:type="dxa"/>
            <w:tcBorders>
              <w:top w:val="nil"/>
              <w:left w:val="nil"/>
              <w:bottom w:val="nil"/>
              <w:right w:val="nil"/>
            </w:tcBorders>
            <w:shd w:val="clear" w:color="auto" w:fill="auto"/>
            <w:vAlign w:val="bottom"/>
          </w:tcPr>
          <w:p w:rsidR="00EC635B" w:rsidRDefault="00EC635B" w:rsidP="00EC635B">
            <w:pPr>
              <w:jc w:val="center"/>
            </w:pPr>
            <w:r>
              <w:t>/</w:t>
            </w:r>
          </w:p>
        </w:tc>
        <w:tc>
          <w:tcPr>
            <w:tcW w:w="1060" w:type="dxa"/>
            <w:tcBorders>
              <w:top w:val="nil"/>
              <w:left w:val="nil"/>
              <w:bottom w:val="nil"/>
              <w:right w:val="nil"/>
            </w:tcBorders>
            <w:shd w:val="clear" w:color="auto" w:fill="auto"/>
            <w:noWrap/>
            <w:vAlign w:val="bottom"/>
          </w:tcPr>
          <w:p w:rsidR="00EC635B" w:rsidRDefault="00EC635B" w:rsidP="00EC635B">
            <w:r>
              <w:t>302,0427</w:t>
            </w:r>
          </w:p>
        </w:tc>
        <w:tc>
          <w:tcPr>
            <w:tcW w:w="1020" w:type="dxa"/>
            <w:tcBorders>
              <w:top w:val="nil"/>
              <w:left w:val="nil"/>
              <w:bottom w:val="nil"/>
              <w:right w:val="nil"/>
            </w:tcBorders>
            <w:shd w:val="clear" w:color="auto" w:fill="auto"/>
            <w:noWrap/>
            <w:vAlign w:val="bottom"/>
          </w:tcPr>
          <w:p w:rsidR="00EC635B" w:rsidRDefault="00EC635B" w:rsidP="00EC635B">
            <w:pPr>
              <w:jc w:val="center"/>
            </w:pPr>
            <w:r>
              <w:t>=</w:t>
            </w:r>
          </w:p>
        </w:tc>
        <w:tc>
          <w:tcPr>
            <w:tcW w:w="1180" w:type="dxa"/>
            <w:gridSpan w:val="2"/>
            <w:tcBorders>
              <w:top w:val="nil"/>
              <w:left w:val="nil"/>
              <w:bottom w:val="nil"/>
              <w:right w:val="nil"/>
            </w:tcBorders>
            <w:shd w:val="clear" w:color="auto" w:fill="auto"/>
            <w:noWrap/>
            <w:vAlign w:val="bottom"/>
          </w:tcPr>
          <w:p w:rsidR="00EC635B" w:rsidRDefault="00EC635B" w:rsidP="00EC635B">
            <w:pPr>
              <w:jc w:val="center"/>
            </w:pPr>
            <w:r>
              <w:t>234,182</w:t>
            </w:r>
          </w:p>
        </w:tc>
        <w:tc>
          <w:tcPr>
            <w:tcW w:w="1300" w:type="dxa"/>
            <w:gridSpan w:val="2"/>
            <w:tcBorders>
              <w:top w:val="nil"/>
              <w:left w:val="nil"/>
              <w:bottom w:val="nil"/>
              <w:right w:val="nil"/>
            </w:tcBorders>
            <w:shd w:val="clear" w:color="auto" w:fill="auto"/>
            <w:noWrap/>
            <w:vAlign w:val="bottom"/>
          </w:tcPr>
          <w:p w:rsidR="00EC635B" w:rsidRDefault="00EC635B" w:rsidP="00EC635B"/>
        </w:tc>
        <w:tc>
          <w:tcPr>
            <w:tcW w:w="960" w:type="dxa"/>
            <w:gridSpan w:val="2"/>
            <w:tcBorders>
              <w:top w:val="nil"/>
              <w:left w:val="nil"/>
              <w:bottom w:val="nil"/>
              <w:right w:val="nil"/>
            </w:tcBorders>
            <w:shd w:val="clear" w:color="auto" w:fill="auto"/>
            <w:noWrap/>
            <w:vAlign w:val="bottom"/>
          </w:tcPr>
          <w:p w:rsidR="00EC635B" w:rsidRDefault="00EC635B" w:rsidP="00EC635B"/>
        </w:tc>
      </w:tr>
      <w:tr w:rsidR="00EC635B" w:rsidTr="00EC635B">
        <w:trPr>
          <w:trHeight w:val="390"/>
        </w:trPr>
        <w:tc>
          <w:tcPr>
            <w:tcW w:w="7940" w:type="dxa"/>
            <w:gridSpan w:val="10"/>
            <w:tcBorders>
              <w:top w:val="nil"/>
              <w:left w:val="nil"/>
              <w:bottom w:val="nil"/>
              <w:right w:val="nil"/>
            </w:tcBorders>
            <w:shd w:val="clear" w:color="auto" w:fill="auto"/>
            <w:noWrap/>
            <w:vAlign w:val="bottom"/>
          </w:tcPr>
          <w:p w:rsidR="00EC635B" w:rsidRDefault="00EC635B" w:rsidP="00EC635B">
            <w:r>
              <w:t xml:space="preserve">11.5. Проектна </w:t>
            </w:r>
            <w:r>
              <w:rPr>
                <w:b/>
                <w:bCs/>
              </w:rPr>
              <w:t>Зп / Т</w:t>
            </w:r>
            <w:r>
              <w:rPr>
                <w:b/>
                <w:bCs/>
                <w:vertAlign w:val="subscript"/>
              </w:rPr>
              <w:t>р</w:t>
            </w:r>
            <w:r>
              <w:rPr>
                <w:b/>
                <w:bCs/>
                <w:vertAlign w:val="superscript"/>
              </w:rPr>
              <w:t>п</w:t>
            </w:r>
            <w:r>
              <w:t xml:space="preserve"> =                                (грн).</w:t>
            </w:r>
          </w:p>
        </w:tc>
        <w:tc>
          <w:tcPr>
            <w:tcW w:w="960" w:type="dxa"/>
            <w:gridSpan w:val="2"/>
            <w:tcBorders>
              <w:top w:val="nil"/>
              <w:left w:val="nil"/>
              <w:bottom w:val="nil"/>
              <w:right w:val="nil"/>
            </w:tcBorders>
            <w:shd w:val="clear" w:color="auto" w:fill="auto"/>
            <w:noWrap/>
            <w:vAlign w:val="bottom"/>
          </w:tcPr>
          <w:p w:rsidR="00EC635B" w:rsidRDefault="00EC635B" w:rsidP="00EC635B"/>
        </w:tc>
      </w:tr>
      <w:tr w:rsidR="00EC635B" w:rsidTr="00EC635B">
        <w:trPr>
          <w:trHeight w:val="315"/>
        </w:trPr>
        <w:tc>
          <w:tcPr>
            <w:tcW w:w="820" w:type="dxa"/>
            <w:tcBorders>
              <w:top w:val="nil"/>
              <w:left w:val="nil"/>
              <w:bottom w:val="nil"/>
              <w:right w:val="nil"/>
            </w:tcBorders>
            <w:shd w:val="clear" w:color="auto" w:fill="auto"/>
            <w:noWrap/>
            <w:vAlign w:val="bottom"/>
          </w:tcPr>
          <w:p w:rsidR="00EC635B" w:rsidRDefault="00EC635B" w:rsidP="00EC635B"/>
        </w:tc>
        <w:tc>
          <w:tcPr>
            <w:tcW w:w="1320" w:type="dxa"/>
            <w:gridSpan w:val="2"/>
            <w:tcBorders>
              <w:top w:val="nil"/>
              <w:left w:val="nil"/>
              <w:bottom w:val="nil"/>
              <w:right w:val="nil"/>
            </w:tcBorders>
            <w:shd w:val="clear" w:color="auto" w:fill="auto"/>
            <w:noWrap/>
            <w:vAlign w:val="bottom"/>
          </w:tcPr>
          <w:p w:rsidR="00EC635B" w:rsidRDefault="00EC635B" w:rsidP="00EC635B">
            <w:pPr>
              <w:jc w:val="center"/>
            </w:pPr>
            <w:r>
              <w:t>70732,885</w:t>
            </w:r>
          </w:p>
        </w:tc>
        <w:tc>
          <w:tcPr>
            <w:tcW w:w="1240" w:type="dxa"/>
            <w:tcBorders>
              <w:top w:val="nil"/>
              <w:left w:val="nil"/>
              <w:bottom w:val="nil"/>
              <w:right w:val="nil"/>
            </w:tcBorders>
            <w:shd w:val="clear" w:color="auto" w:fill="auto"/>
            <w:vAlign w:val="bottom"/>
          </w:tcPr>
          <w:p w:rsidR="00EC635B" w:rsidRDefault="00EC635B" w:rsidP="00EC635B">
            <w:pPr>
              <w:jc w:val="center"/>
            </w:pPr>
            <w:r>
              <w:t>/</w:t>
            </w:r>
          </w:p>
        </w:tc>
        <w:tc>
          <w:tcPr>
            <w:tcW w:w="1060" w:type="dxa"/>
            <w:tcBorders>
              <w:top w:val="nil"/>
              <w:left w:val="nil"/>
              <w:bottom w:val="nil"/>
              <w:right w:val="nil"/>
            </w:tcBorders>
            <w:shd w:val="clear" w:color="auto" w:fill="auto"/>
            <w:noWrap/>
            <w:vAlign w:val="bottom"/>
          </w:tcPr>
          <w:p w:rsidR="00EC635B" w:rsidRDefault="00EC635B" w:rsidP="00EC635B">
            <w:r>
              <w:t>271,8384</w:t>
            </w:r>
          </w:p>
        </w:tc>
        <w:tc>
          <w:tcPr>
            <w:tcW w:w="1020" w:type="dxa"/>
            <w:tcBorders>
              <w:top w:val="nil"/>
              <w:left w:val="nil"/>
              <w:bottom w:val="nil"/>
              <w:right w:val="nil"/>
            </w:tcBorders>
            <w:shd w:val="clear" w:color="auto" w:fill="auto"/>
            <w:noWrap/>
            <w:vAlign w:val="bottom"/>
          </w:tcPr>
          <w:p w:rsidR="00EC635B" w:rsidRDefault="00EC635B" w:rsidP="00EC635B">
            <w:pPr>
              <w:jc w:val="center"/>
            </w:pPr>
            <w:r>
              <w:t>=</w:t>
            </w:r>
          </w:p>
        </w:tc>
        <w:tc>
          <w:tcPr>
            <w:tcW w:w="1180" w:type="dxa"/>
            <w:gridSpan w:val="2"/>
            <w:tcBorders>
              <w:top w:val="nil"/>
              <w:left w:val="nil"/>
              <w:bottom w:val="nil"/>
              <w:right w:val="nil"/>
            </w:tcBorders>
            <w:shd w:val="clear" w:color="auto" w:fill="auto"/>
            <w:noWrap/>
            <w:vAlign w:val="bottom"/>
          </w:tcPr>
          <w:p w:rsidR="00EC635B" w:rsidRDefault="00EC635B" w:rsidP="00EC635B">
            <w:pPr>
              <w:jc w:val="center"/>
            </w:pPr>
            <w:r>
              <w:t>260,202</w:t>
            </w:r>
          </w:p>
        </w:tc>
        <w:tc>
          <w:tcPr>
            <w:tcW w:w="1300" w:type="dxa"/>
            <w:gridSpan w:val="2"/>
            <w:tcBorders>
              <w:top w:val="nil"/>
              <w:left w:val="nil"/>
              <w:bottom w:val="nil"/>
              <w:right w:val="nil"/>
            </w:tcBorders>
            <w:shd w:val="clear" w:color="auto" w:fill="auto"/>
            <w:noWrap/>
            <w:vAlign w:val="bottom"/>
          </w:tcPr>
          <w:p w:rsidR="00EC635B" w:rsidRDefault="00EC635B" w:rsidP="00EC635B"/>
        </w:tc>
        <w:tc>
          <w:tcPr>
            <w:tcW w:w="960" w:type="dxa"/>
            <w:gridSpan w:val="2"/>
            <w:tcBorders>
              <w:top w:val="nil"/>
              <w:left w:val="nil"/>
              <w:bottom w:val="nil"/>
              <w:right w:val="nil"/>
            </w:tcBorders>
            <w:shd w:val="clear" w:color="auto" w:fill="auto"/>
            <w:noWrap/>
            <w:vAlign w:val="bottom"/>
          </w:tcPr>
          <w:p w:rsidR="00EC635B" w:rsidRDefault="00EC635B" w:rsidP="00EC635B"/>
        </w:tc>
      </w:tr>
      <w:tr w:rsidR="00EC635B" w:rsidTr="00EC635B">
        <w:trPr>
          <w:trHeight w:val="315"/>
        </w:trPr>
        <w:tc>
          <w:tcPr>
            <w:tcW w:w="7940" w:type="dxa"/>
            <w:gridSpan w:val="10"/>
            <w:tcBorders>
              <w:top w:val="nil"/>
              <w:left w:val="nil"/>
              <w:bottom w:val="nil"/>
              <w:right w:val="nil"/>
            </w:tcBorders>
            <w:shd w:val="clear" w:color="auto" w:fill="auto"/>
            <w:noWrap/>
            <w:vAlign w:val="bottom"/>
          </w:tcPr>
          <w:p w:rsidR="00EC635B" w:rsidRDefault="00EC635B" w:rsidP="00EC635B">
            <w:r>
              <w:t>12. Тривалість будівництва:</w:t>
            </w:r>
          </w:p>
        </w:tc>
        <w:tc>
          <w:tcPr>
            <w:tcW w:w="960" w:type="dxa"/>
            <w:gridSpan w:val="2"/>
            <w:tcBorders>
              <w:top w:val="nil"/>
              <w:left w:val="nil"/>
              <w:bottom w:val="nil"/>
              <w:right w:val="nil"/>
            </w:tcBorders>
            <w:shd w:val="clear" w:color="auto" w:fill="auto"/>
            <w:noWrap/>
            <w:vAlign w:val="bottom"/>
          </w:tcPr>
          <w:p w:rsidR="00EC635B" w:rsidRDefault="00EC635B" w:rsidP="00EC635B"/>
        </w:tc>
      </w:tr>
      <w:tr w:rsidR="00EC635B" w:rsidTr="00EC635B">
        <w:trPr>
          <w:trHeight w:val="315"/>
        </w:trPr>
        <w:tc>
          <w:tcPr>
            <w:tcW w:w="5460" w:type="dxa"/>
            <w:gridSpan w:val="6"/>
            <w:tcBorders>
              <w:top w:val="nil"/>
              <w:left w:val="nil"/>
              <w:bottom w:val="nil"/>
              <w:right w:val="nil"/>
            </w:tcBorders>
            <w:shd w:val="clear" w:color="auto" w:fill="auto"/>
            <w:noWrap/>
            <w:vAlign w:val="bottom"/>
          </w:tcPr>
          <w:p w:rsidR="00EC635B" w:rsidRDefault="00EC635B" w:rsidP="00EC635B">
            <w:r>
              <w:t xml:space="preserve">12.1.  Проектна – </w:t>
            </w:r>
            <w:r>
              <w:rPr>
                <w:b/>
                <w:bCs/>
              </w:rPr>
              <w:t>Тп,</w:t>
            </w:r>
            <w:r>
              <w:t xml:space="preserve"> (дн., мес., років) (Тн´ 0,9)  </w:t>
            </w:r>
          </w:p>
        </w:tc>
        <w:tc>
          <w:tcPr>
            <w:tcW w:w="1180" w:type="dxa"/>
            <w:gridSpan w:val="2"/>
            <w:tcBorders>
              <w:top w:val="nil"/>
              <w:left w:val="nil"/>
              <w:bottom w:val="nil"/>
              <w:right w:val="nil"/>
            </w:tcBorders>
            <w:shd w:val="clear" w:color="auto" w:fill="auto"/>
            <w:noWrap/>
            <w:vAlign w:val="bottom"/>
          </w:tcPr>
          <w:p w:rsidR="00EC635B" w:rsidRDefault="00EC635B" w:rsidP="00EC635B">
            <w:pPr>
              <w:jc w:val="right"/>
            </w:pPr>
            <w:r>
              <w:t>198</w:t>
            </w:r>
          </w:p>
        </w:tc>
        <w:tc>
          <w:tcPr>
            <w:tcW w:w="1300" w:type="dxa"/>
            <w:gridSpan w:val="2"/>
            <w:tcBorders>
              <w:top w:val="nil"/>
              <w:left w:val="nil"/>
              <w:bottom w:val="nil"/>
              <w:right w:val="nil"/>
            </w:tcBorders>
            <w:shd w:val="clear" w:color="auto" w:fill="auto"/>
            <w:noWrap/>
            <w:vAlign w:val="bottom"/>
          </w:tcPr>
          <w:p w:rsidR="00EC635B" w:rsidRDefault="00EC635B" w:rsidP="00EC635B"/>
        </w:tc>
        <w:tc>
          <w:tcPr>
            <w:tcW w:w="960" w:type="dxa"/>
            <w:gridSpan w:val="2"/>
            <w:tcBorders>
              <w:top w:val="nil"/>
              <w:left w:val="nil"/>
              <w:bottom w:val="nil"/>
              <w:right w:val="nil"/>
            </w:tcBorders>
            <w:shd w:val="clear" w:color="auto" w:fill="auto"/>
            <w:noWrap/>
            <w:vAlign w:val="bottom"/>
          </w:tcPr>
          <w:p w:rsidR="00EC635B" w:rsidRDefault="00EC635B" w:rsidP="00EC635B"/>
        </w:tc>
      </w:tr>
      <w:tr w:rsidR="00EC635B" w:rsidTr="00EC635B">
        <w:trPr>
          <w:trHeight w:val="315"/>
        </w:trPr>
        <w:tc>
          <w:tcPr>
            <w:tcW w:w="5460" w:type="dxa"/>
            <w:gridSpan w:val="6"/>
            <w:tcBorders>
              <w:top w:val="nil"/>
              <w:left w:val="nil"/>
              <w:bottom w:val="nil"/>
              <w:right w:val="nil"/>
            </w:tcBorders>
            <w:shd w:val="clear" w:color="auto" w:fill="auto"/>
            <w:noWrap/>
            <w:vAlign w:val="bottom"/>
          </w:tcPr>
          <w:p w:rsidR="00EC635B" w:rsidRDefault="00EC635B" w:rsidP="00EC635B">
            <w:r>
              <w:t xml:space="preserve">12.2. Нормативна </w:t>
            </w:r>
            <w:r>
              <w:rPr>
                <w:b/>
                <w:bCs/>
              </w:rPr>
              <w:t xml:space="preserve">Тн, </w:t>
            </w:r>
            <w:r>
              <w:t xml:space="preserve">(дн., мес., років). </w:t>
            </w:r>
          </w:p>
        </w:tc>
        <w:tc>
          <w:tcPr>
            <w:tcW w:w="1180" w:type="dxa"/>
            <w:gridSpan w:val="2"/>
            <w:tcBorders>
              <w:top w:val="nil"/>
              <w:left w:val="nil"/>
              <w:bottom w:val="nil"/>
              <w:right w:val="nil"/>
            </w:tcBorders>
            <w:shd w:val="clear" w:color="auto" w:fill="auto"/>
            <w:noWrap/>
            <w:vAlign w:val="bottom"/>
          </w:tcPr>
          <w:p w:rsidR="00EC635B" w:rsidRDefault="00EC635B" w:rsidP="00EC635B">
            <w:pPr>
              <w:jc w:val="right"/>
            </w:pPr>
            <w:r>
              <w:t>218</w:t>
            </w:r>
          </w:p>
        </w:tc>
        <w:tc>
          <w:tcPr>
            <w:tcW w:w="1300" w:type="dxa"/>
            <w:gridSpan w:val="2"/>
            <w:tcBorders>
              <w:top w:val="nil"/>
              <w:left w:val="nil"/>
              <w:bottom w:val="nil"/>
              <w:right w:val="nil"/>
            </w:tcBorders>
            <w:shd w:val="clear" w:color="auto" w:fill="auto"/>
            <w:noWrap/>
            <w:vAlign w:val="bottom"/>
          </w:tcPr>
          <w:p w:rsidR="00EC635B" w:rsidRDefault="00EC635B" w:rsidP="00EC635B"/>
        </w:tc>
        <w:tc>
          <w:tcPr>
            <w:tcW w:w="960" w:type="dxa"/>
            <w:gridSpan w:val="2"/>
            <w:tcBorders>
              <w:top w:val="nil"/>
              <w:left w:val="nil"/>
              <w:bottom w:val="nil"/>
              <w:right w:val="nil"/>
            </w:tcBorders>
            <w:shd w:val="clear" w:color="auto" w:fill="auto"/>
            <w:noWrap/>
            <w:vAlign w:val="bottom"/>
          </w:tcPr>
          <w:p w:rsidR="00EC635B" w:rsidRDefault="00EC635B" w:rsidP="00EC635B"/>
        </w:tc>
        <w:bookmarkStart w:id="40" w:name="_GoBack"/>
        <w:bookmarkEnd w:id="40"/>
      </w:tr>
      <w:tr w:rsidR="00EC635B" w:rsidTr="00EC635B">
        <w:trPr>
          <w:trHeight w:val="660"/>
        </w:trPr>
        <w:tc>
          <w:tcPr>
            <w:tcW w:w="8900" w:type="dxa"/>
            <w:gridSpan w:val="12"/>
            <w:tcBorders>
              <w:top w:val="nil"/>
              <w:left w:val="nil"/>
              <w:bottom w:val="nil"/>
              <w:right w:val="nil"/>
            </w:tcBorders>
            <w:shd w:val="clear" w:color="auto" w:fill="auto"/>
            <w:vAlign w:val="bottom"/>
          </w:tcPr>
          <w:p w:rsidR="00EC635B" w:rsidRDefault="00EC635B" w:rsidP="00EC635B">
            <w:r>
              <w:t>Визначається за СНИП 1.04.03-85 «Нормы продолжительности строительства и задела в строительстве предприятий, зданий и сооружений»</w:t>
            </w:r>
          </w:p>
        </w:tc>
      </w:tr>
      <w:tr w:rsidR="00EC635B" w:rsidTr="00EC635B">
        <w:trPr>
          <w:trHeight w:val="315"/>
        </w:trPr>
        <w:tc>
          <w:tcPr>
            <w:tcW w:w="7940" w:type="dxa"/>
            <w:gridSpan w:val="10"/>
            <w:tcBorders>
              <w:top w:val="nil"/>
              <w:left w:val="nil"/>
              <w:bottom w:val="nil"/>
              <w:right w:val="nil"/>
            </w:tcBorders>
            <w:shd w:val="clear" w:color="auto" w:fill="auto"/>
            <w:noWrap/>
            <w:vAlign w:val="bottom"/>
          </w:tcPr>
          <w:p w:rsidR="00EC635B" w:rsidRDefault="00EC635B" w:rsidP="00EC635B">
            <w:r>
              <w:t xml:space="preserve">13. Рівень рентабельності </w:t>
            </w:r>
            <w:r>
              <w:rPr>
                <w:b/>
                <w:bCs/>
              </w:rPr>
              <w:t xml:space="preserve">Ур = (П/Ссмр)  х 100% = </w:t>
            </w:r>
          </w:p>
        </w:tc>
        <w:tc>
          <w:tcPr>
            <w:tcW w:w="960" w:type="dxa"/>
            <w:gridSpan w:val="2"/>
            <w:tcBorders>
              <w:top w:val="nil"/>
              <w:left w:val="nil"/>
              <w:bottom w:val="nil"/>
              <w:right w:val="nil"/>
            </w:tcBorders>
            <w:shd w:val="clear" w:color="auto" w:fill="auto"/>
            <w:noWrap/>
            <w:vAlign w:val="bottom"/>
          </w:tcPr>
          <w:p w:rsidR="00EC635B" w:rsidRDefault="00EC635B" w:rsidP="00EC635B"/>
        </w:tc>
      </w:tr>
      <w:tr w:rsidR="00EC635B" w:rsidTr="00EC635B">
        <w:trPr>
          <w:trHeight w:val="315"/>
        </w:trPr>
        <w:tc>
          <w:tcPr>
            <w:tcW w:w="820" w:type="dxa"/>
            <w:vMerge w:val="restart"/>
            <w:tcBorders>
              <w:top w:val="nil"/>
              <w:left w:val="nil"/>
              <w:bottom w:val="nil"/>
              <w:right w:val="nil"/>
            </w:tcBorders>
            <w:shd w:val="clear" w:color="auto" w:fill="auto"/>
            <w:noWrap/>
            <w:vAlign w:val="center"/>
          </w:tcPr>
          <w:p w:rsidR="00EC635B" w:rsidRDefault="00EC635B" w:rsidP="00EC635B">
            <w:pPr>
              <w:jc w:val="center"/>
            </w:pPr>
            <w:r>
              <w:t>Ур  =</w:t>
            </w:r>
          </w:p>
        </w:tc>
        <w:tc>
          <w:tcPr>
            <w:tcW w:w="3620" w:type="dxa"/>
            <w:gridSpan w:val="4"/>
            <w:tcBorders>
              <w:top w:val="nil"/>
              <w:left w:val="nil"/>
              <w:bottom w:val="single" w:sz="4" w:space="0" w:color="auto"/>
              <w:right w:val="nil"/>
            </w:tcBorders>
            <w:shd w:val="clear" w:color="auto" w:fill="auto"/>
            <w:noWrap/>
            <w:vAlign w:val="bottom"/>
          </w:tcPr>
          <w:p w:rsidR="00EC635B" w:rsidRDefault="00EC635B" w:rsidP="00EC635B">
            <w:pPr>
              <w:jc w:val="center"/>
            </w:pPr>
            <w:r>
              <w:t>9532,598</w:t>
            </w:r>
          </w:p>
        </w:tc>
        <w:tc>
          <w:tcPr>
            <w:tcW w:w="1020" w:type="dxa"/>
            <w:vMerge w:val="restart"/>
            <w:tcBorders>
              <w:top w:val="nil"/>
              <w:left w:val="nil"/>
              <w:bottom w:val="nil"/>
              <w:right w:val="nil"/>
            </w:tcBorders>
            <w:shd w:val="clear" w:color="auto" w:fill="auto"/>
            <w:noWrap/>
            <w:vAlign w:val="center"/>
          </w:tcPr>
          <w:p w:rsidR="00EC635B" w:rsidRDefault="00EC635B" w:rsidP="00EC635B">
            <w:pPr>
              <w:jc w:val="center"/>
            </w:pPr>
            <w:r>
              <w:t>х 100  =</w:t>
            </w:r>
          </w:p>
        </w:tc>
        <w:tc>
          <w:tcPr>
            <w:tcW w:w="1180" w:type="dxa"/>
            <w:gridSpan w:val="2"/>
            <w:vMerge w:val="restart"/>
            <w:tcBorders>
              <w:top w:val="nil"/>
              <w:left w:val="nil"/>
              <w:bottom w:val="nil"/>
              <w:right w:val="nil"/>
            </w:tcBorders>
            <w:shd w:val="clear" w:color="auto" w:fill="auto"/>
            <w:noWrap/>
            <w:vAlign w:val="center"/>
          </w:tcPr>
          <w:p w:rsidR="00EC635B" w:rsidRDefault="00EC635B" w:rsidP="00EC635B">
            <w:pPr>
              <w:jc w:val="center"/>
            </w:pPr>
            <w:r>
              <w:t>3,386</w:t>
            </w:r>
          </w:p>
        </w:tc>
        <w:tc>
          <w:tcPr>
            <w:tcW w:w="1300" w:type="dxa"/>
            <w:gridSpan w:val="2"/>
            <w:tcBorders>
              <w:top w:val="nil"/>
              <w:left w:val="nil"/>
              <w:bottom w:val="nil"/>
              <w:right w:val="nil"/>
            </w:tcBorders>
            <w:shd w:val="clear" w:color="auto" w:fill="auto"/>
            <w:noWrap/>
            <w:vAlign w:val="bottom"/>
          </w:tcPr>
          <w:p w:rsidR="00EC635B" w:rsidRDefault="00EC635B" w:rsidP="00EC635B"/>
        </w:tc>
        <w:tc>
          <w:tcPr>
            <w:tcW w:w="960" w:type="dxa"/>
            <w:gridSpan w:val="2"/>
            <w:tcBorders>
              <w:top w:val="nil"/>
              <w:left w:val="nil"/>
              <w:bottom w:val="nil"/>
              <w:right w:val="nil"/>
            </w:tcBorders>
            <w:shd w:val="clear" w:color="auto" w:fill="auto"/>
            <w:noWrap/>
            <w:vAlign w:val="bottom"/>
          </w:tcPr>
          <w:p w:rsidR="00EC635B" w:rsidRDefault="00EC635B" w:rsidP="00EC635B"/>
        </w:tc>
      </w:tr>
      <w:tr w:rsidR="00EC635B" w:rsidTr="00EC635B">
        <w:trPr>
          <w:trHeight w:val="315"/>
        </w:trPr>
        <w:tc>
          <w:tcPr>
            <w:tcW w:w="820" w:type="dxa"/>
            <w:vMerge/>
            <w:tcBorders>
              <w:top w:val="nil"/>
              <w:left w:val="nil"/>
              <w:bottom w:val="nil"/>
              <w:right w:val="nil"/>
            </w:tcBorders>
            <w:vAlign w:val="center"/>
          </w:tcPr>
          <w:p w:rsidR="00EC635B" w:rsidRDefault="00EC635B" w:rsidP="00EC635B"/>
        </w:tc>
        <w:tc>
          <w:tcPr>
            <w:tcW w:w="1320" w:type="dxa"/>
            <w:gridSpan w:val="2"/>
            <w:tcBorders>
              <w:top w:val="nil"/>
              <w:left w:val="nil"/>
              <w:bottom w:val="nil"/>
              <w:right w:val="nil"/>
            </w:tcBorders>
            <w:shd w:val="clear" w:color="auto" w:fill="auto"/>
            <w:noWrap/>
            <w:vAlign w:val="bottom"/>
          </w:tcPr>
          <w:p w:rsidR="00EC635B" w:rsidRDefault="00EC635B" w:rsidP="00EC635B">
            <w:pPr>
              <w:jc w:val="center"/>
            </w:pPr>
            <w:r>
              <w:t>281530,393</w:t>
            </w:r>
          </w:p>
        </w:tc>
        <w:tc>
          <w:tcPr>
            <w:tcW w:w="1240" w:type="dxa"/>
            <w:tcBorders>
              <w:top w:val="nil"/>
              <w:left w:val="nil"/>
              <w:bottom w:val="nil"/>
              <w:right w:val="nil"/>
            </w:tcBorders>
            <w:shd w:val="clear" w:color="auto" w:fill="auto"/>
            <w:noWrap/>
            <w:vAlign w:val="bottom"/>
          </w:tcPr>
          <w:p w:rsidR="00EC635B" w:rsidRDefault="00EC635B" w:rsidP="00EC635B">
            <w:pPr>
              <w:jc w:val="center"/>
            </w:pPr>
          </w:p>
        </w:tc>
        <w:tc>
          <w:tcPr>
            <w:tcW w:w="1060" w:type="dxa"/>
            <w:tcBorders>
              <w:top w:val="nil"/>
              <w:left w:val="nil"/>
              <w:bottom w:val="nil"/>
              <w:right w:val="nil"/>
            </w:tcBorders>
            <w:shd w:val="clear" w:color="auto" w:fill="auto"/>
            <w:noWrap/>
            <w:vAlign w:val="bottom"/>
          </w:tcPr>
          <w:p w:rsidR="00EC635B" w:rsidRDefault="00EC635B" w:rsidP="00EC635B"/>
        </w:tc>
        <w:tc>
          <w:tcPr>
            <w:tcW w:w="1020" w:type="dxa"/>
            <w:vMerge/>
            <w:tcBorders>
              <w:top w:val="nil"/>
              <w:left w:val="nil"/>
              <w:bottom w:val="nil"/>
              <w:right w:val="nil"/>
            </w:tcBorders>
            <w:vAlign w:val="center"/>
          </w:tcPr>
          <w:p w:rsidR="00EC635B" w:rsidRDefault="00EC635B" w:rsidP="00EC635B"/>
        </w:tc>
        <w:tc>
          <w:tcPr>
            <w:tcW w:w="1180" w:type="dxa"/>
            <w:gridSpan w:val="2"/>
            <w:vMerge/>
            <w:tcBorders>
              <w:top w:val="nil"/>
              <w:left w:val="nil"/>
              <w:bottom w:val="nil"/>
              <w:right w:val="nil"/>
            </w:tcBorders>
            <w:vAlign w:val="center"/>
          </w:tcPr>
          <w:p w:rsidR="00EC635B" w:rsidRDefault="00EC635B" w:rsidP="00EC635B"/>
        </w:tc>
        <w:tc>
          <w:tcPr>
            <w:tcW w:w="1300" w:type="dxa"/>
            <w:gridSpan w:val="2"/>
            <w:tcBorders>
              <w:top w:val="nil"/>
              <w:left w:val="nil"/>
              <w:bottom w:val="nil"/>
              <w:right w:val="nil"/>
            </w:tcBorders>
            <w:shd w:val="clear" w:color="auto" w:fill="auto"/>
            <w:noWrap/>
            <w:vAlign w:val="bottom"/>
          </w:tcPr>
          <w:p w:rsidR="00EC635B" w:rsidRDefault="00EC635B" w:rsidP="00EC635B"/>
        </w:tc>
        <w:tc>
          <w:tcPr>
            <w:tcW w:w="960" w:type="dxa"/>
            <w:gridSpan w:val="2"/>
            <w:tcBorders>
              <w:top w:val="nil"/>
              <w:left w:val="nil"/>
              <w:bottom w:val="nil"/>
              <w:right w:val="nil"/>
            </w:tcBorders>
            <w:shd w:val="clear" w:color="auto" w:fill="auto"/>
            <w:noWrap/>
            <w:vAlign w:val="bottom"/>
          </w:tcPr>
          <w:p w:rsidR="00EC635B" w:rsidRDefault="00EC635B" w:rsidP="00EC635B"/>
        </w:tc>
      </w:tr>
      <w:tr w:rsidR="00EC635B" w:rsidTr="00EC635B">
        <w:trPr>
          <w:trHeight w:val="420"/>
        </w:trPr>
        <w:tc>
          <w:tcPr>
            <w:tcW w:w="8900" w:type="dxa"/>
            <w:gridSpan w:val="12"/>
            <w:tcBorders>
              <w:top w:val="nil"/>
              <w:left w:val="nil"/>
              <w:bottom w:val="nil"/>
              <w:right w:val="nil"/>
            </w:tcBorders>
            <w:shd w:val="clear" w:color="auto" w:fill="auto"/>
            <w:vAlign w:val="bottom"/>
          </w:tcPr>
          <w:p w:rsidR="00EC635B" w:rsidRDefault="00EC635B" w:rsidP="00EC635B">
            <w:r>
              <w:t>де П – прибуток будівельно-монтажної організації (з договірної ціни);</w:t>
            </w:r>
          </w:p>
        </w:tc>
      </w:tr>
      <w:tr w:rsidR="00EC635B" w:rsidTr="00EC635B">
        <w:trPr>
          <w:trHeight w:val="615"/>
        </w:trPr>
        <w:tc>
          <w:tcPr>
            <w:tcW w:w="8900" w:type="dxa"/>
            <w:gridSpan w:val="12"/>
            <w:tcBorders>
              <w:top w:val="nil"/>
              <w:left w:val="nil"/>
              <w:bottom w:val="nil"/>
              <w:right w:val="nil"/>
            </w:tcBorders>
            <w:shd w:val="clear" w:color="auto" w:fill="auto"/>
            <w:vAlign w:val="bottom"/>
          </w:tcPr>
          <w:p w:rsidR="00EC635B" w:rsidRDefault="00EC635B" w:rsidP="00EC635B">
            <w:r>
              <w:t>Ссмр – визначається за договірною ціною (сумма столбців 5 и 6, строка ітого договірна ціна без ПДВ)</w:t>
            </w:r>
          </w:p>
        </w:tc>
      </w:tr>
      <w:tr w:rsidR="00EC635B" w:rsidTr="00EC635B">
        <w:trPr>
          <w:trHeight w:val="690"/>
        </w:trPr>
        <w:tc>
          <w:tcPr>
            <w:tcW w:w="8900" w:type="dxa"/>
            <w:gridSpan w:val="12"/>
            <w:tcBorders>
              <w:top w:val="nil"/>
              <w:left w:val="nil"/>
              <w:bottom w:val="nil"/>
              <w:right w:val="nil"/>
            </w:tcBorders>
            <w:shd w:val="clear" w:color="auto" w:fill="auto"/>
            <w:vAlign w:val="bottom"/>
          </w:tcPr>
          <w:p w:rsidR="00EC635B" w:rsidRDefault="00EC635B" w:rsidP="00EC635B">
            <w:r>
              <w:t>14. Економічний эфект від скорочення термінів будівництва Есс. Визначається за формулою</w:t>
            </w:r>
          </w:p>
        </w:tc>
      </w:tr>
      <w:tr w:rsidR="00EC635B" w:rsidTr="00EC635B">
        <w:trPr>
          <w:trHeight w:val="315"/>
        </w:trPr>
        <w:tc>
          <w:tcPr>
            <w:tcW w:w="7940" w:type="dxa"/>
            <w:gridSpan w:val="10"/>
            <w:tcBorders>
              <w:top w:val="nil"/>
              <w:left w:val="nil"/>
              <w:bottom w:val="nil"/>
              <w:right w:val="nil"/>
            </w:tcBorders>
            <w:shd w:val="clear" w:color="auto" w:fill="auto"/>
            <w:noWrap/>
            <w:vAlign w:val="bottom"/>
          </w:tcPr>
          <w:p w:rsidR="00EC635B" w:rsidRDefault="00EC635B" w:rsidP="00EC635B">
            <w:r>
              <w:t xml:space="preserve">                                  Е</w:t>
            </w:r>
            <w:r>
              <w:rPr>
                <w:b/>
                <w:bCs/>
              </w:rPr>
              <w:t xml:space="preserve">сс = Еф + Енр  =  </w:t>
            </w:r>
            <w:r>
              <w:t>(тис.грн),</w:t>
            </w:r>
          </w:p>
        </w:tc>
        <w:tc>
          <w:tcPr>
            <w:tcW w:w="960" w:type="dxa"/>
            <w:gridSpan w:val="2"/>
            <w:tcBorders>
              <w:top w:val="nil"/>
              <w:left w:val="nil"/>
              <w:bottom w:val="nil"/>
              <w:right w:val="nil"/>
            </w:tcBorders>
            <w:shd w:val="clear" w:color="auto" w:fill="auto"/>
            <w:noWrap/>
            <w:vAlign w:val="bottom"/>
          </w:tcPr>
          <w:p w:rsidR="00EC635B" w:rsidRDefault="00EC635B" w:rsidP="00EC635B"/>
        </w:tc>
      </w:tr>
      <w:tr w:rsidR="00EC635B" w:rsidTr="00EC635B">
        <w:trPr>
          <w:trHeight w:val="315"/>
        </w:trPr>
        <w:tc>
          <w:tcPr>
            <w:tcW w:w="820" w:type="dxa"/>
            <w:tcBorders>
              <w:top w:val="nil"/>
              <w:left w:val="nil"/>
              <w:bottom w:val="nil"/>
              <w:right w:val="nil"/>
            </w:tcBorders>
            <w:shd w:val="clear" w:color="auto" w:fill="auto"/>
            <w:noWrap/>
            <w:vAlign w:val="bottom"/>
          </w:tcPr>
          <w:p w:rsidR="00EC635B" w:rsidRDefault="00EC635B" w:rsidP="00EC635B">
            <w:pPr>
              <w:jc w:val="center"/>
            </w:pPr>
            <w:r>
              <w:t>=</w:t>
            </w:r>
          </w:p>
        </w:tc>
        <w:tc>
          <w:tcPr>
            <w:tcW w:w="1320" w:type="dxa"/>
            <w:gridSpan w:val="2"/>
            <w:tcBorders>
              <w:top w:val="nil"/>
              <w:left w:val="nil"/>
              <w:bottom w:val="nil"/>
              <w:right w:val="nil"/>
            </w:tcBorders>
            <w:shd w:val="clear" w:color="auto" w:fill="auto"/>
            <w:noWrap/>
            <w:vAlign w:val="bottom"/>
          </w:tcPr>
          <w:p w:rsidR="00EC635B" w:rsidRDefault="00EC635B" w:rsidP="00EC635B">
            <w:r>
              <w:t>0,000</w:t>
            </w:r>
          </w:p>
        </w:tc>
        <w:tc>
          <w:tcPr>
            <w:tcW w:w="1240" w:type="dxa"/>
            <w:tcBorders>
              <w:top w:val="nil"/>
              <w:left w:val="nil"/>
              <w:bottom w:val="nil"/>
              <w:right w:val="nil"/>
            </w:tcBorders>
            <w:shd w:val="clear" w:color="auto" w:fill="auto"/>
            <w:noWrap/>
            <w:vAlign w:val="bottom"/>
          </w:tcPr>
          <w:p w:rsidR="00EC635B" w:rsidRDefault="00EC635B" w:rsidP="00EC635B">
            <w:pPr>
              <w:jc w:val="center"/>
            </w:pPr>
            <w:r>
              <w:t>+</w:t>
            </w:r>
          </w:p>
        </w:tc>
        <w:tc>
          <w:tcPr>
            <w:tcW w:w="1060" w:type="dxa"/>
            <w:tcBorders>
              <w:top w:val="nil"/>
              <w:left w:val="nil"/>
              <w:bottom w:val="nil"/>
              <w:right w:val="nil"/>
            </w:tcBorders>
            <w:shd w:val="clear" w:color="auto" w:fill="auto"/>
            <w:noWrap/>
            <w:vAlign w:val="bottom"/>
          </w:tcPr>
          <w:p w:rsidR="00EC635B" w:rsidRDefault="00EC635B" w:rsidP="00EC635B">
            <w:r>
              <w:t>1903,174</w:t>
            </w:r>
          </w:p>
        </w:tc>
        <w:tc>
          <w:tcPr>
            <w:tcW w:w="1020" w:type="dxa"/>
            <w:tcBorders>
              <w:top w:val="nil"/>
              <w:left w:val="nil"/>
              <w:bottom w:val="nil"/>
              <w:right w:val="nil"/>
            </w:tcBorders>
            <w:shd w:val="clear" w:color="auto" w:fill="auto"/>
            <w:noWrap/>
            <w:vAlign w:val="bottom"/>
          </w:tcPr>
          <w:p w:rsidR="00EC635B" w:rsidRDefault="00EC635B" w:rsidP="00EC635B">
            <w:pPr>
              <w:jc w:val="center"/>
            </w:pPr>
            <w:r>
              <w:t>=</w:t>
            </w:r>
          </w:p>
        </w:tc>
        <w:tc>
          <w:tcPr>
            <w:tcW w:w="1180" w:type="dxa"/>
            <w:gridSpan w:val="2"/>
            <w:tcBorders>
              <w:top w:val="nil"/>
              <w:left w:val="nil"/>
              <w:bottom w:val="nil"/>
              <w:right w:val="nil"/>
            </w:tcBorders>
            <w:shd w:val="clear" w:color="auto" w:fill="auto"/>
            <w:noWrap/>
            <w:vAlign w:val="bottom"/>
          </w:tcPr>
          <w:p w:rsidR="00EC635B" w:rsidRDefault="00EC635B" w:rsidP="00EC635B">
            <w:r>
              <w:t>1903,174</w:t>
            </w:r>
          </w:p>
        </w:tc>
        <w:tc>
          <w:tcPr>
            <w:tcW w:w="1300" w:type="dxa"/>
            <w:gridSpan w:val="2"/>
            <w:tcBorders>
              <w:top w:val="nil"/>
              <w:left w:val="nil"/>
              <w:bottom w:val="nil"/>
              <w:right w:val="nil"/>
            </w:tcBorders>
            <w:shd w:val="clear" w:color="auto" w:fill="auto"/>
            <w:noWrap/>
            <w:vAlign w:val="bottom"/>
          </w:tcPr>
          <w:p w:rsidR="00EC635B" w:rsidRDefault="00EC635B" w:rsidP="00EC635B"/>
        </w:tc>
        <w:tc>
          <w:tcPr>
            <w:tcW w:w="960" w:type="dxa"/>
            <w:gridSpan w:val="2"/>
            <w:tcBorders>
              <w:top w:val="nil"/>
              <w:left w:val="nil"/>
              <w:bottom w:val="nil"/>
              <w:right w:val="nil"/>
            </w:tcBorders>
            <w:shd w:val="clear" w:color="auto" w:fill="auto"/>
            <w:noWrap/>
            <w:vAlign w:val="bottom"/>
          </w:tcPr>
          <w:p w:rsidR="00EC635B" w:rsidRDefault="00EC635B" w:rsidP="00EC635B"/>
        </w:tc>
      </w:tr>
      <w:tr w:rsidR="00EC635B" w:rsidTr="00EC635B">
        <w:trPr>
          <w:trHeight w:val="405"/>
        </w:trPr>
        <w:tc>
          <w:tcPr>
            <w:tcW w:w="8900" w:type="dxa"/>
            <w:gridSpan w:val="12"/>
            <w:tcBorders>
              <w:top w:val="nil"/>
              <w:left w:val="nil"/>
              <w:bottom w:val="nil"/>
              <w:right w:val="nil"/>
            </w:tcBorders>
            <w:shd w:val="clear" w:color="auto" w:fill="auto"/>
            <w:vAlign w:val="bottom"/>
          </w:tcPr>
          <w:p w:rsidR="00EC635B" w:rsidRDefault="00EC635B" w:rsidP="00EC635B">
            <w:r>
              <w:t>де Эф – экономічний ефект від дострокового обєкта в експлуатацію.</w:t>
            </w:r>
          </w:p>
        </w:tc>
      </w:tr>
      <w:tr w:rsidR="00EC635B" w:rsidTr="00EC635B">
        <w:trPr>
          <w:trHeight w:val="315"/>
        </w:trPr>
        <w:tc>
          <w:tcPr>
            <w:tcW w:w="7940" w:type="dxa"/>
            <w:gridSpan w:val="10"/>
            <w:tcBorders>
              <w:top w:val="nil"/>
              <w:left w:val="nil"/>
              <w:bottom w:val="nil"/>
              <w:right w:val="nil"/>
            </w:tcBorders>
            <w:shd w:val="clear" w:color="auto" w:fill="auto"/>
            <w:noWrap/>
            <w:vAlign w:val="bottom"/>
          </w:tcPr>
          <w:p w:rsidR="00EC635B" w:rsidRDefault="00EC635B" w:rsidP="00EC635B">
            <w:r>
              <w:t xml:space="preserve">             </w:t>
            </w:r>
            <w:r>
              <w:rPr>
                <w:b/>
                <w:bCs/>
              </w:rPr>
              <w:t xml:space="preserve">Эф = Ф x Ен  x (Тн-Тп)   = </w:t>
            </w:r>
          </w:p>
        </w:tc>
        <w:tc>
          <w:tcPr>
            <w:tcW w:w="960" w:type="dxa"/>
            <w:gridSpan w:val="2"/>
            <w:tcBorders>
              <w:top w:val="nil"/>
              <w:left w:val="nil"/>
              <w:bottom w:val="nil"/>
              <w:right w:val="nil"/>
            </w:tcBorders>
            <w:shd w:val="clear" w:color="auto" w:fill="auto"/>
            <w:noWrap/>
            <w:vAlign w:val="bottom"/>
          </w:tcPr>
          <w:p w:rsidR="00EC635B" w:rsidRDefault="00EC635B" w:rsidP="00EC635B"/>
        </w:tc>
      </w:tr>
      <w:tr w:rsidR="00EC635B" w:rsidTr="00EC635B">
        <w:trPr>
          <w:trHeight w:val="315"/>
        </w:trPr>
        <w:tc>
          <w:tcPr>
            <w:tcW w:w="820" w:type="dxa"/>
            <w:tcBorders>
              <w:top w:val="nil"/>
              <w:left w:val="nil"/>
              <w:bottom w:val="nil"/>
              <w:right w:val="nil"/>
            </w:tcBorders>
            <w:shd w:val="clear" w:color="auto" w:fill="auto"/>
            <w:noWrap/>
            <w:vAlign w:val="bottom"/>
          </w:tcPr>
          <w:p w:rsidR="00EC635B" w:rsidRDefault="00EC635B" w:rsidP="00EC635B">
            <w:pPr>
              <w:jc w:val="center"/>
            </w:pPr>
            <w:r>
              <w:t>343597</w:t>
            </w:r>
          </w:p>
        </w:tc>
        <w:tc>
          <w:tcPr>
            <w:tcW w:w="1320" w:type="dxa"/>
            <w:gridSpan w:val="2"/>
            <w:tcBorders>
              <w:top w:val="nil"/>
              <w:left w:val="nil"/>
              <w:bottom w:val="nil"/>
              <w:right w:val="nil"/>
            </w:tcBorders>
            <w:shd w:val="clear" w:color="auto" w:fill="auto"/>
            <w:noWrap/>
            <w:vAlign w:val="bottom"/>
          </w:tcPr>
          <w:p w:rsidR="00EC635B" w:rsidRDefault="00EC635B" w:rsidP="00EC635B">
            <w:pPr>
              <w:jc w:val="center"/>
            </w:pPr>
            <w:r>
              <w:t>х</w:t>
            </w:r>
          </w:p>
        </w:tc>
        <w:tc>
          <w:tcPr>
            <w:tcW w:w="1240" w:type="dxa"/>
            <w:tcBorders>
              <w:top w:val="nil"/>
              <w:left w:val="nil"/>
              <w:bottom w:val="nil"/>
              <w:right w:val="nil"/>
            </w:tcBorders>
            <w:shd w:val="clear" w:color="auto" w:fill="auto"/>
            <w:noWrap/>
            <w:vAlign w:val="bottom"/>
          </w:tcPr>
          <w:p w:rsidR="00EC635B" w:rsidRDefault="00EC635B" w:rsidP="00EC635B">
            <w:pPr>
              <w:jc w:val="center"/>
            </w:pPr>
            <w:r>
              <w:t>0,12</w:t>
            </w:r>
          </w:p>
        </w:tc>
        <w:tc>
          <w:tcPr>
            <w:tcW w:w="1060" w:type="dxa"/>
            <w:tcBorders>
              <w:top w:val="nil"/>
              <w:left w:val="nil"/>
              <w:bottom w:val="nil"/>
              <w:right w:val="nil"/>
            </w:tcBorders>
            <w:shd w:val="clear" w:color="auto" w:fill="auto"/>
            <w:noWrap/>
            <w:vAlign w:val="bottom"/>
          </w:tcPr>
          <w:p w:rsidR="00EC635B" w:rsidRDefault="00EC635B" w:rsidP="00EC635B">
            <w:pPr>
              <w:jc w:val="center"/>
            </w:pPr>
            <w:r>
              <w:t>х</w:t>
            </w:r>
          </w:p>
        </w:tc>
        <w:tc>
          <w:tcPr>
            <w:tcW w:w="1020" w:type="dxa"/>
            <w:tcBorders>
              <w:top w:val="nil"/>
              <w:left w:val="nil"/>
              <w:bottom w:val="nil"/>
              <w:right w:val="nil"/>
            </w:tcBorders>
            <w:shd w:val="clear" w:color="auto" w:fill="auto"/>
            <w:noWrap/>
            <w:vAlign w:val="bottom"/>
          </w:tcPr>
          <w:p w:rsidR="00EC635B" w:rsidRDefault="00EC635B" w:rsidP="00EC635B">
            <w:pPr>
              <w:jc w:val="center"/>
            </w:pPr>
            <w:r>
              <w:t>0,0541</w:t>
            </w:r>
          </w:p>
        </w:tc>
        <w:tc>
          <w:tcPr>
            <w:tcW w:w="1180" w:type="dxa"/>
            <w:gridSpan w:val="2"/>
            <w:tcBorders>
              <w:top w:val="nil"/>
              <w:left w:val="nil"/>
              <w:bottom w:val="nil"/>
              <w:right w:val="nil"/>
            </w:tcBorders>
            <w:shd w:val="clear" w:color="auto" w:fill="auto"/>
            <w:noWrap/>
            <w:vAlign w:val="bottom"/>
          </w:tcPr>
          <w:p w:rsidR="00EC635B" w:rsidRDefault="00EC635B" w:rsidP="00EC635B">
            <w:pPr>
              <w:jc w:val="center"/>
            </w:pPr>
            <w:r>
              <w:t>=</w:t>
            </w:r>
          </w:p>
        </w:tc>
        <w:tc>
          <w:tcPr>
            <w:tcW w:w="1300" w:type="dxa"/>
            <w:gridSpan w:val="2"/>
            <w:tcBorders>
              <w:top w:val="nil"/>
              <w:left w:val="nil"/>
              <w:bottom w:val="nil"/>
              <w:right w:val="nil"/>
            </w:tcBorders>
            <w:shd w:val="clear" w:color="auto" w:fill="auto"/>
            <w:noWrap/>
            <w:vAlign w:val="bottom"/>
          </w:tcPr>
          <w:p w:rsidR="00EC635B" w:rsidRDefault="00EC635B" w:rsidP="00EC635B">
            <w:pPr>
              <w:jc w:val="center"/>
            </w:pPr>
          </w:p>
        </w:tc>
        <w:tc>
          <w:tcPr>
            <w:tcW w:w="960" w:type="dxa"/>
            <w:gridSpan w:val="2"/>
            <w:tcBorders>
              <w:top w:val="nil"/>
              <w:left w:val="nil"/>
              <w:bottom w:val="nil"/>
              <w:right w:val="nil"/>
            </w:tcBorders>
            <w:shd w:val="clear" w:color="auto" w:fill="auto"/>
            <w:noWrap/>
            <w:vAlign w:val="bottom"/>
          </w:tcPr>
          <w:p w:rsidR="00EC635B" w:rsidRDefault="00EC635B" w:rsidP="00EC635B">
            <w:pPr>
              <w:jc w:val="center"/>
            </w:pPr>
          </w:p>
        </w:tc>
      </w:tr>
      <w:tr w:rsidR="00EC635B" w:rsidTr="00EC635B">
        <w:trPr>
          <w:trHeight w:val="675"/>
        </w:trPr>
        <w:tc>
          <w:tcPr>
            <w:tcW w:w="8900" w:type="dxa"/>
            <w:gridSpan w:val="12"/>
            <w:tcBorders>
              <w:top w:val="nil"/>
              <w:left w:val="nil"/>
              <w:bottom w:val="nil"/>
              <w:right w:val="nil"/>
            </w:tcBorders>
            <w:shd w:val="clear" w:color="auto" w:fill="auto"/>
            <w:vAlign w:val="bottom"/>
          </w:tcPr>
          <w:p w:rsidR="00EC635B" w:rsidRDefault="00EC635B" w:rsidP="00EC635B">
            <w:r>
              <w:t>де Ф – вартість достроково введених основних виробничих фондів, що визначається за договірною ціною Ф = Дц (тис.грн.);</w:t>
            </w:r>
          </w:p>
        </w:tc>
      </w:tr>
      <w:tr w:rsidR="00EC635B" w:rsidTr="00EC635B">
        <w:trPr>
          <w:trHeight w:val="705"/>
        </w:trPr>
        <w:tc>
          <w:tcPr>
            <w:tcW w:w="8900" w:type="dxa"/>
            <w:gridSpan w:val="12"/>
            <w:tcBorders>
              <w:top w:val="nil"/>
              <w:left w:val="nil"/>
              <w:bottom w:val="nil"/>
              <w:right w:val="nil"/>
            </w:tcBorders>
            <w:shd w:val="clear" w:color="auto" w:fill="auto"/>
            <w:vAlign w:val="bottom"/>
          </w:tcPr>
          <w:p w:rsidR="00EC635B" w:rsidRDefault="00EC635B" w:rsidP="00EC635B">
            <w:r>
              <w:t>Ен – нормативний коефіцієнт економічної ефективності капітальних вкладень;</w:t>
            </w:r>
          </w:p>
        </w:tc>
      </w:tr>
      <w:tr w:rsidR="00EC635B" w:rsidTr="00EC635B">
        <w:trPr>
          <w:trHeight w:val="315"/>
        </w:trPr>
        <w:tc>
          <w:tcPr>
            <w:tcW w:w="8900" w:type="dxa"/>
            <w:gridSpan w:val="12"/>
            <w:tcBorders>
              <w:top w:val="nil"/>
              <w:left w:val="nil"/>
              <w:bottom w:val="nil"/>
              <w:right w:val="nil"/>
            </w:tcBorders>
            <w:shd w:val="clear" w:color="auto" w:fill="auto"/>
            <w:vAlign w:val="bottom"/>
          </w:tcPr>
          <w:p w:rsidR="00EC635B" w:rsidRDefault="00EC635B" w:rsidP="00EC635B">
            <w:r>
              <w:t>Тн, Тп – нормативна та проектна тривалість будівництва (років).</w:t>
            </w:r>
          </w:p>
        </w:tc>
      </w:tr>
      <w:tr w:rsidR="00EC635B" w:rsidTr="00EC635B">
        <w:trPr>
          <w:trHeight w:val="390"/>
        </w:trPr>
        <w:tc>
          <w:tcPr>
            <w:tcW w:w="8900" w:type="dxa"/>
            <w:gridSpan w:val="12"/>
            <w:tcBorders>
              <w:top w:val="nil"/>
              <w:left w:val="nil"/>
              <w:bottom w:val="nil"/>
              <w:right w:val="nil"/>
            </w:tcBorders>
            <w:shd w:val="clear" w:color="auto" w:fill="auto"/>
            <w:vAlign w:val="bottom"/>
          </w:tcPr>
          <w:p w:rsidR="00EC635B" w:rsidRDefault="00EC635B" w:rsidP="00EC635B">
            <w:r>
              <w:t>Економічний ефект від скорочення загальновиробничих витрат:</w:t>
            </w:r>
          </w:p>
        </w:tc>
      </w:tr>
      <w:tr w:rsidR="00EC635B" w:rsidTr="00EC635B">
        <w:trPr>
          <w:trHeight w:val="315"/>
        </w:trPr>
        <w:tc>
          <w:tcPr>
            <w:tcW w:w="7940" w:type="dxa"/>
            <w:gridSpan w:val="10"/>
            <w:tcBorders>
              <w:top w:val="nil"/>
              <w:left w:val="nil"/>
              <w:bottom w:val="nil"/>
              <w:right w:val="nil"/>
            </w:tcBorders>
            <w:shd w:val="clear" w:color="auto" w:fill="auto"/>
            <w:noWrap/>
            <w:vAlign w:val="bottom"/>
          </w:tcPr>
          <w:p w:rsidR="00EC635B" w:rsidRDefault="00EC635B" w:rsidP="00EC635B">
            <w:r>
              <w:t xml:space="preserve">             </w:t>
            </w:r>
            <w:r>
              <w:rPr>
                <w:b/>
                <w:bCs/>
              </w:rPr>
              <w:t xml:space="preserve">Эор = 0,5 x Ор x (1 – Тп/тн)  = </w:t>
            </w:r>
          </w:p>
        </w:tc>
        <w:tc>
          <w:tcPr>
            <w:tcW w:w="960" w:type="dxa"/>
            <w:gridSpan w:val="2"/>
            <w:tcBorders>
              <w:top w:val="nil"/>
              <w:left w:val="nil"/>
              <w:bottom w:val="nil"/>
              <w:right w:val="nil"/>
            </w:tcBorders>
            <w:shd w:val="clear" w:color="auto" w:fill="auto"/>
            <w:noWrap/>
            <w:vAlign w:val="bottom"/>
          </w:tcPr>
          <w:p w:rsidR="00EC635B" w:rsidRDefault="00EC635B" w:rsidP="00EC635B"/>
        </w:tc>
      </w:tr>
      <w:tr w:rsidR="00EC635B" w:rsidTr="00EC635B">
        <w:trPr>
          <w:trHeight w:val="315"/>
        </w:trPr>
        <w:tc>
          <w:tcPr>
            <w:tcW w:w="820" w:type="dxa"/>
            <w:tcBorders>
              <w:top w:val="nil"/>
              <w:left w:val="nil"/>
              <w:bottom w:val="nil"/>
              <w:right w:val="nil"/>
            </w:tcBorders>
            <w:shd w:val="clear" w:color="auto" w:fill="auto"/>
            <w:noWrap/>
            <w:vAlign w:val="bottom"/>
          </w:tcPr>
          <w:p w:rsidR="00EC635B" w:rsidRDefault="00EC635B" w:rsidP="00EC635B">
            <w:pPr>
              <w:jc w:val="center"/>
            </w:pPr>
            <w:r>
              <w:t>0,5</w:t>
            </w:r>
          </w:p>
        </w:tc>
        <w:tc>
          <w:tcPr>
            <w:tcW w:w="1320" w:type="dxa"/>
            <w:gridSpan w:val="2"/>
            <w:tcBorders>
              <w:top w:val="nil"/>
              <w:left w:val="nil"/>
              <w:bottom w:val="nil"/>
              <w:right w:val="nil"/>
            </w:tcBorders>
            <w:shd w:val="clear" w:color="auto" w:fill="auto"/>
            <w:noWrap/>
            <w:vAlign w:val="bottom"/>
          </w:tcPr>
          <w:p w:rsidR="00EC635B" w:rsidRDefault="00EC635B" w:rsidP="00EC635B">
            <w:pPr>
              <w:jc w:val="center"/>
            </w:pPr>
            <w:r>
              <w:t>х</w:t>
            </w:r>
          </w:p>
        </w:tc>
        <w:tc>
          <w:tcPr>
            <w:tcW w:w="1240" w:type="dxa"/>
            <w:tcBorders>
              <w:top w:val="nil"/>
              <w:left w:val="nil"/>
              <w:bottom w:val="nil"/>
              <w:right w:val="nil"/>
            </w:tcBorders>
            <w:shd w:val="clear" w:color="auto" w:fill="auto"/>
            <w:noWrap/>
            <w:vAlign w:val="bottom"/>
          </w:tcPr>
          <w:p w:rsidR="00EC635B" w:rsidRDefault="00EC635B" w:rsidP="00EC635B">
            <w:pPr>
              <w:jc w:val="center"/>
            </w:pPr>
            <w:r>
              <w:t>41869,838</w:t>
            </w:r>
          </w:p>
        </w:tc>
        <w:tc>
          <w:tcPr>
            <w:tcW w:w="1060" w:type="dxa"/>
            <w:tcBorders>
              <w:top w:val="nil"/>
              <w:left w:val="nil"/>
              <w:bottom w:val="nil"/>
              <w:right w:val="nil"/>
            </w:tcBorders>
            <w:shd w:val="clear" w:color="auto" w:fill="auto"/>
            <w:noWrap/>
            <w:vAlign w:val="bottom"/>
          </w:tcPr>
          <w:p w:rsidR="00EC635B" w:rsidRDefault="00EC635B" w:rsidP="00EC635B">
            <w:pPr>
              <w:jc w:val="center"/>
            </w:pPr>
            <w:r>
              <w:t>х</w:t>
            </w:r>
          </w:p>
        </w:tc>
        <w:tc>
          <w:tcPr>
            <w:tcW w:w="1020" w:type="dxa"/>
            <w:tcBorders>
              <w:top w:val="nil"/>
              <w:left w:val="nil"/>
              <w:bottom w:val="nil"/>
              <w:right w:val="nil"/>
            </w:tcBorders>
            <w:shd w:val="clear" w:color="auto" w:fill="auto"/>
            <w:noWrap/>
            <w:vAlign w:val="bottom"/>
          </w:tcPr>
          <w:p w:rsidR="00EC635B" w:rsidRDefault="00EC635B" w:rsidP="00EC635B">
            <w:pPr>
              <w:jc w:val="center"/>
            </w:pPr>
            <w:r>
              <w:t>0,091</w:t>
            </w:r>
          </w:p>
        </w:tc>
        <w:tc>
          <w:tcPr>
            <w:tcW w:w="1180" w:type="dxa"/>
            <w:gridSpan w:val="2"/>
            <w:tcBorders>
              <w:top w:val="nil"/>
              <w:left w:val="nil"/>
              <w:bottom w:val="nil"/>
              <w:right w:val="nil"/>
            </w:tcBorders>
            <w:shd w:val="clear" w:color="auto" w:fill="auto"/>
            <w:noWrap/>
            <w:vAlign w:val="bottom"/>
          </w:tcPr>
          <w:p w:rsidR="00EC635B" w:rsidRDefault="00EC635B" w:rsidP="00EC635B">
            <w:pPr>
              <w:jc w:val="center"/>
            </w:pPr>
            <w:r>
              <w:t>=</w:t>
            </w:r>
          </w:p>
        </w:tc>
        <w:tc>
          <w:tcPr>
            <w:tcW w:w="1300" w:type="dxa"/>
            <w:gridSpan w:val="2"/>
            <w:tcBorders>
              <w:top w:val="nil"/>
              <w:left w:val="nil"/>
              <w:bottom w:val="nil"/>
              <w:right w:val="nil"/>
            </w:tcBorders>
            <w:shd w:val="clear" w:color="auto" w:fill="auto"/>
            <w:noWrap/>
            <w:vAlign w:val="bottom"/>
          </w:tcPr>
          <w:p w:rsidR="00EC635B" w:rsidRDefault="00EC635B" w:rsidP="00EC635B">
            <w:pPr>
              <w:jc w:val="center"/>
            </w:pPr>
            <w:r>
              <w:t>1903,174</w:t>
            </w:r>
          </w:p>
        </w:tc>
        <w:tc>
          <w:tcPr>
            <w:tcW w:w="960" w:type="dxa"/>
            <w:gridSpan w:val="2"/>
            <w:tcBorders>
              <w:top w:val="nil"/>
              <w:left w:val="nil"/>
              <w:bottom w:val="nil"/>
              <w:right w:val="nil"/>
            </w:tcBorders>
            <w:shd w:val="clear" w:color="auto" w:fill="auto"/>
            <w:noWrap/>
            <w:vAlign w:val="bottom"/>
          </w:tcPr>
          <w:p w:rsidR="00EC635B" w:rsidRDefault="00EC635B" w:rsidP="00EC635B">
            <w:pPr>
              <w:jc w:val="center"/>
            </w:pPr>
          </w:p>
        </w:tc>
      </w:tr>
      <w:tr w:rsidR="00EC635B" w:rsidTr="00EC635B">
        <w:trPr>
          <w:trHeight w:val="630"/>
        </w:trPr>
        <w:tc>
          <w:tcPr>
            <w:tcW w:w="8900" w:type="dxa"/>
            <w:gridSpan w:val="12"/>
            <w:tcBorders>
              <w:top w:val="nil"/>
              <w:left w:val="nil"/>
              <w:bottom w:val="nil"/>
              <w:right w:val="nil"/>
            </w:tcBorders>
            <w:shd w:val="clear" w:color="auto" w:fill="auto"/>
            <w:vAlign w:val="bottom"/>
          </w:tcPr>
          <w:p w:rsidR="00EC635B" w:rsidRDefault="00EC635B" w:rsidP="00EC635B">
            <w:r>
              <w:t>де Ор – загальновиробничі витрати (визначаються за локальним кошторисним розрахунком №1).</w:t>
            </w:r>
          </w:p>
        </w:tc>
      </w:tr>
    </w:tbl>
    <w:p w:rsidR="00EC635B" w:rsidRDefault="00EC635B" w:rsidP="00EC635B">
      <w:pPr>
        <w:spacing w:line="360" w:lineRule="auto"/>
        <w:ind w:left="-567" w:right="283"/>
      </w:pPr>
    </w:p>
    <w:sectPr w:rsidR="00EC635B" w:rsidSect="00714D69">
      <w:pgSz w:w="11906" w:h="16838"/>
      <w:pgMar w:top="1134" w:right="850" w:bottom="426"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CC"/>
    <w:family w:val="roman"/>
    <w:pitch w:val="variable"/>
    <w:sig w:usb0="00000287" w:usb1="000000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onsolas">
    <w:panose1 w:val="020B0609020204030204"/>
    <w:charset w:val="CC"/>
    <w:family w:val="modern"/>
    <w:pitch w:val="fixed"/>
    <w:sig w:usb0="E00006FF" w:usb1="0000F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CC"/>
    <w:family w:val="roman"/>
    <w:pitch w:val="variable"/>
    <w:sig w:usb0="E00006FF" w:usb1="420024FF" w:usb2="02000000" w:usb3="00000000" w:csb0="0000019F" w:csb1="00000000"/>
  </w:font>
  <w:font w:name="ArialMT">
    <w:altName w:val="Yu Gothic UI"/>
    <w:panose1 w:val="00000000000000000000"/>
    <w:charset w:val="80"/>
    <w:family w:val="auto"/>
    <w:notTrueType/>
    <w:pitch w:val="default"/>
    <w:sig w:usb0="00000000" w:usb1="08070000" w:usb2="00000010" w:usb3="00000000" w:csb0="00020000" w:csb1="00000000"/>
  </w:font>
  <w:font w:name="Arial CYR">
    <w:panose1 w:val="020B0604020202020204"/>
    <w:charset w:val="CC"/>
    <w:family w:val="swiss"/>
    <w:pitch w:val="variable"/>
    <w:sig w:usb0="E0002EFF" w:usb1="C000785B"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2C7039"/>
    <w:multiLevelType w:val="multilevel"/>
    <w:tmpl w:val="26A847FC"/>
    <w:lvl w:ilvl="0">
      <w:start w:val="2"/>
      <w:numFmt w:val="decimal"/>
      <w:lvlText w:val="%1"/>
      <w:lvlJc w:val="left"/>
      <w:pPr>
        <w:ind w:left="375" w:hanging="375"/>
      </w:pPr>
      <w:rPr>
        <w:rFonts w:hint="default"/>
      </w:rPr>
    </w:lvl>
    <w:lvl w:ilvl="1">
      <w:start w:val="2"/>
      <w:numFmt w:val="decimal"/>
      <w:lvlText w:val="%1.%2"/>
      <w:lvlJc w:val="left"/>
      <w:pPr>
        <w:ind w:left="-51" w:hanging="375"/>
      </w:pPr>
      <w:rPr>
        <w:rFonts w:hint="default"/>
      </w:rPr>
    </w:lvl>
    <w:lvl w:ilvl="2">
      <w:start w:val="1"/>
      <w:numFmt w:val="decimal"/>
      <w:lvlText w:val="%1.%2.%3"/>
      <w:lvlJc w:val="left"/>
      <w:pPr>
        <w:ind w:left="-132" w:hanging="720"/>
      </w:pPr>
      <w:rPr>
        <w:rFonts w:hint="default"/>
      </w:rPr>
    </w:lvl>
    <w:lvl w:ilvl="3">
      <w:start w:val="1"/>
      <w:numFmt w:val="decimal"/>
      <w:lvlText w:val="%1.%2.%3.%4"/>
      <w:lvlJc w:val="left"/>
      <w:pPr>
        <w:ind w:left="-198" w:hanging="1080"/>
      </w:pPr>
      <w:rPr>
        <w:rFonts w:hint="default"/>
      </w:rPr>
    </w:lvl>
    <w:lvl w:ilvl="4">
      <w:start w:val="1"/>
      <w:numFmt w:val="decimal"/>
      <w:lvlText w:val="%1.%2.%3.%4.%5"/>
      <w:lvlJc w:val="left"/>
      <w:pPr>
        <w:ind w:left="-624" w:hanging="1080"/>
      </w:pPr>
      <w:rPr>
        <w:rFonts w:hint="default"/>
      </w:rPr>
    </w:lvl>
    <w:lvl w:ilvl="5">
      <w:start w:val="1"/>
      <w:numFmt w:val="decimal"/>
      <w:lvlText w:val="%1.%2.%3.%4.%5.%6"/>
      <w:lvlJc w:val="left"/>
      <w:pPr>
        <w:ind w:left="-690" w:hanging="1440"/>
      </w:pPr>
      <w:rPr>
        <w:rFonts w:hint="default"/>
      </w:rPr>
    </w:lvl>
    <w:lvl w:ilvl="6">
      <w:start w:val="1"/>
      <w:numFmt w:val="decimal"/>
      <w:lvlText w:val="%1.%2.%3.%4.%5.%6.%7"/>
      <w:lvlJc w:val="left"/>
      <w:pPr>
        <w:ind w:left="-1116" w:hanging="1440"/>
      </w:pPr>
      <w:rPr>
        <w:rFonts w:hint="default"/>
      </w:rPr>
    </w:lvl>
    <w:lvl w:ilvl="7">
      <w:start w:val="1"/>
      <w:numFmt w:val="decimal"/>
      <w:lvlText w:val="%1.%2.%3.%4.%5.%6.%7.%8"/>
      <w:lvlJc w:val="left"/>
      <w:pPr>
        <w:ind w:left="-1182" w:hanging="1800"/>
      </w:pPr>
      <w:rPr>
        <w:rFonts w:hint="default"/>
      </w:rPr>
    </w:lvl>
    <w:lvl w:ilvl="8">
      <w:start w:val="1"/>
      <w:numFmt w:val="decimal"/>
      <w:lvlText w:val="%1.%2.%3.%4.%5.%6.%7.%8.%9"/>
      <w:lvlJc w:val="left"/>
      <w:pPr>
        <w:ind w:left="-1248" w:hanging="2160"/>
      </w:pPr>
      <w:rPr>
        <w:rFonts w:hint="default"/>
      </w:rPr>
    </w:lvl>
  </w:abstractNum>
  <w:abstractNum w:abstractNumId="1">
    <w:nsid w:val="0A8661C1"/>
    <w:multiLevelType w:val="hybridMultilevel"/>
    <w:tmpl w:val="F50EBA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D0F24B8"/>
    <w:multiLevelType w:val="hybridMultilevel"/>
    <w:tmpl w:val="FF4C947A"/>
    <w:lvl w:ilvl="0" w:tplc="04190003">
      <w:start w:val="1"/>
      <w:numFmt w:val="bullet"/>
      <w:lvlText w:val="o"/>
      <w:lvlJc w:val="left"/>
      <w:pPr>
        <w:ind w:left="720" w:hanging="360"/>
      </w:pPr>
      <w:rPr>
        <w:rFonts w:ascii="Courier New" w:hAnsi="Courier New" w:cs="Courier New"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E18553F"/>
    <w:multiLevelType w:val="hybridMultilevel"/>
    <w:tmpl w:val="E272C37C"/>
    <w:lvl w:ilvl="0" w:tplc="04190001">
      <w:start w:val="1"/>
      <w:numFmt w:val="bullet"/>
      <w:lvlText w:val=""/>
      <w:lvlJc w:val="left"/>
      <w:pPr>
        <w:ind w:left="790" w:hanging="360"/>
      </w:pPr>
      <w:rPr>
        <w:rFonts w:ascii="Symbol" w:hAnsi="Symbol" w:hint="default"/>
      </w:rPr>
    </w:lvl>
    <w:lvl w:ilvl="1" w:tplc="04190003" w:tentative="1">
      <w:start w:val="1"/>
      <w:numFmt w:val="bullet"/>
      <w:lvlText w:val="o"/>
      <w:lvlJc w:val="left"/>
      <w:pPr>
        <w:ind w:left="1510" w:hanging="360"/>
      </w:pPr>
      <w:rPr>
        <w:rFonts w:ascii="Courier New" w:hAnsi="Courier New" w:cs="Courier New" w:hint="default"/>
      </w:rPr>
    </w:lvl>
    <w:lvl w:ilvl="2" w:tplc="04190005" w:tentative="1">
      <w:start w:val="1"/>
      <w:numFmt w:val="bullet"/>
      <w:lvlText w:val=""/>
      <w:lvlJc w:val="left"/>
      <w:pPr>
        <w:ind w:left="2230" w:hanging="360"/>
      </w:pPr>
      <w:rPr>
        <w:rFonts w:ascii="Wingdings" w:hAnsi="Wingdings" w:hint="default"/>
      </w:rPr>
    </w:lvl>
    <w:lvl w:ilvl="3" w:tplc="04190001" w:tentative="1">
      <w:start w:val="1"/>
      <w:numFmt w:val="bullet"/>
      <w:lvlText w:val=""/>
      <w:lvlJc w:val="left"/>
      <w:pPr>
        <w:ind w:left="2950" w:hanging="360"/>
      </w:pPr>
      <w:rPr>
        <w:rFonts w:ascii="Symbol" w:hAnsi="Symbol" w:hint="default"/>
      </w:rPr>
    </w:lvl>
    <w:lvl w:ilvl="4" w:tplc="04190003" w:tentative="1">
      <w:start w:val="1"/>
      <w:numFmt w:val="bullet"/>
      <w:lvlText w:val="o"/>
      <w:lvlJc w:val="left"/>
      <w:pPr>
        <w:ind w:left="3670" w:hanging="360"/>
      </w:pPr>
      <w:rPr>
        <w:rFonts w:ascii="Courier New" w:hAnsi="Courier New" w:cs="Courier New" w:hint="default"/>
      </w:rPr>
    </w:lvl>
    <w:lvl w:ilvl="5" w:tplc="04190005" w:tentative="1">
      <w:start w:val="1"/>
      <w:numFmt w:val="bullet"/>
      <w:lvlText w:val=""/>
      <w:lvlJc w:val="left"/>
      <w:pPr>
        <w:ind w:left="4390" w:hanging="360"/>
      </w:pPr>
      <w:rPr>
        <w:rFonts w:ascii="Wingdings" w:hAnsi="Wingdings" w:hint="default"/>
      </w:rPr>
    </w:lvl>
    <w:lvl w:ilvl="6" w:tplc="04190001" w:tentative="1">
      <w:start w:val="1"/>
      <w:numFmt w:val="bullet"/>
      <w:lvlText w:val=""/>
      <w:lvlJc w:val="left"/>
      <w:pPr>
        <w:ind w:left="5110" w:hanging="360"/>
      </w:pPr>
      <w:rPr>
        <w:rFonts w:ascii="Symbol" w:hAnsi="Symbol" w:hint="default"/>
      </w:rPr>
    </w:lvl>
    <w:lvl w:ilvl="7" w:tplc="04190003" w:tentative="1">
      <w:start w:val="1"/>
      <w:numFmt w:val="bullet"/>
      <w:lvlText w:val="o"/>
      <w:lvlJc w:val="left"/>
      <w:pPr>
        <w:ind w:left="5830" w:hanging="360"/>
      </w:pPr>
      <w:rPr>
        <w:rFonts w:ascii="Courier New" w:hAnsi="Courier New" w:cs="Courier New" w:hint="default"/>
      </w:rPr>
    </w:lvl>
    <w:lvl w:ilvl="8" w:tplc="04190005" w:tentative="1">
      <w:start w:val="1"/>
      <w:numFmt w:val="bullet"/>
      <w:lvlText w:val=""/>
      <w:lvlJc w:val="left"/>
      <w:pPr>
        <w:ind w:left="6550" w:hanging="360"/>
      </w:pPr>
      <w:rPr>
        <w:rFonts w:ascii="Wingdings" w:hAnsi="Wingdings" w:hint="default"/>
      </w:rPr>
    </w:lvl>
  </w:abstractNum>
  <w:abstractNum w:abstractNumId="4">
    <w:nsid w:val="117E4DEB"/>
    <w:multiLevelType w:val="hybridMultilevel"/>
    <w:tmpl w:val="149A9680"/>
    <w:lvl w:ilvl="0" w:tplc="0C0A439C">
      <w:start w:val="1"/>
      <w:numFmt w:val="decimal"/>
      <w:lvlText w:val="%1."/>
      <w:lvlJc w:val="left"/>
      <w:pPr>
        <w:ind w:left="720" w:hanging="360"/>
      </w:pPr>
      <w:rPr>
        <w:rFonts w:eastAsiaTheme="minorEastAsia"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4094BFC"/>
    <w:multiLevelType w:val="hybridMultilevel"/>
    <w:tmpl w:val="354050F6"/>
    <w:lvl w:ilvl="0" w:tplc="F1145436">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6">
    <w:nsid w:val="16323FEC"/>
    <w:multiLevelType w:val="hybridMultilevel"/>
    <w:tmpl w:val="4E5A5F18"/>
    <w:lvl w:ilvl="0" w:tplc="4ADC541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nsid w:val="2055097A"/>
    <w:multiLevelType w:val="hybridMultilevel"/>
    <w:tmpl w:val="AF1EB7B4"/>
    <w:lvl w:ilvl="0" w:tplc="04190001">
      <w:start w:val="1"/>
      <w:numFmt w:val="bullet"/>
      <w:lvlText w:val=""/>
      <w:lvlJc w:val="left"/>
      <w:pPr>
        <w:ind w:left="294" w:hanging="360"/>
      </w:pPr>
      <w:rPr>
        <w:rFonts w:ascii="Symbol" w:hAnsi="Symbol" w:hint="default"/>
      </w:rPr>
    </w:lvl>
    <w:lvl w:ilvl="1" w:tplc="04190003" w:tentative="1">
      <w:start w:val="1"/>
      <w:numFmt w:val="bullet"/>
      <w:lvlText w:val="o"/>
      <w:lvlJc w:val="left"/>
      <w:pPr>
        <w:ind w:left="1014" w:hanging="360"/>
      </w:pPr>
      <w:rPr>
        <w:rFonts w:ascii="Courier New" w:hAnsi="Courier New" w:cs="Courier New" w:hint="default"/>
      </w:rPr>
    </w:lvl>
    <w:lvl w:ilvl="2" w:tplc="04190005" w:tentative="1">
      <w:start w:val="1"/>
      <w:numFmt w:val="bullet"/>
      <w:lvlText w:val=""/>
      <w:lvlJc w:val="left"/>
      <w:pPr>
        <w:ind w:left="1734" w:hanging="360"/>
      </w:pPr>
      <w:rPr>
        <w:rFonts w:ascii="Wingdings" w:hAnsi="Wingdings" w:hint="default"/>
      </w:rPr>
    </w:lvl>
    <w:lvl w:ilvl="3" w:tplc="04190001" w:tentative="1">
      <w:start w:val="1"/>
      <w:numFmt w:val="bullet"/>
      <w:lvlText w:val=""/>
      <w:lvlJc w:val="left"/>
      <w:pPr>
        <w:ind w:left="2454" w:hanging="360"/>
      </w:pPr>
      <w:rPr>
        <w:rFonts w:ascii="Symbol" w:hAnsi="Symbol" w:hint="default"/>
      </w:rPr>
    </w:lvl>
    <w:lvl w:ilvl="4" w:tplc="04190003" w:tentative="1">
      <w:start w:val="1"/>
      <w:numFmt w:val="bullet"/>
      <w:lvlText w:val="o"/>
      <w:lvlJc w:val="left"/>
      <w:pPr>
        <w:ind w:left="3174" w:hanging="360"/>
      </w:pPr>
      <w:rPr>
        <w:rFonts w:ascii="Courier New" w:hAnsi="Courier New" w:cs="Courier New" w:hint="default"/>
      </w:rPr>
    </w:lvl>
    <w:lvl w:ilvl="5" w:tplc="04190005" w:tentative="1">
      <w:start w:val="1"/>
      <w:numFmt w:val="bullet"/>
      <w:lvlText w:val=""/>
      <w:lvlJc w:val="left"/>
      <w:pPr>
        <w:ind w:left="3894" w:hanging="360"/>
      </w:pPr>
      <w:rPr>
        <w:rFonts w:ascii="Wingdings" w:hAnsi="Wingdings" w:hint="default"/>
      </w:rPr>
    </w:lvl>
    <w:lvl w:ilvl="6" w:tplc="04190001" w:tentative="1">
      <w:start w:val="1"/>
      <w:numFmt w:val="bullet"/>
      <w:lvlText w:val=""/>
      <w:lvlJc w:val="left"/>
      <w:pPr>
        <w:ind w:left="4614" w:hanging="360"/>
      </w:pPr>
      <w:rPr>
        <w:rFonts w:ascii="Symbol" w:hAnsi="Symbol" w:hint="default"/>
      </w:rPr>
    </w:lvl>
    <w:lvl w:ilvl="7" w:tplc="04190003" w:tentative="1">
      <w:start w:val="1"/>
      <w:numFmt w:val="bullet"/>
      <w:lvlText w:val="o"/>
      <w:lvlJc w:val="left"/>
      <w:pPr>
        <w:ind w:left="5334" w:hanging="360"/>
      </w:pPr>
      <w:rPr>
        <w:rFonts w:ascii="Courier New" w:hAnsi="Courier New" w:cs="Courier New" w:hint="default"/>
      </w:rPr>
    </w:lvl>
    <w:lvl w:ilvl="8" w:tplc="04190005" w:tentative="1">
      <w:start w:val="1"/>
      <w:numFmt w:val="bullet"/>
      <w:lvlText w:val=""/>
      <w:lvlJc w:val="left"/>
      <w:pPr>
        <w:ind w:left="6054" w:hanging="360"/>
      </w:pPr>
      <w:rPr>
        <w:rFonts w:ascii="Wingdings" w:hAnsi="Wingdings" w:hint="default"/>
      </w:rPr>
    </w:lvl>
  </w:abstractNum>
  <w:abstractNum w:abstractNumId="8">
    <w:nsid w:val="3AE11188"/>
    <w:multiLevelType w:val="hybridMultilevel"/>
    <w:tmpl w:val="12546954"/>
    <w:lvl w:ilvl="0" w:tplc="0419000F">
      <w:start w:val="1"/>
      <w:numFmt w:val="decimal"/>
      <w:lvlText w:val="%1."/>
      <w:lvlJc w:val="left"/>
      <w:pPr>
        <w:ind w:left="1014" w:hanging="360"/>
      </w:pPr>
    </w:lvl>
    <w:lvl w:ilvl="1" w:tplc="04190019" w:tentative="1">
      <w:start w:val="1"/>
      <w:numFmt w:val="lowerLetter"/>
      <w:lvlText w:val="%2."/>
      <w:lvlJc w:val="left"/>
      <w:pPr>
        <w:ind w:left="1734" w:hanging="360"/>
      </w:pPr>
    </w:lvl>
    <w:lvl w:ilvl="2" w:tplc="0419001B" w:tentative="1">
      <w:start w:val="1"/>
      <w:numFmt w:val="lowerRoman"/>
      <w:lvlText w:val="%3."/>
      <w:lvlJc w:val="right"/>
      <w:pPr>
        <w:ind w:left="2454" w:hanging="180"/>
      </w:pPr>
    </w:lvl>
    <w:lvl w:ilvl="3" w:tplc="0419000F" w:tentative="1">
      <w:start w:val="1"/>
      <w:numFmt w:val="decimal"/>
      <w:lvlText w:val="%4."/>
      <w:lvlJc w:val="left"/>
      <w:pPr>
        <w:ind w:left="3174" w:hanging="360"/>
      </w:pPr>
    </w:lvl>
    <w:lvl w:ilvl="4" w:tplc="04190019" w:tentative="1">
      <w:start w:val="1"/>
      <w:numFmt w:val="lowerLetter"/>
      <w:lvlText w:val="%5."/>
      <w:lvlJc w:val="left"/>
      <w:pPr>
        <w:ind w:left="3894" w:hanging="360"/>
      </w:pPr>
    </w:lvl>
    <w:lvl w:ilvl="5" w:tplc="0419001B" w:tentative="1">
      <w:start w:val="1"/>
      <w:numFmt w:val="lowerRoman"/>
      <w:lvlText w:val="%6."/>
      <w:lvlJc w:val="right"/>
      <w:pPr>
        <w:ind w:left="4614" w:hanging="180"/>
      </w:pPr>
    </w:lvl>
    <w:lvl w:ilvl="6" w:tplc="0419000F" w:tentative="1">
      <w:start w:val="1"/>
      <w:numFmt w:val="decimal"/>
      <w:lvlText w:val="%7."/>
      <w:lvlJc w:val="left"/>
      <w:pPr>
        <w:ind w:left="5334" w:hanging="360"/>
      </w:pPr>
    </w:lvl>
    <w:lvl w:ilvl="7" w:tplc="04190019" w:tentative="1">
      <w:start w:val="1"/>
      <w:numFmt w:val="lowerLetter"/>
      <w:lvlText w:val="%8."/>
      <w:lvlJc w:val="left"/>
      <w:pPr>
        <w:ind w:left="6054" w:hanging="360"/>
      </w:pPr>
    </w:lvl>
    <w:lvl w:ilvl="8" w:tplc="0419001B" w:tentative="1">
      <w:start w:val="1"/>
      <w:numFmt w:val="lowerRoman"/>
      <w:lvlText w:val="%9."/>
      <w:lvlJc w:val="right"/>
      <w:pPr>
        <w:ind w:left="6774" w:hanging="180"/>
      </w:pPr>
    </w:lvl>
  </w:abstractNum>
  <w:abstractNum w:abstractNumId="9">
    <w:nsid w:val="3F1C4DE0"/>
    <w:multiLevelType w:val="hybridMultilevel"/>
    <w:tmpl w:val="F73C719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42532EE0"/>
    <w:multiLevelType w:val="hybridMultilevel"/>
    <w:tmpl w:val="FB9E7920"/>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
    <w:nsid w:val="455507E7"/>
    <w:multiLevelType w:val="multilevel"/>
    <w:tmpl w:val="87542E9C"/>
    <w:lvl w:ilvl="0">
      <w:start w:val="1"/>
      <w:numFmt w:val="decimal"/>
      <w:lvlText w:val="%1."/>
      <w:lvlJc w:val="left"/>
      <w:pPr>
        <w:ind w:left="644" w:hanging="360"/>
      </w:pPr>
      <w:rPr>
        <w:rFonts w:hint="default"/>
      </w:rPr>
    </w:lvl>
    <w:lvl w:ilvl="1">
      <w:start w:val="7"/>
      <w:numFmt w:val="decimal"/>
      <w:isLgl/>
      <w:lvlText w:val="%1.%2."/>
      <w:lvlJc w:val="left"/>
      <w:pPr>
        <w:ind w:left="1004" w:hanging="7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2084" w:hanging="1800"/>
      </w:pPr>
      <w:rPr>
        <w:rFonts w:hint="default"/>
      </w:rPr>
    </w:lvl>
    <w:lvl w:ilvl="7">
      <w:start w:val="1"/>
      <w:numFmt w:val="decimal"/>
      <w:isLgl/>
      <w:lvlText w:val="%1.%2.%3.%4.%5.%6.%7.%8."/>
      <w:lvlJc w:val="left"/>
      <w:pPr>
        <w:ind w:left="2084" w:hanging="1800"/>
      </w:pPr>
      <w:rPr>
        <w:rFonts w:hint="default"/>
      </w:rPr>
    </w:lvl>
    <w:lvl w:ilvl="8">
      <w:start w:val="1"/>
      <w:numFmt w:val="decimal"/>
      <w:isLgl/>
      <w:lvlText w:val="%1.%2.%3.%4.%5.%6.%7.%8.%9."/>
      <w:lvlJc w:val="left"/>
      <w:pPr>
        <w:ind w:left="2444" w:hanging="2160"/>
      </w:pPr>
      <w:rPr>
        <w:rFonts w:hint="default"/>
      </w:rPr>
    </w:lvl>
  </w:abstractNum>
  <w:abstractNum w:abstractNumId="12">
    <w:nsid w:val="46DF1CBB"/>
    <w:multiLevelType w:val="multilevel"/>
    <w:tmpl w:val="8DE63774"/>
    <w:lvl w:ilvl="0">
      <w:start w:val="1"/>
      <w:numFmt w:val="decimal"/>
      <w:pStyle w:val="a"/>
      <w:lvlText w:val="%1"/>
      <w:lvlJc w:val="left"/>
      <w:pPr>
        <w:ind w:left="1353" w:hanging="360"/>
      </w:pPr>
      <w:rPr>
        <w:rFonts w:cs="Times New Roman" w:hint="default"/>
      </w:rPr>
    </w:lvl>
    <w:lvl w:ilvl="1">
      <w:start w:val="1"/>
      <w:numFmt w:val="decimal"/>
      <w:pStyle w:val="5"/>
      <w:isLgl/>
      <w:lvlText w:val="%1.%2"/>
      <w:lvlJc w:val="left"/>
      <w:pPr>
        <w:ind w:left="1443" w:hanging="450"/>
      </w:pPr>
      <w:rPr>
        <w:rFonts w:cs="Times New Roman" w:hint="default"/>
        <w:b/>
      </w:rPr>
    </w:lvl>
    <w:lvl w:ilvl="2">
      <w:start w:val="1"/>
      <w:numFmt w:val="decimal"/>
      <w:pStyle w:val="3"/>
      <w:isLgl/>
      <w:lvlText w:val="%1.%2.%3"/>
      <w:lvlJc w:val="left"/>
      <w:pPr>
        <w:ind w:left="1713" w:hanging="720"/>
      </w:pPr>
      <w:rPr>
        <w:rFonts w:cs="Times New Roman" w:hint="default"/>
        <w:b/>
        <w:sz w:val="28"/>
        <w:vertAlign w:val="baseline"/>
      </w:rPr>
    </w:lvl>
    <w:lvl w:ilvl="3">
      <w:start w:val="1"/>
      <w:numFmt w:val="decimal"/>
      <w:isLgl/>
      <w:lvlText w:val="%1.%2.%3.%4"/>
      <w:lvlJc w:val="left"/>
      <w:pPr>
        <w:ind w:left="2073" w:hanging="1080"/>
      </w:pPr>
      <w:rPr>
        <w:rFonts w:cs="Times New Roman" w:hint="default"/>
      </w:rPr>
    </w:lvl>
    <w:lvl w:ilvl="4">
      <w:start w:val="1"/>
      <w:numFmt w:val="decimal"/>
      <w:isLgl/>
      <w:lvlText w:val="%1.%2.%3.%4.%5"/>
      <w:lvlJc w:val="left"/>
      <w:pPr>
        <w:ind w:left="2073" w:hanging="1080"/>
      </w:pPr>
      <w:rPr>
        <w:rFonts w:cs="Times New Roman" w:hint="default"/>
      </w:rPr>
    </w:lvl>
    <w:lvl w:ilvl="5">
      <w:start w:val="1"/>
      <w:numFmt w:val="decimal"/>
      <w:isLgl/>
      <w:lvlText w:val="%1.%2.%3.%4.%5.%6"/>
      <w:lvlJc w:val="left"/>
      <w:pPr>
        <w:ind w:left="2433" w:hanging="1440"/>
      </w:pPr>
      <w:rPr>
        <w:rFonts w:cs="Times New Roman" w:hint="default"/>
      </w:rPr>
    </w:lvl>
    <w:lvl w:ilvl="6">
      <w:start w:val="1"/>
      <w:numFmt w:val="decimal"/>
      <w:isLgl/>
      <w:lvlText w:val="%1.%2.%3.%4.%5.%6.%7"/>
      <w:lvlJc w:val="left"/>
      <w:pPr>
        <w:ind w:left="2433" w:hanging="1440"/>
      </w:pPr>
      <w:rPr>
        <w:rFonts w:cs="Times New Roman" w:hint="default"/>
      </w:rPr>
    </w:lvl>
    <w:lvl w:ilvl="7">
      <w:start w:val="1"/>
      <w:numFmt w:val="decimal"/>
      <w:isLgl/>
      <w:lvlText w:val="%1.%2.%3.%4.%5.%6.%7.%8"/>
      <w:lvlJc w:val="left"/>
      <w:pPr>
        <w:ind w:left="2793" w:hanging="1800"/>
      </w:pPr>
      <w:rPr>
        <w:rFonts w:cs="Times New Roman" w:hint="default"/>
      </w:rPr>
    </w:lvl>
    <w:lvl w:ilvl="8">
      <w:start w:val="1"/>
      <w:numFmt w:val="decimal"/>
      <w:isLgl/>
      <w:lvlText w:val="%1.%2.%3.%4.%5.%6.%7.%8.%9"/>
      <w:lvlJc w:val="left"/>
      <w:pPr>
        <w:ind w:left="3153" w:hanging="2160"/>
      </w:pPr>
      <w:rPr>
        <w:rFonts w:cs="Times New Roman" w:hint="default"/>
      </w:rPr>
    </w:lvl>
  </w:abstractNum>
  <w:abstractNum w:abstractNumId="13">
    <w:nsid w:val="49F61513"/>
    <w:multiLevelType w:val="hybridMultilevel"/>
    <w:tmpl w:val="473E616A"/>
    <w:lvl w:ilvl="0" w:tplc="42D0954E">
      <w:start w:val="1"/>
      <w:numFmt w:val="decimal"/>
      <w:lvlText w:val="%1."/>
      <w:lvlJc w:val="left"/>
      <w:pPr>
        <w:ind w:left="795" w:hanging="360"/>
      </w:pPr>
      <w:rPr>
        <w:rFonts w:hint="default"/>
      </w:rPr>
    </w:lvl>
    <w:lvl w:ilvl="1" w:tplc="04190019" w:tentative="1">
      <w:start w:val="1"/>
      <w:numFmt w:val="lowerLetter"/>
      <w:lvlText w:val="%2."/>
      <w:lvlJc w:val="left"/>
      <w:pPr>
        <w:ind w:left="1515" w:hanging="360"/>
      </w:pPr>
    </w:lvl>
    <w:lvl w:ilvl="2" w:tplc="0419001B" w:tentative="1">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14">
    <w:nsid w:val="5B855805"/>
    <w:multiLevelType w:val="hybridMultilevel"/>
    <w:tmpl w:val="01B82B6E"/>
    <w:lvl w:ilvl="0" w:tplc="BE80C550">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5FEF28A2"/>
    <w:multiLevelType w:val="multilevel"/>
    <w:tmpl w:val="0FD486BA"/>
    <w:lvl w:ilvl="0">
      <w:start w:val="1"/>
      <w:numFmt w:val="decimal"/>
      <w:lvlText w:val="%1."/>
      <w:lvlJc w:val="right"/>
      <w:pPr>
        <w:ind w:left="720" w:hanging="360"/>
      </w:pPr>
      <w:rPr>
        <w:sz w:val="28"/>
        <w:szCs w:val="28"/>
        <w:u w:val="none"/>
      </w:rPr>
    </w:lvl>
    <w:lvl w:ilvl="1">
      <w:start w:val="1"/>
      <w:numFmt w:val="decimal"/>
      <w:lvlText w:val="%1.%2."/>
      <w:lvlJc w:val="right"/>
      <w:pPr>
        <w:ind w:left="1440" w:hanging="360"/>
      </w:pPr>
      <w:rPr>
        <w:color w:val="000000"/>
        <w:sz w:val="22"/>
        <w:szCs w:val="22"/>
        <w:u w:val="none"/>
      </w:rPr>
    </w:lvl>
    <w:lvl w:ilvl="2">
      <w:start w:val="1"/>
      <w:numFmt w:val="decimal"/>
      <w:lvlText w:val="%1.%2.%3."/>
      <w:lvlJc w:val="right"/>
      <w:pPr>
        <w:ind w:left="2160" w:hanging="360"/>
      </w:pPr>
      <w:rPr>
        <w:color w:val="000000"/>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16">
    <w:nsid w:val="62B63E82"/>
    <w:multiLevelType w:val="hybridMultilevel"/>
    <w:tmpl w:val="F816E6E4"/>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7">
    <w:nsid w:val="6B6966BE"/>
    <w:multiLevelType w:val="hybridMultilevel"/>
    <w:tmpl w:val="8A04479A"/>
    <w:lvl w:ilvl="0" w:tplc="2FFAFAF4">
      <w:start w:val="1"/>
      <w:numFmt w:val="decimal"/>
      <w:lvlText w:val="%1."/>
      <w:lvlJc w:val="left"/>
      <w:pPr>
        <w:ind w:left="14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138C16A">
      <w:start w:val="1"/>
      <w:numFmt w:val="lowerLetter"/>
      <w:lvlText w:val="%2"/>
      <w:lvlJc w:val="left"/>
      <w:pPr>
        <w:ind w:left="21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2D82150">
      <w:start w:val="1"/>
      <w:numFmt w:val="lowerRoman"/>
      <w:lvlText w:val="%3"/>
      <w:lvlJc w:val="left"/>
      <w:pPr>
        <w:ind w:left="28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1ACAA3A">
      <w:start w:val="1"/>
      <w:numFmt w:val="decimal"/>
      <w:lvlText w:val="%4"/>
      <w:lvlJc w:val="left"/>
      <w:pPr>
        <w:ind w:left="36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5185794">
      <w:start w:val="1"/>
      <w:numFmt w:val="lowerLetter"/>
      <w:lvlText w:val="%5"/>
      <w:lvlJc w:val="left"/>
      <w:pPr>
        <w:ind w:left="43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572A0D2">
      <w:start w:val="1"/>
      <w:numFmt w:val="lowerRoman"/>
      <w:lvlText w:val="%6"/>
      <w:lvlJc w:val="left"/>
      <w:pPr>
        <w:ind w:left="50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62A6F42">
      <w:start w:val="1"/>
      <w:numFmt w:val="decimal"/>
      <w:lvlText w:val="%7"/>
      <w:lvlJc w:val="left"/>
      <w:pPr>
        <w:ind w:left="57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6CE602A">
      <w:start w:val="1"/>
      <w:numFmt w:val="lowerLetter"/>
      <w:lvlText w:val="%8"/>
      <w:lvlJc w:val="left"/>
      <w:pPr>
        <w:ind w:left="64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AF6114E">
      <w:start w:val="1"/>
      <w:numFmt w:val="lowerRoman"/>
      <w:lvlText w:val="%9"/>
      <w:lvlJc w:val="left"/>
      <w:pPr>
        <w:ind w:left="72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8">
    <w:nsid w:val="6C7A587D"/>
    <w:multiLevelType w:val="hybridMultilevel"/>
    <w:tmpl w:val="919454A8"/>
    <w:lvl w:ilvl="0" w:tplc="04190001">
      <w:start w:val="1"/>
      <w:numFmt w:val="bullet"/>
      <w:lvlText w:val=""/>
      <w:lvlJc w:val="left"/>
      <w:pPr>
        <w:ind w:left="294" w:hanging="360"/>
      </w:pPr>
      <w:rPr>
        <w:rFonts w:ascii="Symbol" w:hAnsi="Symbol" w:hint="default"/>
      </w:rPr>
    </w:lvl>
    <w:lvl w:ilvl="1" w:tplc="04190003" w:tentative="1">
      <w:start w:val="1"/>
      <w:numFmt w:val="bullet"/>
      <w:lvlText w:val="o"/>
      <w:lvlJc w:val="left"/>
      <w:pPr>
        <w:ind w:left="1014" w:hanging="360"/>
      </w:pPr>
      <w:rPr>
        <w:rFonts w:ascii="Courier New" w:hAnsi="Courier New" w:cs="Courier New" w:hint="default"/>
      </w:rPr>
    </w:lvl>
    <w:lvl w:ilvl="2" w:tplc="04190005" w:tentative="1">
      <w:start w:val="1"/>
      <w:numFmt w:val="bullet"/>
      <w:lvlText w:val=""/>
      <w:lvlJc w:val="left"/>
      <w:pPr>
        <w:ind w:left="1734" w:hanging="360"/>
      </w:pPr>
      <w:rPr>
        <w:rFonts w:ascii="Wingdings" w:hAnsi="Wingdings" w:hint="default"/>
      </w:rPr>
    </w:lvl>
    <w:lvl w:ilvl="3" w:tplc="04190001" w:tentative="1">
      <w:start w:val="1"/>
      <w:numFmt w:val="bullet"/>
      <w:lvlText w:val=""/>
      <w:lvlJc w:val="left"/>
      <w:pPr>
        <w:ind w:left="2454" w:hanging="360"/>
      </w:pPr>
      <w:rPr>
        <w:rFonts w:ascii="Symbol" w:hAnsi="Symbol" w:hint="default"/>
      </w:rPr>
    </w:lvl>
    <w:lvl w:ilvl="4" w:tplc="04190003" w:tentative="1">
      <w:start w:val="1"/>
      <w:numFmt w:val="bullet"/>
      <w:lvlText w:val="o"/>
      <w:lvlJc w:val="left"/>
      <w:pPr>
        <w:ind w:left="3174" w:hanging="360"/>
      </w:pPr>
      <w:rPr>
        <w:rFonts w:ascii="Courier New" w:hAnsi="Courier New" w:cs="Courier New" w:hint="default"/>
      </w:rPr>
    </w:lvl>
    <w:lvl w:ilvl="5" w:tplc="04190005" w:tentative="1">
      <w:start w:val="1"/>
      <w:numFmt w:val="bullet"/>
      <w:lvlText w:val=""/>
      <w:lvlJc w:val="left"/>
      <w:pPr>
        <w:ind w:left="3894" w:hanging="360"/>
      </w:pPr>
      <w:rPr>
        <w:rFonts w:ascii="Wingdings" w:hAnsi="Wingdings" w:hint="default"/>
      </w:rPr>
    </w:lvl>
    <w:lvl w:ilvl="6" w:tplc="04190001" w:tentative="1">
      <w:start w:val="1"/>
      <w:numFmt w:val="bullet"/>
      <w:lvlText w:val=""/>
      <w:lvlJc w:val="left"/>
      <w:pPr>
        <w:ind w:left="4614" w:hanging="360"/>
      </w:pPr>
      <w:rPr>
        <w:rFonts w:ascii="Symbol" w:hAnsi="Symbol" w:hint="default"/>
      </w:rPr>
    </w:lvl>
    <w:lvl w:ilvl="7" w:tplc="04190003" w:tentative="1">
      <w:start w:val="1"/>
      <w:numFmt w:val="bullet"/>
      <w:lvlText w:val="o"/>
      <w:lvlJc w:val="left"/>
      <w:pPr>
        <w:ind w:left="5334" w:hanging="360"/>
      </w:pPr>
      <w:rPr>
        <w:rFonts w:ascii="Courier New" w:hAnsi="Courier New" w:cs="Courier New" w:hint="default"/>
      </w:rPr>
    </w:lvl>
    <w:lvl w:ilvl="8" w:tplc="04190005" w:tentative="1">
      <w:start w:val="1"/>
      <w:numFmt w:val="bullet"/>
      <w:lvlText w:val=""/>
      <w:lvlJc w:val="left"/>
      <w:pPr>
        <w:ind w:left="6054" w:hanging="360"/>
      </w:pPr>
      <w:rPr>
        <w:rFonts w:ascii="Wingdings" w:hAnsi="Wingdings" w:hint="default"/>
      </w:rPr>
    </w:lvl>
  </w:abstractNum>
  <w:abstractNum w:abstractNumId="19">
    <w:nsid w:val="6D3677B1"/>
    <w:multiLevelType w:val="multilevel"/>
    <w:tmpl w:val="35C88562"/>
    <w:lvl w:ilvl="0">
      <w:start w:val="1"/>
      <w:numFmt w:val="bullet"/>
      <w:lvlText w:val="o"/>
      <w:lvlJc w:val="left"/>
      <w:pPr>
        <w:ind w:left="360" w:hanging="360"/>
      </w:pPr>
      <w:rPr>
        <w:rFonts w:ascii="Courier New" w:hAnsi="Courier New" w:cs="Courier New"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0">
    <w:nsid w:val="6D8A2609"/>
    <w:multiLevelType w:val="multilevel"/>
    <w:tmpl w:val="041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1">
    <w:nsid w:val="78EA7A57"/>
    <w:multiLevelType w:val="hybridMultilevel"/>
    <w:tmpl w:val="809A3CAC"/>
    <w:lvl w:ilvl="0" w:tplc="B61281D2">
      <w:start w:val="6"/>
      <w:numFmt w:val="upperRoman"/>
      <w:lvlText w:val="%1."/>
      <w:lvlJc w:val="right"/>
      <w:pPr>
        <w:ind w:left="720" w:hanging="360"/>
      </w:pPr>
      <w:rPr>
        <w:rFonts w:ascii="Book Antiqua" w:hAnsi="Book Antiqu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78F51D70"/>
    <w:multiLevelType w:val="hybridMultilevel"/>
    <w:tmpl w:val="2758D3BC"/>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7D242BA7"/>
    <w:multiLevelType w:val="hybridMultilevel"/>
    <w:tmpl w:val="396AE4E2"/>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4">
    <w:nsid w:val="7E1950DA"/>
    <w:multiLevelType w:val="hybridMultilevel"/>
    <w:tmpl w:val="E126FAEC"/>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5"/>
  </w:num>
  <w:num w:numId="2">
    <w:abstractNumId w:val="17"/>
  </w:num>
  <w:num w:numId="3">
    <w:abstractNumId w:val="5"/>
  </w:num>
  <w:num w:numId="4">
    <w:abstractNumId w:val="11"/>
  </w:num>
  <w:num w:numId="5">
    <w:abstractNumId w:val="9"/>
  </w:num>
  <w:num w:numId="6">
    <w:abstractNumId w:val="0"/>
  </w:num>
  <w:num w:numId="7">
    <w:abstractNumId w:val="18"/>
  </w:num>
  <w:num w:numId="8">
    <w:abstractNumId w:val="7"/>
  </w:num>
  <w:num w:numId="9">
    <w:abstractNumId w:val="8"/>
  </w:num>
  <w:num w:numId="10">
    <w:abstractNumId w:val="6"/>
  </w:num>
  <w:num w:numId="11">
    <w:abstractNumId w:val="13"/>
  </w:num>
  <w:num w:numId="12">
    <w:abstractNumId w:val="16"/>
  </w:num>
  <w:num w:numId="13">
    <w:abstractNumId w:val="23"/>
  </w:num>
  <w:num w:numId="14">
    <w:abstractNumId w:val="1"/>
  </w:num>
  <w:num w:numId="15">
    <w:abstractNumId w:val="3"/>
  </w:num>
  <w:num w:numId="16">
    <w:abstractNumId w:val="10"/>
  </w:num>
  <w:num w:numId="17">
    <w:abstractNumId w:val="19"/>
  </w:num>
  <w:num w:numId="18">
    <w:abstractNumId w:val="20"/>
  </w:num>
  <w:num w:numId="19">
    <w:abstractNumId w:val="24"/>
  </w:num>
  <w:num w:numId="20">
    <w:abstractNumId w:val="2"/>
  </w:num>
  <w:num w:numId="21">
    <w:abstractNumId w:val="22"/>
  </w:num>
  <w:num w:numId="22">
    <w:abstractNumId w:val="12"/>
  </w:num>
  <w:num w:numId="23">
    <w:abstractNumId w:val="4"/>
  </w:num>
  <w:num w:numId="24">
    <w:abstractNumId w:val="21"/>
  </w:num>
  <w:num w:numId="25">
    <w:abstractNumId w:val="1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2"/>
  <w:defaultTabStop w:val="708"/>
  <w:characterSpacingControl w:val="doNotCompress"/>
  <w:compat/>
  <w:rsids>
    <w:rsidRoot w:val="00C955BF"/>
    <w:rsid w:val="000078E5"/>
    <w:rsid w:val="00107875"/>
    <w:rsid w:val="00121008"/>
    <w:rsid w:val="001615F3"/>
    <w:rsid w:val="00236BAB"/>
    <w:rsid w:val="0028495E"/>
    <w:rsid w:val="002E494C"/>
    <w:rsid w:val="003D7E84"/>
    <w:rsid w:val="004B5C79"/>
    <w:rsid w:val="004C41B4"/>
    <w:rsid w:val="004D1087"/>
    <w:rsid w:val="005A6334"/>
    <w:rsid w:val="005E60D3"/>
    <w:rsid w:val="00691152"/>
    <w:rsid w:val="00693858"/>
    <w:rsid w:val="00714D69"/>
    <w:rsid w:val="00841C62"/>
    <w:rsid w:val="00A000D2"/>
    <w:rsid w:val="00AB6CD8"/>
    <w:rsid w:val="00C37A42"/>
    <w:rsid w:val="00C8630F"/>
    <w:rsid w:val="00C955BF"/>
    <w:rsid w:val="00CD602A"/>
    <w:rsid w:val="00CF0916"/>
    <w:rsid w:val="00D46EEC"/>
    <w:rsid w:val="00E764B5"/>
    <w:rsid w:val="00EC635B"/>
    <w:rsid w:val="00F917C2"/>
    <w:rsid w:val="00FD5F96"/>
    <w:rsid w:val="00FF27A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0"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rsid w:val="00C955BF"/>
    <w:pPr>
      <w:spacing w:after="0" w:line="240" w:lineRule="auto"/>
    </w:pPr>
    <w:rPr>
      <w:rFonts w:ascii="Times New Roman" w:eastAsia="Times New Roman" w:hAnsi="Times New Roman" w:cs="Times New Roman"/>
      <w:sz w:val="20"/>
      <w:szCs w:val="20"/>
      <w:lang w:val="uk-UA" w:eastAsia="ru-RU"/>
    </w:rPr>
  </w:style>
  <w:style w:type="paragraph" w:styleId="1">
    <w:name w:val="heading 1"/>
    <w:basedOn w:val="a0"/>
    <w:next w:val="a0"/>
    <w:link w:val="10"/>
    <w:uiPriority w:val="9"/>
    <w:qFormat/>
    <w:rsid w:val="00714D69"/>
    <w:pPr>
      <w:keepNext/>
      <w:keepLines/>
      <w:spacing w:before="480" w:line="276" w:lineRule="auto"/>
      <w:outlineLvl w:val="0"/>
    </w:pPr>
    <w:rPr>
      <w:rFonts w:asciiTheme="majorHAnsi" w:eastAsiaTheme="majorEastAsia" w:hAnsiTheme="majorHAnsi" w:cstheme="majorBidi"/>
      <w:b/>
      <w:bCs/>
      <w:color w:val="2E74B5" w:themeColor="accent1" w:themeShade="BF"/>
      <w:sz w:val="28"/>
      <w:szCs w:val="28"/>
      <w:lang w:val="ru-RU" w:eastAsia="en-US"/>
    </w:rPr>
  </w:style>
  <w:style w:type="paragraph" w:styleId="2">
    <w:name w:val="heading 2"/>
    <w:basedOn w:val="a0"/>
    <w:next w:val="a0"/>
    <w:link w:val="20"/>
    <w:uiPriority w:val="9"/>
    <w:qFormat/>
    <w:rsid w:val="00714D69"/>
    <w:pPr>
      <w:keepNext/>
      <w:keepLines/>
      <w:spacing w:before="200" w:line="276" w:lineRule="auto"/>
      <w:outlineLvl w:val="1"/>
    </w:pPr>
    <w:rPr>
      <w:rFonts w:ascii="Cambria" w:hAnsi="Cambria" w:cs="Cambria"/>
      <w:b/>
      <w:bCs/>
      <w:color w:val="4F81BD"/>
      <w:sz w:val="26"/>
      <w:szCs w:val="26"/>
      <w:lang w:val="ru-RU" w:eastAsia="en-US"/>
    </w:rPr>
  </w:style>
  <w:style w:type="paragraph" w:styleId="30">
    <w:name w:val="heading 3"/>
    <w:basedOn w:val="a0"/>
    <w:next w:val="a0"/>
    <w:link w:val="31"/>
    <w:uiPriority w:val="9"/>
    <w:unhideWhenUsed/>
    <w:qFormat/>
    <w:rsid w:val="00714D69"/>
    <w:pPr>
      <w:keepNext/>
      <w:keepLines/>
      <w:spacing w:before="200" w:line="276" w:lineRule="auto"/>
      <w:outlineLvl w:val="2"/>
    </w:pPr>
    <w:rPr>
      <w:rFonts w:asciiTheme="majorHAnsi" w:eastAsiaTheme="majorEastAsia" w:hAnsiTheme="majorHAnsi" w:cstheme="majorBidi"/>
      <w:b/>
      <w:bCs/>
      <w:color w:val="5B9BD5" w:themeColor="accent1"/>
      <w:sz w:val="22"/>
      <w:szCs w:val="22"/>
      <w:lang w:val="ru-RU" w:eastAsia="en-US"/>
    </w:rPr>
  </w:style>
  <w:style w:type="paragraph" w:styleId="4">
    <w:name w:val="heading 4"/>
    <w:basedOn w:val="a0"/>
    <w:next w:val="a0"/>
    <w:link w:val="40"/>
    <w:uiPriority w:val="9"/>
    <w:unhideWhenUsed/>
    <w:qFormat/>
    <w:rsid w:val="00714D69"/>
    <w:pPr>
      <w:keepNext/>
      <w:keepLines/>
      <w:spacing w:before="200" w:line="276" w:lineRule="auto"/>
      <w:outlineLvl w:val="3"/>
    </w:pPr>
    <w:rPr>
      <w:rFonts w:asciiTheme="majorHAnsi" w:eastAsiaTheme="majorEastAsia" w:hAnsiTheme="majorHAnsi" w:cstheme="majorBidi"/>
      <w:b/>
      <w:bCs/>
      <w:i/>
      <w:iCs/>
      <w:color w:val="5B9BD5" w:themeColor="accent1"/>
      <w:sz w:val="22"/>
      <w:szCs w:val="22"/>
      <w:lang w:val="ru-RU" w:eastAsia="en-US"/>
    </w:rPr>
  </w:style>
  <w:style w:type="paragraph" w:styleId="50">
    <w:name w:val="heading 5"/>
    <w:basedOn w:val="a0"/>
    <w:next w:val="a0"/>
    <w:link w:val="51"/>
    <w:uiPriority w:val="99"/>
    <w:qFormat/>
    <w:rsid w:val="00714D69"/>
    <w:pPr>
      <w:keepNext/>
      <w:keepLines/>
      <w:spacing w:before="200" w:line="276" w:lineRule="auto"/>
      <w:outlineLvl w:val="4"/>
    </w:pPr>
    <w:rPr>
      <w:rFonts w:ascii="Cambria" w:hAnsi="Cambria" w:cs="Cambria"/>
      <w:color w:val="243F60"/>
      <w:sz w:val="22"/>
      <w:szCs w:val="22"/>
      <w:lang w:eastAsia="en-US"/>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List Paragraph"/>
    <w:basedOn w:val="a0"/>
    <w:uiPriority w:val="34"/>
    <w:qFormat/>
    <w:rsid w:val="00693858"/>
    <w:pPr>
      <w:spacing w:after="160" w:line="259" w:lineRule="auto"/>
      <w:ind w:left="720"/>
      <w:contextualSpacing/>
    </w:pPr>
  </w:style>
  <w:style w:type="character" w:styleId="a5">
    <w:name w:val="Hyperlink"/>
    <w:basedOn w:val="a1"/>
    <w:uiPriority w:val="99"/>
    <w:unhideWhenUsed/>
    <w:rsid w:val="00D46EEC"/>
    <w:rPr>
      <w:color w:val="0563C1" w:themeColor="hyperlink"/>
      <w:u w:val="single"/>
    </w:rPr>
  </w:style>
  <w:style w:type="character" w:customStyle="1" w:styleId="10">
    <w:name w:val="Заголовок 1 Знак"/>
    <w:basedOn w:val="a1"/>
    <w:link w:val="1"/>
    <w:uiPriority w:val="9"/>
    <w:rsid w:val="00714D69"/>
    <w:rPr>
      <w:rFonts w:asciiTheme="majorHAnsi" w:eastAsiaTheme="majorEastAsia" w:hAnsiTheme="majorHAnsi" w:cstheme="majorBidi"/>
      <w:b/>
      <w:bCs/>
      <w:color w:val="2E74B5" w:themeColor="accent1" w:themeShade="BF"/>
      <w:sz w:val="28"/>
      <w:szCs w:val="28"/>
    </w:rPr>
  </w:style>
  <w:style w:type="character" w:customStyle="1" w:styleId="20">
    <w:name w:val="Заголовок 2 Знак"/>
    <w:basedOn w:val="a1"/>
    <w:link w:val="2"/>
    <w:uiPriority w:val="9"/>
    <w:rsid w:val="00714D69"/>
    <w:rPr>
      <w:rFonts w:ascii="Cambria" w:eastAsia="Times New Roman" w:hAnsi="Cambria" w:cs="Cambria"/>
      <w:b/>
      <w:bCs/>
      <w:color w:val="4F81BD"/>
      <w:sz w:val="26"/>
      <w:szCs w:val="26"/>
    </w:rPr>
  </w:style>
  <w:style w:type="character" w:customStyle="1" w:styleId="31">
    <w:name w:val="Заголовок 3 Знак"/>
    <w:basedOn w:val="a1"/>
    <w:link w:val="30"/>
    <w:uiPriority w:val="9"/>
    <w:rsid w:val="00714D69"/>
    <w:rPr>
      <w:rFonts w:asciiTheme="majorHAnsi" w:eastAsiaTheme="majorEastAsia" w:hAnsiTheme="majorHAnsi" w:cstheme="majorBidi"/>
      <w:b/>
      <w:bCs/>
      <w:color w:val="5B9BD5" w:themeColor="accent1"/>
    </w:rPr>
  </w:style>
  <w:style w:type="character" w:customStyle="1" w:styleId="40">
    <w:name w:val="Заголовок 4 Знак"/>
    <w:basedOn w:val="a1"/>
    <w:link w:val="4"/>
    <w:uiPriority w:val="9"/>
    <w:rsid w:val="00714D69"/>
    <w:rPr>
      <w:rFonts w:asciiTheme="majorHAnsi" w:eastAsiaTheme="majorEastAsia" w:hAnsiTheme="majorHAnsi" w:cstheme="majorBidi"/>
      <w:b/>
      <w:bCs/>
      <w:i/>
      <w:iCs/>
      <w:color w:val="5B9BD5" w:themeColor="accent1"/>
    </w:rPr>
  </w:style>
  <w:style w:type="character" w:customStyle="1" w:styleId="51">
    <w:name w:val="Заголовок 5 Знак"/>
    <w:basedOn w:val="a1"/>
    <w:link w:val="50"/>
    <w:uiPriority w:val="99"/>
    <w:rsid w:val="00714D69"/>
    <w:rPr>
      <w:rFonts w:ascii="Cambria" w:eastAsia="Times New Roman" w:hAnsi="Cambria" w:cs="Cambria"/>
      <w:color w:val="243F60"/>
      <w:lang w:val="uk-UA"/>
    </w:rPr>
  </w:style>
  <w:style w:type="paragraph" w:styleId="a6">
    <w:name w:val="No Spacing"/>
    <w:uiPriority w:val="1"/>
    <w:qFormat/>
    <w:rsid w:val="00714D69"/>
    <w:pPr>
      <w:spacing w:after="0" w:line="240" w:lineRule="auto"/>
    </w:pPr>
  </w:style>
  <w:style w:type="paragraph" w:styleId="a7">
    <w:name w:val="Balloon Text"/>
    <w:basedOn w:val="a0"/>
    <w:link w:val="a8"/>
    <w:uiPriority w:val="99"/>
    <w:semiHidden/>
    <w:unhideWhenUsed/>
    <w:rsid w:val="00714D69"/>
    <w:rPr>
      <w:rFonts w:ascii="Tahoma" w:eastAsiaTheme="minorHAnsi" w:hAnsi="Tahoma" w:cs="Tahoma"/>
      <w:sz w:val="16"/>
      <w:szCs w:val="16"/>
      <w:lang w:val="ru-RU" w:eastAsia="en-US"/>
    </w:rPr>
  </w:style>
  <w:style w:type="character" w:customStyle="1" w:styleId="a8">
    <w:name w:val="Текст выноски Знак"/>
    <w:basedOn w:val="a1"/>
    <w:link w:val="a7"/>
    <w:uiPriority w:val="99"/>
    <w:semiHidden/>
    <w:rsid w:val="00714D69"/>
    <w:rPr>
      <w:rFonts w:ascii="Tahoma" w:hAnsi="Tahoma" w:cs="Tahoma"/>
      <w:sz w:val="16"/>
      <w:szCs w:val="16"/>
    </w:rPr>
  </w:style>
  <w:style w:type="character" w:customStyle="1" w:styleId="a9">
    <w:name w:val="Основной текст_"/>
    <w:link w:val="12"/>
    <w:uiPriority w:val="99"/>
    <w:rsid w:val="00714D69"/>
    <w:rPr>
      <w:rFonts w:ascii="Arial" w:eastAsia="Arial" w:hAnsi="Arial" w:cs="Arial"/>
      <w:sz w:val="20"/>
      <w:szCs w:val="20"/>
      <w:shd w:val="clear" w:color="auto" w:fill="FFFFFF"/>
    </w:rPr>
  </w:style>
  <w:style w:type="paragraph" w:customStyle="1" w:styleId="12">
    <w:name w:val="Основной текст12"/>
    <w:basedOn w:val="a0"/>
    <w:link w:val="a9"/>
    <w:uiPriority w:val="99"/>
    <w:rsid w:val="00714D69"/>
    <w:pPr>
      <w:shd w:val="clear" w:color="auto" w:fill="FFFFFF"/>
      <w:spacing w:before="360" w:line="278" w:lineRule="exact"/>
      <w:ind w:firstLine="460"/>
      <w:jc w:val="both"/>
    </w:pPr>
    <w:rPr>
      <w:rFonts w:ascii="Arial" w:eastAsia="Arial" w:hAnsi="Arial" w:cs="Arial"/>
      <w:lang w:val="ru-RU" w:eastAsia="en-US"/>
    </w:rPr>
  </w:style>
  <w:style w:type="character" w:customStyle="1" w:styleId="11">
    <w:name w:val="Основной текст1"/>
    <w:uiPriority w:val="99"/>
    <w:rsid w:val="00714D69"/>
    <w:rPr>
      <w:rFonts w:ascii="Arial" w:eastAsia="Arial" w:hAnsi="Arial" w:cs="Arial"/>
      <w:b w:val="0"/>
      <w:bCs w:val="0"/>
      <w:i w:val="0"/>
      <w:iCs w:val="0"/>
      <w:smallCaps w:val="0"/>
      <w:strike w:val="0"/>
      <w:spacing w:val="0"/>
      <w:sz w:val="20"/>
      <w:szCs w:val="20"/>
    </w:rPr>
  </w:style>
  <w:style w:type="character" w:customStyle="1" w:styleId="75pt">
    <w:name w:val="Основной текст + 7;5 pt;Полужирный"/>
    <w:rsid w:val="00714D69"/>
    <w:rPr>
      <w:rFonts w:ascii="Arial" w:eastAsia="Arial" w:hAnsi="Arial" w:cs="Arial"/>
      <w:b/>
      <w:bCs/>
      <w:i w:val="0"/>
      <w:iCs w:val="0"/>
      <w:smallCaps w:val="0"/>
      <w:strike w:val="0"/>
      <w:spacing w:val="0"/>
      <w:sz w:val="15"/>
      <w:szCs w:val="15"/>
    </w:rPr>
  </w:style>
  <w:style w:type="character" w:customStyle="1" w:styleId="21">
    <w:name w:val="Основной текст (2)_"/>
    <w:link w:val="210"/>
    <w:rsid w:val="00714D69"/>
    <w:rPr>
      <w:rFonts w:ascii="Arial" w:eastAsia="Arial" w:hAnsi="Arial" w:cs="Arial"/>
      <w:sz w:val="17"/>
      <w:szCs w:val="17"/>
      <w:shd w:val="clear" w:color="auto" w:fill="FFFFFF"/>
    </w:rPr>
  </w:style>
  <w:style w:type="paragraph" w:customStyle="1" w:styleId="210">
    <w:name w:val="Основной текст (2)1"/>
    <w:basedOn w:val="a0"/>
    <w:link w:val="21"/>
    <w:rsid w:val="00714D69"/>
    <w:pPr>
      <w:shd w:val="clear" w:color="auto" w:fill="FFFFFF"/>
      <w:spacing w:after="360" w:line="0" w:lineRule="atLeast"/>
    </w:pPr>
    <w:rPr>
      <w:rFonts w:ascii="Arial" w:eastAsia="Arial" w:hAnsi="Arial" w:cs="Arial"/>
      <w:sz w:val="17"/>
      <w:szCs w:val="17"/>
      <w:lang w:val="ru-RU" w:eastAsia="en-US"/>
    </w:rPr>
  </w:style>
  <w:style w:type="character" w:customStyle="1" w:styleId="41">
    <w:name w:val="Основной текст (4)_"/>
    <w:link w:val="42"/>
    <w:uiPriority w:val="99"/>
    <w:rsid w:val="00714D69"/>
    <w:rPr>
      <w:rFonts w:ascii="Arial" w:eastAsia="Arial" w:hAnsi="Arial" w:cs="Arial"/>
      <w:spacing w:val="20"/>
      <w:sz w:val="20"/>
      <w:szCs w:val="20"/>
      <w:shd w:val="clear" w:color="auto" w:fill="FFFFFF"/>
    </w:rPr>
  </w:style>
  <w:style w:type="paragraph" w:customStyle="1" w:styleId="42">
    <w:name w:val="Основной текст (4)"/>
    <w:basedOn w:val="a0"/>
    <w:link w:val="41"/>
    <w:uiPriority w:val="99"/>
    <w:rsid w:val="00714D69"/>
    <w:pPr>
      <w:shd w:val="clear" w:color="auto" w:fill="FFFFFF"/>
      <w:spacing w:before="120" w:after="120" w:line="0" w:lineRule="atLeast"/>
      <w:ind w:firstLine="400"/>
      <w:jc w:val="both"/>
    </w:pPr>
    <w:rPr>
      <w:rFonts w:ascii="Arial" w:eastAsia="Arial" w:hAnsi="Arial" w:cs="Arial"/>
      <w:spacing w:val="20"/>
      <w:lang w:val="ru-RU" w:eastAsia="en-US"/>
    </w:rPr>
  </w:style>
  <w:style w:type="character" w:customStyle="1" w:styleId="26">
    <w:name w:val="Основной текст (2)6"/>
    <w:rsid w:val="00714D69"/>
    <w:rPr>
      <w:rFonts w:ascii="Arial" w:eastAsia="Arial" w:hAnsi="Arial" w:cs="Arial"/>
      <w:b w:val="0"/>
      <w:bCs w:val="0"/>
      <w:i w:val="0"/>
      <w:iCs w:val="0"/>
      <w:smallCaps w:val="0"/>
      <w:strike w:val="0"/>
      <w:spacing w:val="0"/>
      <w:sz w:val="17"/>
      <w:szCs w:val="17"/>
    </w:rPr>
  </w:style>
  <w:style w:type="character" w:customStyle="1" w:styleId="40pt8">
    <w:name w:val="Основной текст (4) + Интервал 0 pt8"/>
    <w:rsid w:val="00714D69"/>
    <w:rPr>
      <w:rFonts w:ascii="Arial" w:eastAsia="Arial" w:hAnsi="Arial" w:cs="Arial"/>
      <w:b w:val="0"/>
      <w:bCs w:val="0"/>
      <w:i w:val="0"/>
      <w:iCs w:val="0"/>
      <w:smallCaps w:val="0"/>
      <w:strike w:val="0"/>
      <w:spacing w:val="0"/>
      <w:sz w:val="20"/>
      <w:szCs w:val="20"/>
    </w:rPr>
  </w:style>
  <w:style w:type="character" w:customStyle="1" w:styleId="52">
    <w:name w:val="Основной текст5"/>
    <w:rsid w:val="00714D69"/>
    <w:rPr>
      <w:rFonts w:ascii="Arial" w:eastAsia="Arial" w:hAnsi="Arial" w:cs="Arial"/>
      <w:b w:val="0"/>
      <w:bCs w:val="0"/>
      <w:i w:val="0"/>
      <w:iCs w:val="0"/>
      <w:smallCaps w:val="0"/>
      <w:strike w:val="0"/>
      <w:spacing w:val="0"/>
      <w:sz w:val="20"/>
      <w:szCs w:val="20"/>
    </w:rPr>
  </w:style>
  <w:style w:type="character" w:customStyle="1" w:styleId="27">
    <w:name w:val="Основной текст (27)_"/>
    <w:link w:val="271"/>
    <w:uiPriority w:val="99"/>
    <w:rsid w:val="00714D69"/>
    <w:rPr>
      <w:rFonts w:ascii="Arial" w:eastAsia="Arial" w:hAnsi="Arial" w:cs="Arial"/>
      <w:sz w:val="20"/>
      <w:szCs w:val="20"/>
      <w:shd w:val="clear" w:color="auto" w:fill="FFFFFF"/>
    </w:rPr>
  </w:style>
  <w:style w:type="paragraph" w:customStyle="1" w:styleId="271">
    <w:name w:val="Основной текст (27)1"/>
    <w:basedOn w:val="a0"/>
    <w:link w:val="27"/>
    <w:uiPriority w:val="99"/>
    <w:rsid w:val="00714D69"/>
    <w:pPr>
      <w:shd w:val="clear" w:color="auto" w:fill="FFFFFF"/>
      <w:spacing w:after="120" w:line="0" w:lineRule="atLeast"/>
    </w:pPr>
    <w:rPr>
      <w:rFonts w:ascii="Arial" w:eastAsia="Arial" w:hAnsi="Arial" w:cs="Arial"/>
      <w:lang w:val="ru-RU" w:eastAsia="en-US"/>
    </w:rPr>
  </w:style>
  <w:style w:type="character" w:customStyle="1" w:styleId="6">
    <w:name w:val="Основной текст6"/>
    <w:rsid w:val="00714D69"/>
    <w:rPr>
      <w:rFonts w:ascii="Arial" w:eastAsia="Arial" w:hAnsi="Arial" w:cs="Arial"/>
      <w:b w:val="0"/>
      <w:bCs w:val="0"/>
      <w:i w:val="0"/>
      <w:iCs w:val="0"/>
      <w:smallCaps w:val="0"/>
      <w:strike w:val="0"/>
      <w:spacing w:val="0"/>
      <w:sz w:val="20"/>
      <w:szCs w:val="20"/>
    </w:rPr>
  </w:style>
  <w:style w:type="character" w:customStyle="1" w:styleId="13">
    <w:name w:val="Оглавление 1 Знак"/>
    <w:link w:val="14"/>
    <w:rsid w:val="00714D69"/>
    <w:rPr>
      <w:rFonts w:ascii="Arial" w:eastAsia="Arial" w:hAnsi="Arial" w:cs="Arial"/>
      <w:sz w:val="20"/>
      <w:szCs w:val="20"/>
      <w:shd w:val="clear" w:color="auto" w:fill="FFFFFF"/>
    </w:rPr>
  </w:style>
  <w:style w:type="paragraph" w:styleId="14">
    <w:name w:val="toc 1"/>
    <w:basedOn w:val="a0"/>
    <w:link w:val="13"/>
    <w:autoRedefine/>
    <w:rsid w:val="00714D69"/>
    <w:pPr>
      <w:shd w:val="clear" w:color="auto" w:fill="FFFFFF"/>
      <w:spacing w:before="120" w:line="331" w:lineRule="exact"/>
    </w:pPr>
    <w:rPr>
      <w:rFonts w:ascii="Arial" w:eastAsia="Arial" w:hAnsi="Arial" w:cs="Arial"/>
      <w:lang w:val="ru-RU" w:eastAsia="en-US"/>
    </w:rPr>
  </w:style>
  <w:style w:type="character" w:customStyle="1" w:styleId="7">
    <w:name w:val="Основной текст7"/>
    <w:rsid w:val="00714D69"/>
    <w:rPr>
      <w:rFonts w:ascii="Arial" w:eastAsia="Arial" w:hAnsi="Arial" w:cs="Arial"/>
      <w:b w:val="0"/>
      <w:bCs w:val="0"/>
      <w:i w:val="0"/>
      <w:iCs w:val="0"/>
      <w:smallCaps w:val="0"/>
      <w:strike w:val="0"/>
      <w:spacing w:val="0"/>
      <w:sz w:val="20"/>
      <w:szCs w:val="20"/>
    </w:rPr>
  </w:style>
  <w:style w:type="character" w:customStyle="1" w:styleId="8">
    <w:name w:val="Основной текст8"/>
    <w:rsid w:val="00714D69"/>
    <w:rPr>
      <w:rFonts w:ascii="Arial" w:eastAsia="Arial" w:hAnsi="Arial" w:cs="Arial"/>
      <w:b w:val="0"/>
      <w:bCs w:val="0"/>
      <w:i w:val="0"/>
      <w:iCs w:val="0"/>
      <w:smallCaps w:val="0"/>
      <w:strike w:val="0"/>
      <w:spacing w:val="0"/>
      <w:sz w:val="20"/>
      <w:szCs w:val="20"/>
    </w:rPr>
  </w:style>
  <w:style w:type="character" w:customStyle="1" w:styleId="40pt">
    <w:name w:val="Основной текст (4) + Интервал 0 pt"/>
    <w:rsid w:val="00714D69"/>
    <w:rPr>
      <w:rFonts w:ascii="Arial" w:eastAsia="Arial" w:hAnsi="Arial" w:cs="Arial"/>
      <w:b w:val="0"/>
      <w:bCs w:val="0"/>
      <w:i w:val="0"/>
      <w:iCs w:val="0"/>
      <w:smallCaps w:val="0"/>
      <w:strike w:val="0"/>
      <w:spacing w:val="0"/>
      <w:sz w:val="20"/>
      <w:szCs w:val="20"/>
    </w:rPr>
  </w:style>
  <w:style w:type="character" w:customStyle="1" w:styleId="32">
    <w:name w:val="Основной текст3"/>
    <w:uiPriority w:val="99"/>
    <w:rsid w:val="00714D69"/>
    <w:rPr>
      <w:rFonts w:ascii="Arial" w:eastAsia="Arial" w:hAnsi="Arial" w:cs="Arial"/>
      <w:b w:val="0"/>
      <w:bCs w:val="0"/>
      <w:i w:val="0"/>
      <w:iCs w:val="0"/>
      <w:smallCaps w:val="0"/>
      <w:strike w:val="0"/>
      <w:spacing w:val="0"/>
      <w:sz w:val="20"/>
      <w:szCs w:val="20"/>
    </w:rPr>
  </w:style>
  <w:style w:type="character" w:customStyle="1" w:styleId="22">
    <w:name w:val="Основной текст2"/>
    <w:rsid w:val="00714D69"/>
    <w:rPr>
      <w:rFonts w:ascii="Arial" w:eastAsia="Arial" w:hAnsi="Arial" w:cs="Arial"/>
      <w:b w:val="0"/>
      <w:bCs w:val="0"/>
      <w:i w:val="0"/>
      <w:iCs w:val="0"/>
      <w:smallCaps w:val="0"/>
      <w:strike w:val="0"/>
      <w:spacing w:val="0"/>
      <w:sz w:val="20"/>
      <w:szCs w:val="20"/>
    </w:rPr>
  </w:style>
  <w:style w:type="character" w:customStyle="1" w:styleId="270">
    <w:name w:val="Основной текст (27)"/>
    <w:uiPriority w:val="99"/>
    <w:rsid w:val="00714D69"/>
    <w:rPr>
      <w:rFonts w:ascii="Arial" w:eastAsia="Arial" w:hAnsi="Arial" w:cs="Arial"/>
      <w:b w:val="0"/>
      <w:bCs w:val="0"/>
      <w:i w:val="0"/>
      <w:iCs w:val="0"/>
      <w:smallCaps w:val="0"/>
      <w:strike w:val="0"/>
      <w:spacing w:val="0"/>
      <w:sz w:val="20"/>
      <w:szCs w:val="20"/>
    </w:rPr>
  </w:style>
  <w:style w:type="character" w:customStyle="1" w:styleId="9">
    <w:name w:val="Основной текст9"/>
    <w:uiPriority w:val="99"/>
    <w:rsid w:val="00714D69"/>
    <w:rPr>
      <w:rFonts w:ascii="Arial" w:eastAsia="Arial" w:hAnsi="Arial" w:cs="Arial"/>
      <w:b w:val="0"/>
      <w:bCs w:val="0"/>
      <w:i w:val="0"/>
      <w:iCs w:val="0"/>
      <w:smallCaps w:val="0"/>
      <w:strike w:val="0"/>
      <w:spacing w:val="0"/>
      <w:sz w:val="20"/>
      <w:szCs w:val="20"/>
    </w:rPr>
  </w:style>
  <w:style w:type="table" w:styleId="aa">
    <w:name w:val="Table Grid"/>
    <w:basedOn w:val="a2"/>
    <w:uiPriority w:val="59"/>
    <w:rsid w:val="00714D6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Normal (Web)"/>
    <w:basedOn w:val="a0"/>
    <w:uiPriority w:val="99"/>
    <w:rsid w:val="00714D69"/>
    <w:pPr>
      <w:spacing w:before="100" w:beforeAutospacing="1" w:after="100" w:afterAutospacing="1"/>
    </w:pPr>
    <w:rPr>
      <w:sz w:val="24"/>
      <w:szCs w:val="24"/>
      <w:lang w:val="ru-RU"/>
    </w:rPr>
  </w:style>
  <w:style w:type="character" w:customStyle="1" w:styleId="google-src-text1">
    <w:name w:val="google-src-text1"/>
    <w:basedOn w:val="a1"/>
    <w:rsid w:val="00714D69"/>
    <w:rPr>
      <w:vanish/>
      <w:webHidden w:val="0"/>
      <w:specVanish w:val="0"/>
    </w:rPr>
  </w:style>
  <w:style w:type="character" w:customStyle="1" w:styleId="longtext1">
    <w:name w:val="long_text1"/>
    <w:basedOn w:val="a1"/>
    <w:rsid w:val="00714D69"/>
    <w:rPr>
      <w:sz w:val="13"/>
      <w:szCs w:val="13"/>
    </w:rPr>
  </w:style>
  <w:style w:type="paragraph" w:styleId="ac">
    <w:name w:val="Body Text"/>
    <w:basedOn w:val="a0"/>
    <w:link w:val="ad"/>
    <w:rsid w:val="00714D69"/>
    <w:pPr>
      <w:jc w:val="both"/>
    </w:pPr>
    <w:rPr>
      <w:sz w:val="28"/>
    </w:rPr>
  </w:style>
  <w:style w:type="character" w:customStyle="1" w:styleId="ad">
    <w:name w:val="Основной текст Знак"/>
    <w:basedOn w:val="a1"/>
    <w:link w:val="ac"/>
    <w:rsid w:val="00714D69"/>
    <w:rPr>
      <w:rFonts w:ascii="Times New Roman" w:eastAsia="Times New Roman" w:hAnsi="Times New Roman" w:cs="Times New Roman"/>
      <w:sz w:val="28"/>
      <w:szCs w:val="20"/>
      <w:lang w:val="uk-UA" w:eastAsia="ru-RU"/>
    </w:rPr>
  </w:style>
  <w:style w:type="paragraph" w:styleId="ae">
    <w:name w:val="header"/>
    <w:basedOn w:val="a0"/>
    <w:link w:val="af"/>
    <w:uiPriority w:val="99"/>
    <w:unhideWhenUsed/>
    <w:rsid w:val="00714D69"/>
    <w:pPr>
      <w:tabs>
        <w:tab w:val="center" w:pos="4677"/>
        <w:tab w:val="right" w:pos="9355"/>
      </w:tabs>
    </w:pPr>
    <w:rPr>
      <w:rFonts w:asciiTheme="minorHAnsi" w:eastAsiaTheme="minorHAnsi" w:hAnsiTheme="minorHAnsi" w:cstheme="minorBidi"/>
      <w:sz w:val="22"/>
      <w:szCs w:val="22"/>
      <w:lang w:val="ru-RU" w:eastAsia="en-US"/>
    </w:rPr>
  </w:style>
  <w:style w:type="character" w:customStyle="1" w:styleId="af">
    <w:name w:val="Верхний колонтитул Знак"/>
    <w:basedOn w:val="a1"/>
    <w:link w:val="ae"/>
    <w:uiPriority w:val="99"/>
    <w:rsid w:val="00714D69"/>
  </w:style>
  <w:style w:type="paragraph" w:styleId="af0">
    <w:name w:val="footer"/>
    <w:basedOn w:val="a0"/>
    <w:link w:val="af1"/>
    <w:uiPriority w:val="99"/>
    <w:unhideWhenUsed/>
    <w:rsid w:val="00714D69"/>
    <w:pPr>
      <w:tabs>
        <w:tab w:val="center" w:pos="4677"/>
        <w:tab w:val="right" w:pos="9355"/>
      </w:tabs>
    </w:pPr>
    <w:rPr>
      <w:rFonts w:asciiTheme="minorHAnsi" w:eastAsiaTheme="minorHAnsi" w:hAnsiTheme="minorHAnsi" w:cstheme="minorBidi"/>
      <w:sz w:val="22"/>
      <w:szCs w:val="22"/>
      <w:lang w:val="ru-RU" w:eastAsia="en-US"/>
    </w:rPr>
  </w:style>
  <w:style w:type="character" w:customStyle="1" w:styleId="af1">
    <w:name w:val="Нижний колонтитул Знак"/>
    <w:basedOn w:val="a1"/>
    <w:link w:val="af0"/>
    <w:uiPriority w:val="99"/>
    <w:rsid w:val="00714D69"/>
  </w:style>
  <w:style w:type="character" w:styleId="af2">
    <w:name w:val="Placeholder Text"/>
    <w:basedOn w:val="a1"/>
    <w:uiPriority w:val="99"/>
    <w:semiHidden/>
    <w:rsid w:val="00714D69"/>
    <w:rPr>
      <w:color w:val="808080"/>
    </w:rPr>
  </w:style>
  <w:style w:type="character" w:customStyle="1" w:styleId="70">
    <w:name w:val="Основной текст + 7"/>
    <w:aliases w:val="5 pt,Полужирный"/>
    <w:uiPriority w:val="99"/>
    <w:rsid w:val="00714D69"/>
    <w:rPr>
      <w:rFonts w:ascii="Arial" w:eastAsia="Times New Roman" w:hAnsi="Arial" w:cs="Arial"/>
      <w:b/>
      <w:bCs/>
      <w:spacing w:val="0"/>
      <w:sz w:val="15"/>
      <w:szCs w:val="15"/>
    </w:rPr>
  </w:style>
  <w:style w:type="character" w:customStyle="1" w:styleId="hps">
    <w:name w:val="hps"/>
    <w:basedOn w:val="a1"/>
    <w:uiPriority w:val="99"/>
    <w:rsid w:val="00714D69"/>
  </w:style>
  <w:style w:type="character" w:customStyle="1" w:styleId="shorttext">
    <w:name w:val="short_text"/>
    <w:basedOn w:val="a1"/>
    <w:uiPriority w:val="99"/>
    <w:rsid w:val="00714D69"/>
  </w:style>
  <w:style w:type="paragraph" w:styleId="af3">
    <w:name w:val="Title"/>
    <w:basedOn w:val="a0"/>
    <w:next w:val="a0"/>
    <w:link w:val="af4"/>
    <w:uiPriority w:val="10"/>
    <w:qFormat/>
    <w:rsid w:val="00714D69"/>
    <w:pPr>
      <w:pBdr>
        <w:bottom w:val="single" w:sz="8" w:space="4" w:color="5B9BD5" w:themeColor="accent1"/>
      </w:pBdr>
      <w:spacing w:after="300"/>
      <w:contextualSpacing/>
    </w:pPr>
    <w:rPr>
      <w:rFonts w:asciiTheme="majorHAnsi" w:eastAsiaTheme="majorEastAsia" w:hAnsiTheme="majorHAnsi" w:cstheme="majorBidi"/>
      <w:color w:val="323E4F" w:themeColor="text2" w:themeShade="BF"/>
      <w:spacing w:val="5"/>
      <w:kern w:val="28"/>
      <w:sz w:val="52"/>
      <w:szCs w:val="52"/>
      <w:lang w:val="ru-RU" w:eastAsia="en-US"/>
    </w:rPr>
  </w:style>
  <w:style w:type="character" w:customStyle="1" w:styleId="af4">
    <w:name w:val="Название Знак"/>
    <w:basedOn w:val="a1"/>
    <w:link w:val="af3"/>
    <w:uiPriority w:val="10"/>
    <w:rsid w:val="00714D69"/>
    <w:rPr>
      <w:rFonts w:asciiTheme="majorHAnsi" w:eastAsiaTheme="majorEastAsia" w:hAnsiTheme="majorHAnsi" w:cstheme="majorBidi"/>
      <w:color w:val="323E4F" w:themeColor="text2" w:themeShade="BF"/>
      <w:spacing w:val="5"/>
      <w:kern w:val="28"/>
      <w:sz w:val="52"/>
      <w:szCs w:val="52"/>
    </w:rPr>
  </w:style>
  <w:style w:type="character" w:styleId="af5">
    <w:name w:val="Strong"/>
    <w:aliases w:val="Примітка таблиці"/>
    <w:basedOn w:val="a1"/>
    <w:qFormat/>
    <w:rsid w:val="00714D69"/>
    <w:rPr>
      <w:b/>
      <w:bCs/>
    </w:rPr>
  </w:style>
  <w:style w:type="character" w:customStyle="1" w:styleId="HTML">
    <w:name w:val="Стандартный HTML Знак"/>
    <w:basedOn w:val="a1"/>
    <w:link w:val="HTML0"/>
    <w:semiHidden/>
    <w:rsid w:val="00714D69"/>
    <w:rPr>
      <w:rFonts w:ascii="Courier New" w:eastAsia="Times New Roman" w:hAnsi="Courier New" w:cs="Courier New"/>
      <w:sz w:val="20"/>
      <w:szCs w:val="20"/>
      <w:lang w:eastAsia="ru-RU"/>
    </w:rPr>
  </w:style>
  <w:style w:type="paragraph" w:styleId="HTML0">
    <w:name w:val="HTML Preformatted"/>
    <w:basedOn w:val="a0"/>
    <w:link w:val="HTML"/>
    <w:semiHidden/>
    <w:rsid w:val="00714D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lang w:val="ru-RU"/>
    </w:rPr>
  </w:style>
  <w:style w:type="character" w:customStyle="1" w:styleId="HTML1">
    <w:name w:val="Стандартный HTML Знак1"/>
    <w:basedOn w:val="a1"/>
    <w:uiPriority w:val="99"/>
    <w:semiHidden/>
    <w:rsid w:val="00714D69"/>
    <w:rPr>
      <w:rFonts w:ascii="Consolas" w:eastAsia="Times New Roman" w:hAnsi="Consolas" w:cs="Times New Roman"/>
      <w:sz w:val="20"/>
      <w:szCs w:val="20"/>
      <w:lang w:val="uk-UA" w:eastAsia="ru-RU"/>
    </w:rPr>
  </w:style>
  <w:style w:type="paragraph" w:styleId="af6">
    <w:name w:val="caption"/>
    <w:basedOn w:val="a0"/>
    <w:next w:val="a0"/>
    <w:uiPriority w:val="35"/>
    <w:unhideWhenUsed/>
    <w:qFormat/>
    <w:rsid w:val="00714D69"/>
    <w:pPr>
      <w:spacing w:after="200"/>
    </w:pPr>
    <w:rPr>
      <w:rFonts w:asciiTheme="minorHAnsi" w:eastAsiaTheme="minorHAnsi" w:hAnsiTheme="minorHAnsi" w:cstheme="minorBidi"/>
      <w:b/>
      <w:bCs/>
      <w:color w:val="5B9BD5" w:themeColor="accent1"/>
      <w:sz w:val="18"/>
      <w:szCs w:val="18"/>
      <w:lang w:val="ru-RU" w:eastAsia="en-US"/>
    </w:rPr>
  </w:style>
  <w:style w:type="character" w:customStyle="1" w:styleId="Bodytext3">
    <w:name w:val="Body text (3)_"/>
    <w:basedOn w:val="a1"/>
    <w:link w:val="Bodytext30"/>
    <w:rsid w:val="00714D69"/>
    <w:rPr>
      <w:rFonts w:ascii="Times New Roman" w:eastAsia="Times New Roman" w:hAnsi="Times New Roman" w:cs="Times New Roman"/>
      <w:b/>
      <w:bCs/>
      <w:sz w:val="19"/>
      <w:szCs w:val="19"/>
      <w:shd w:val="clear" w:color="auto" w:fill="FFFFFF"/>
    </w:rPr>
  </w:style>
  <w:style w:type="character" w:customStyle="1" w:styleId="Bodytext2">
    <w:name w:val="Body text (2)_"/>
    <w:basedOn w:val="a1"/>
    <w:link w:val="Bodytext20"/>
    <w:rsid w:val="00714D69"/>
    <w:rPr>
      <w:rFonts w:ascii="Times New Roman" w:eastAsia="Times New Roman" w:hAnsi="Times New Roman" w:cs="Times New Roman"/>
      <w:sz w:val="19"/>
      <w:szCs w:val="19"/>
      <w:shd w:val="clear" w:color="auto" w:fill="FFFFFF"/>
    </w:rPr>
  </w:style>
  <w:style w:type="paragraph" w:customStyle="1" w:styleId="Bodytext30">
    <w:name w:val="Body text (3)"/>
    <w:basedOn w:val="a0"/>
    <w:link w:val="Bodytext3"/>
    <w:rsid w:val="00714D69"/>
    <w:pPr>
      <w:widowControl w:val="0"/>
      <w:shd w:val="clear" w:color="auto" w:fill="FFFFFF"/>
      <w:spacing w:after="240" w:line="0" w:lineRule="atLeast"/>
      <w:ind w:firstLine="360"/>
    </w:pPr>
    <w:rPr>
      <w:b/>
      <w:bCs/>
      <w:sz w:val="19"/>
      <w:szCs w:val="19"/>
      <w:lang w:val="ru-RU" w:eastAsia="en-US"/>
    </w:rPr>
  </w:style>
  <w:style w:type="paragraph" w:customStyle="1" w:styleId="Bodytext20">
    <w:name w:val="Body text (2)"/>
    <w:basedOn w:val="a0"/>
    <w:link w:val="Bodytext2"/>
    <w:rsid w:val="00714D69"/>
    <w:pPr>
      <w:widowControl w:val="0"/>
      <w:shd w:val="clear" w:color="auto" w:fill="FFFFFF"/>
      <w:spacing w:before="240" w:after="120" w:line="328" w:lineRule="exact"/>
    </w:pPr>
    <w:rPr>
      <w:sz w:val="19"/>
      <w:szCs w:val="19"/>
      <w:lang w:val="ru-RU" w:eastAsia="en-US"/>
    </w:rPr>
  </w:style>
  <w:style w:type="paragraph" w:customStyle="1" w:styleId="23">
    <w:name w:val="формула2"/>
    <w:basedOn w:val="a0"/>
    <w:link w:val="24"/>
    <w:rsid w:val="00714D69"/>
    <w:pPr>
      <w:tabs>
        <w:tab w:val="center" w:pos="4820"/>
        <w:tab w:val="right" w:pos="9639"/>
      </w:tabs>
      <w:spacing w:before="240" w:after="240" w:line="360" w:lineRule="auto"/>
      <w:outlineLvl w:val="1"/>
    </w:pPr>
    <w:rPr>
      <w:rFonts w:ascii="Arial Unicode MS" w:eastAsia="Arial Unicode MS" w:hAnsi="Calibri"/>
      <w:sz w:val="28"/>
      <w:lang w:eastAsia="en-US"/>
    </w:rPr>
  </w:style>
  <w:style w:type="character" w:customStyle="1" w:styleId="24">
    <w:name w:val="формула2 Знак"/>
    <w:basedOn w:val="a1"/>
    <w:link w:val="23"/>
    <w:locked/>
    <w:rsid w:val="00714D69"/>
    <w:rPr>
      <w:rFonts w:ascii="Arial Unicode MS" w:eastAsia="Arial Unicode MS" w:hAnsi="Calibri" w:cs="Times New Roman"/>
      <w:sz w:val="28"/>
      <w:szCs w:val="20"/>
      <w:lang w:val="uk-UA"/>
    </w:rPr>
  </w:style>
  <w:style w:type="paragraph" w:customStyle="1" w:styleId="a">
    <w:name w:val="РОЗДІЛ"/>
    <w:basedOn w:val="a0"/>
    <w:link w:val="af7"/>
    <w:rsid w:val="00714D69"/>
    <w:pPr>
      <w:keepNext/>
      <w:numPr>
        <w:numId w:val="22"/>
      </w:numPr>
      <w:tabs>
        <w:tab w:val="left" w:pos="1134"/>
      </w:tabs>
      <w:spacing w:before="240" w:after="240" w:line="360" w:lineRule="auto"/>
      <w:ind w:left="1134" w:hanging="425"/>
      <w:outlineLvl w:val="1"/>
    </w:pPr>
    <w:rPr>
      <w:rFonts w:eastAsia="Arial Unicode MS" w:hAnsi="Calibri"/>
      <w:b/>
      <w:bCs/>
      <w:iCs/>
      <w:caps/>
      <w:sz w:val="28"/>
      <w:szCs w:val="28"/>
    </w:rPr>
  </w:style>
  <w:style w:type="character" w:customStyle="1" w:styleId="af7">
    <w:name w:val="РОЗДІЛ Знак"/>
    <w:basedOn w:val="a1"/>
    <w:link w:val="a"/>
    <w:locked/>
    <w:rsid w:val="00714D69"/>
    <w:rPr>
      <w:rFonts w:ascii="Times New Roman" w:eastAsia="Arial Unicode MS" w:hAnsi="Calibri" w:cs="Times New Roman"/>
      <w:b/>
      <w:bCs/>
      <w:iCs/>
      <w:caps/>
      <w:sz w:val="28"/>
      <w:szCs w:val="28"/>
      <w:lang w:val="uk-UA" w:eastAsia="ru-RU"/>
    </w:rPr>
  </w:style>
  <w:style w:type="paragraph" w:customStyle="1" w:styleId="5">
    <w:name w:val="ЗАГОЛОВОК 5"/>
    <w:basedOn w:val="a0"/>
    <w:rsid w:val="00714D69"/>
    <w:pPr>
      <w:keepNext/>
      <w:numPr>
        <w:ilvl w:val="1"/>
        <w:numId w:val="22"/>
      </w:numPr>
      <w:tabs>
        <w:tab w:val="left" w:pos="1560"/>
      </w:tabs>
      <w:spacing w:before="240" w:after="60" w:line="360" w:lineRule="auto"/>
      <w:jc w:val="both"/>
      <w:outlineLvl w:val="1"/>
    </w:pPr>
    <w:rPr>
      <w:rFonts w:eastAsia="Arial Unicode MS" w:hAnsi="Calibri"/>
      <w:b/>
      <w:bCs/>
      <w:iCs/>
      <w:sz w:val="28"/>
      <w:szCs w:val="28"/>
    </w:rPr>
  </w:style>
  <w:style w:type="paragraph" w:customStyle="1" w:styleId="af8">
    <w:name w:val="Підрозділ"/>
    <w:basedOn w:val="5"/>
    <w:link w:val="af9"/>
    <w:rsid w:val="00714D69"/>
    <w:pPr>
      <w:tabs>
        <w:tab w:val="clear" w:pos="1560"/>
        <w:tab w:val="left" w:pos="1276"/>
      </w:tabs>
      <w:ind w:left="1276" w:hanging="567"/>
    </w:pPr>
    <w:rPr>
      <w:color w:val="243F60"/>
    </w:rPr>
  </w:style>
  <w:style w:type="character" w:customStyle="1" w:styleId="af9">
    <w:name w:val="Підрозділ Знак"/>
    <w:basedOn w:val="51"/>
    <w:link w:val="af8"/>
    <w:locked/>
    <w:rsid w:val="00714D69"/>
    <w:rPr>
      <w:rFonts w:ascii="Times New Roman" w:eastAsia="Arial Unicode MS" w:hAnsi="Calibri" w:cs="Times New Roman"/>
      <w:b/>
      <w:bCs/>
      <w:iCs/>
      <w:color w:val="243F60"/>
      <w:sz w:val="28"/>
      <w:szCs w:val="28"/>
      <w:lang w:val="uk-UA" w:eastAsia="ru-RU"/>
    </w:rPr>
  </w:style>
  <w:style w:type="paragraph" w:customStyle="1" w:styleId="afa">
    <w:name w:val="Основной стиль"/>
    <w:basedOn w:val="a0"/>
    <w:link w:val="afb"/>
    <w:rsid w:val="00714D69"/>
    <w:pPr>
      <w:spacing w:line="360" w:lineRule="auto"/>
      <w:ind w:firstLine="709"/>
      <w:jc w:val="both"/>
      <w:outlineLvl w:val="1"/>
    </w:pPr>
    <w:rPr>
      <w:rFonts w:eastAsia="Arial Unicode MS"/>
      <w:sz w:val="28"/>
      <w:szCs w:val="24"/>
      <w:lang w:eastAsia="en-US"/>
    </w:rPr>
  </w:style>
  <w:style w:type="paragraph" w:customStyle="1" w:styleId="15">
    <w:name w:val="ДЕ1"/>
    <w:basedOn w:val="a0"/>
    <w:link w:val="16"/>
    <w:rsid w:val="00714D69"/>
    <w:pPr>
      <w:tabs>
        <w:tab w:val="left" w:pos="1418"/>
      </w:tabs>
      <w:spacing w:line="360" w:lineRule="auto"/>
      <w:ind w:left="1701" w:hanging="1701"/>
      <w:jc w:val="both"/>
      <w:outlineLvl w:val="1"/>
    </w:pPr>
    <w:rPr>
      <w:rFonts w:eastAsia="Arial Unicode MS"/>
      <w:sz w:val="28"/>
      <w:szCs w:val="24"/>
      <w:lang w:val="ru-RU" w:eastAsia="uk-UA"/>
    </w:rPr>
  </w:style>
  <w:style w:type="character" w:customStyle="1" w:styleId="afb">
    <w:name w:val="Основной стиль Знак"/>
    <w:basedOn w:val="a1"/>
    <w:link w:val="afa"/>
    <w:locked/>
    <w:rsid w:val="00714D69"/>
    <w:rPr>
      <w:rFonts w:ascii="Times New Roman" w:eastAsia="Arial Unicode MS" w:hAnsi="Times New Roman" w:cs="Times New Roman"/>
      <w:sz w:val="28"/>
      <w:szCs w:val="24"/>
      <w:lang w:val="uk-UA"/>
    </w:rPr>
  </w:style>
  <w:style w:type="paragraph" w:customStyle="1" w:styleId="25">
    <w:name w:val="ДЕ2"/>
    <w:basedOn w:val="15"/>
    <w:link w:val="28"/>
    <w:rsid w:val="00714D69"/>
    <w:pPr>
      <w:ind w:hanging="1309"/>
    </w:pPr>
    <w:rPr>
      <w:lang w:val="uk-UA"/>
    </w:rPr>
  </w:style>
  <w:style w:type="character" w:customStyle="1" w:styleId="16">
    <w:name w:val="ДЕ1 Знак"/>
    <w:basedOn w:val="a1"/>
    <w:link w:val="15"/>
    <w:locked/>
    <w:rsid w:val="00714D69"/>
    <w:rPr>
      <w:rFonts w:ascii="Times New Roman" w:eastAsia="Arial Unicode MS" w:hAnsi="Times New Roman" w:cs="Times New Roman"/>
      <w:sz w:val="28"/>
      <w:szCs w:val="24"/>
      <w:lang w:eastAsia="uk-UA"/>
    </w:rPr>
  </w:style>
  <w:style w:type="character" w:customStyle="1" w:styleId="28">
    <w:name w:val="ДЕ2 Знак"/>
    <w:basedOn w:val="a1"/>
    <w:link w:val="25"/>
    <w:locked/>
    <w:rsid w:val="00714D69"/>
    <w:rPr>
      <w:rFonts w:ascii="Times New Roman" w:eastAsia="Arial Unicode MS" w:hAnsi="Times New Roman" w:cs="Times New Roman"/>
      <w:sz w:val="28"/>
      <w:szCs w:val="24"/>
      <w:lang w:val="uk-UA" w:eastAsia="uk-UA"/>
    </w:rPr>
  </w:style>
  <w:style w:type="paragraph" w:customStyle="1" w:styleId="afc">
    <w:name w:val="Таблица заголовок"/>
    <w:basedOn w:val="15"/>
    <w:link w:val="afd"/>
    <w:rsid w:val="00714D69"/>
    <w:pPr>
      <w:tabs>
        <w:tab w:val="clear" w:pos="1418"/>
        <w:tab w:val="left" w:pos="1701"/>
        <w:tab w:val="left" w:pos="2127"/>
      </w:tabs>
      <w:ind w:left="2127" w:hanging="2127"/>
    </w:pPr>
    <w:rPr>
      <w:b/>
    </w:rPr>
  </w:style>
  <w:style w:type="character" w:customStyle="1" w:styleId="afd">
    <w:name w:val="Таблица заголовок Знак"/>
    <w:basedOn w:val="16"/>
    <w:link w:val="afc"/>
    <w:locked/>
    <w:rsid w:val="00714D69"/>
    <w:rPr>
      <w:rFonts w:ascii="Times New Roman" w:eastAsia="Arial Unicode MS" w:hAnsi="Times New Roman" w:cs="Times New Roman"/>
      <w:b/>
      <w:sz w:val="28"/>
      <w:szCs w:val="24"/>
      <w:lang w:eastAsia="uk-UA"/>
    </w:rPr>
  </w:style>
  <w:style w:type="paragraph" w:customStyle="1" w:styleId="afe">
    <w:name w:val="Рис подпис"/>
    <w:basedOn w:val="afc"/>
    <w:link w:val="aff"/>
    <w:rsid w:val="00714D69"/>
    <w:pPr>
      <w:tabs>
        <w:tab w:val="clear" w:pos="1701"/>
        <w:tab w:val="clear" w:pos="2127"/>
        <w:tab w:val="left" w:pos="2268"/>
        <w:tab w:val="left" w:pos="2835"/>
      </w:tabs>
      <w:spacing w:after="240"/>
      <w:ind w:left="2835" w:hanging="2126"/>
    </w:pPr>
    <w:rPr>
      <w:b w:val="0"/>
      <w:lang w:val="uk-UA"/>
    </w:rPr>
  </w:style>
  <w:style w:type="character" w:customStyle="1" w:styleId="aff">
    <w:name w:val="Рис подпис Знак"/>
    <w:basedOn w:val="afd"/>
    <w:link w:val="afe"/>
    <w:locked/>
    <w:rsid w:val="00714D69"/>
    <w:rPr>
      <w:rFonts w:ascii="Times New Roman" w:eastAsia="Arial Unicode MS" w:hAnsi="Times New Roman" w:cs="Times New Roman"/>
      <w:b w:val="0"/>
      <w:sz w:val="28"/>
      <w:szCs w:val="24"/>
      <w:lang w:val="uk-UA" w:eastAsia="uk-UA"/>
    </w:rPr>
  </w:style>
  <w:style w:type="paragraph" w:customStyle="1" w:styleId="29">
    <w:name w:val="Осн2разр"/>
    <w:basedOn w:val="5"/>
    <w:link w:val="2a"/>
    <w:rsid w:val="00714D69"/>
    <w:pPr>
      <w:tabs>
        <w:tab w:val="clear" w:pos="1560"/>
        <w:tab w:val="left" w:pos="1134"/>
      </w:tabs>
      <w:spacing w:before="0" w:after="0"/>
      <w:ind w:left="0" w:firstLine="709"/>
    </w:pPr>
    <w:rPr>
      <w:b w:val="0"/>
      <w:color w:val="243F60"/>
    </w:rPr>
  </w:style>
  <w:style w:type="character" w:customStyle="1" w:styleId="2a">
    <w:name w:val="Осн2разр Знак"/>
    <w:basedOn w:val="51"/>
    <w:link w:val="29"/>
    <w:locked/>
    <w:rsid w:val="00714D69"/>
    <w:rPr>
      <w:rFonts w:ascii="Times New Roman" w:eastAsia="Arial Unicode MS" w:hAnsi="Calibri" w:cs="Times New Roman"/>
      <w:bCs/>
      <w:iCs/>
      <w:color w:val="243F60"/>
      <w:sz w:val="28"/>
      <w:szCs w:val="28"/>
      <w:lang w:val="uk-UA" w:eastAsia="ru-RU"/>
    </w:rPr>
  </w:style>
  <w:style w:type="paragraph" w:customStyle="1" w:styleId="3">
    <w:name w:val="Осн3"/>
    <w:basedOn w:val="29"/>
    <w:link w:val="33"/>
    <w:rsid w:val="00714D69"/>
    <w:pPr>
      <w:numPr>
        <w:ilvl w:val="2"/>
      </w:numPr>
      <w:ind w:left="2508" w:hanging="360"/>
    </w:pPr>
  </w:style>
  <w:style w:type="character" w:customStyle="1" w:styleId="33">
    <w:name w:val="Осн3 Знак"/>
    <w:basedOn w:val="2a"/>
    <w:link w:val="3"/>
    <w:locked/>
    <w:rsid w:val="00714D69"/>
    <w:rPr>
      <w:rFonts w:ascii="Times New Roman" w:eastAsia="Arial Unicode MS" w:hAnsi="Calibri" w:cs="Times New Roman"/>
      <w:bCs/>
      <w:iCs/>
      <w:color w:val="243F60"/>
      <w:sz w:val="28"/>
      <w:szCs w:val="28"/>
      <w:lang w:val="uk-UA" w:eastAsia="ru-RU"/>
    </w:rPr>
  </w:style>
  <w:style w:type="paragraph" w:styleId="34">
    <w:name w:val="Body Text 3"/>
    <w:basedOn w:val="a0"/>
    <w:link w:val="35"/>
    <w:uiPriority w:val="99"/>
    <w:semiHidden/>
    <w:unhideWhenUsed/>
    <w:rsid w:val="004C41B4"/>
    <w:pPr>
      <w:spacing w:after="120"/>
    </w:pPr>
    <w:rPr>
      <w:sz w:val="16"/>
      <w:szCs w:val="16"/>
    </w:rPr>
  </w:style>
  <w:style w:type="character" w:customStyle="1" w:styleId="35">
    <w:name w:val="Основной текст 3 Знак"/>
    <w:basedOn w:val="a1"/>
    <w:link w:val="34"/>
    <w:uiPriority w:val="99"/>
    <w:semiHidden/>
    <w:rsid w:val="004C41B4"/>
    <w:rPr>
      <w:rFonts w:ascii="Times New Roman" w:eastAsia="Times New Roman" w:hAnsi="Times New Roman" w:cs="Times New Roman"/>
      <w:sz w:val="16"/>
      <w:szCs w:val="16"/>
      <w:lang w:val="uk-UA" w:eastAsia="ru-RU"/>
    </w:rPr>
  </w:style>
  <w:style w:type="paragraph" w:customStyle="1" w:styleId="17">
    <w:name w:val="Обычный1"/>
    <w:rsid w:val="004C41B4"/>
    <w:pPr>
      <w:widowControl w:val="0"/>
      <w:snapToGrid w:val="0"/>
      <w:spacing w:after="0" w:line="319" w:lineRule="auto"/>
      <w:ind w:firstLine="420"/>
    </w:pPr>
    <w:rPr>
      <w:rFonts w:ascii="Times New Roman" w:eastAsia="Times New Roman" w:hAnsi="Times New Roman" w:cs="Times New Roman"/>
      <w:sz w:val="18"/>
      <w:szCs w:val="20"/>
      <w:lang w:eastAsia="ru-RU"/>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117" Type="http://schemas.openxmlformats.org/officeDocument/2006/relationships/theme" Target="theme/theme1.xml"/><Relationship Id="rId21" Type="http://schemas.openxmlformats.org/officeDocument/2006/relationships/image" Target="media/image17.jpeg"/><Relationship Id="rId42" Type="http://schemas.openxmlformats.org/officeDocument/2006/relationships/image" Target="media/image38.png"/><Relationship Id="rId47" Type="http://schemas.openxmlformats.org/officeDocument/2006/relationships/image" Target="media/image43.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3.wmf"/><Relationship Id="rId89" Type="http://schemas.openxmlformats.org/officeDocument/2006/relationships/oleObject" Target="embeddings/oleObject9.bin"/><Relationship Id="rId112" Type="http://schemas.openxmlformats.org/officeDocument/2006/relationships/image" Target="media/image87.wmf"/><Relationship Id="rId16" Type="http://schemas.openxmlformats.org/officeDocument/2006/relationships/image" Target="media/image12.jpeg"/><Relationship Id="rId107" Type="http://schemas.openxmlformats.org/officeDocument/2006/relationships/oleObject" Target="embeddings/oleObject18.bin"/><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png"/><Relationship Id="rId45" Type="http://schemas.openxmlformats.org/officeDocument/2006/relationships/image" Target="media/image41.jpeg"/><Relationship Id="rId53" Type="http://schemas.openxmlformats.org/officeDocument/2006/relationships/image" Target="media/image48.png"/><Relationship Id="rId58" Type="http://schemas.openxmlformats.org/officeDocument/2006/relationships/image" Target="media/image53.png"/><Relationship Id="rId66" Type="http://schemas.openxmlformats.org/officeDocument/2006/relationships/image" Target="media/image60.jpeg"/><Relationship Id="rId74" Type="http://schemas.openxmlformats.org/officeDocument/2006/relationships/image" Target="media/image68.wmf"/><Relationship Id="rId79" Type="http://schemas.openxmlformats.org/officeDocument/2006/relationships/oleObject" Target="embeddings/oleObject4.bin"/><Relationship Id="rId87" Type="http://schemas.openxmlformats.org/officeDocument/2006/relationships/oleObject" Target="embeddings/oleObject8.bin"/><Relationship Id="rId102" Type="http://schemas.openxmlformats.org/officeDocument/2006/relationships/image" Target="media/image82.wmf"/><Relationship Id="rId110" Type="http://schemas.openxmlformats.org/officeDocument/2006/relationships/image" Target="media/image86.wmf"/><Relationship Id="rId115" Type="http://schemas.openxmlformats.org/officeDocument/2006/relationships/oleObject" Target="embeddings/oleObject22.bin"/><Relationship Id="rId5" Type="http://schemas.openxmlformats.org/officeDocument/2006/relationships/image" Target="media/image1.jpeg"/><Relationship Id="rId61" Type="http://schemas.openxmlformats.org/officeDocument/2006/relationships/image" Target="media/image56.png"/><Relationship Id="rId82" Type="http://schemas.openxmlformats.org/officeDocument/2006/relationships/image" Target="media/image72.wmf"/><Relationship Id="rId90" Type="http://schemas.openxmlformats.org/officeDocument/2006/relationships/image" Target="media/image76.wmf"/><Relationship Id="rId95" Type="http://schemas.openxmlformats.org/officeDocument/2006/relationships/oleObject" Target="embeddings/oleObject12.bin"/><Relationship Id="rId19" Type="http://schemas.openxmlformats.org/officeDocument/2006/relationships/image" Target="media/image1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png"/><Relationship Id="rId48" Type="http://schemas.openxmlformats.org/officeDocument/2006/relationships/hyperlink" Target="http://www.britannica.com/art/theater-building/The-evolution-of-modern-theatricalproduction" TargetMode="External"/><Relationship Id="rId56" Type="http://schemas.openxmlformats.org/officeDocument/2006/relationships/image" Target="media/image51.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oleObject" Target="embeddings/oleObject3.bin"/><Relationship Id="rId100" Type="http://schemas.openxmlformats.org/officeDocument/2006/relationships/image" Target="media/image81.wmf"/><Relationship Id="rId105" Type="http://schemas.openxmlformats.org/officeDocument/2006/relationships/oleObject" Target="embeddings/oleObject17.bin"/><Relationship Id="rId113" Type="http://schemas.openxmlformats.org/officeDocument/2006/relationships/oleObject" Target="embeddings/oleObject21.bin"/><Relationship Id="rId8" Type="http://schemas.openxmlformats.org/officeDocument/2006/relationships/image" Target="media/image4.jpeg"/><Relationship Id="rId51" Type="http://schemas.openxmlformats.org/officeDocument/2006/relationships/image" Target="media/image46.png"/><Relationship Id="rId72" Type="http://schemas.openxmlformats.org/officeDocument/2006/relationships/image" Target="media/image66.jpeg"/><Relationship Id="rId80" Type="http://schemas.openxmlformats.org/officeDocument/2006/relationships/image" Target="media/image71.wmf"/><Relationship Id="rId85" Type="http://schemas.openxmlformats.org/officeDocument/2006/relationships/oleObject" Target="embeddings/oleObject7.bin"/><Relationship Id="rId93" Type="http://schemas.openxmlformats.org/officeDocument/2006/relationships/oleObject" Target="embeddings/oleObject11.bin"/><Relationship Id="rId98" Type="http://schemas.openxmlformats.org/officeDocument/2006/relationships/image" Target="media/image80.wmf"/><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png"/><Relationship Id="rId46" Type="http://schemas.openxmlformats.org/officeDocument/2006/relationships/image" Target="media/image42.jpeg"/><Relationship Id="rId59" Type="http://schemas.openxmlformats.org/officeDocument/2006/relationships/image" Target="media/image54.jpeg"/><Relationship Id="rId67" Type="http://schemas.openxmlformats.org/officeDocument/2006/relationships/image" Target="media/image61.jpeg"/><Relationship Id="rId103" Type="http://schemas.openxmlformats.org/officeDocument/2006/relationships/oleObject" Target="embeddings/oleObject16.bin"/><Relationship Id="rId108" Type="http://schemas.openxmlformats.org/officeDocument/2006/relationships/image" Target="media/image85.wmf"/><Relationship Id="rId116" Type="http://schemas.openxmlformats.org/officeDocument/2006/relationships/fontTable" Target="fontTable.xml"/><Relationship Id="rId20" Type="http://schemas.openxmlformats.org/officeDocument/2006/relationships/image" Target="media/image16.jpeg"/><Relationship Id="rId41" Type="http://schemas.openxmlformats.org/officeDocument/2006/relationships/image" Target="media/image37.png"/><Relationship Id="rId54" Type="http://schemas.openxmlformats.org/officeDocument/2006/relationships/image" Target="media/image49.png"/><Relationship Id="rId62" Type="http://schemas.openxmlformats.org/officeDocument/2006/relationships/oleObject" Target="embeddings/oleObject1.bin"/><Relationship Id="rId70" Type="http://schemas.openxmlformats.org/officeDocument/2006/relationships/image" Target="media/image64.jpeg"/><Relationship Id="rId75" Type="http://schemas.openxmlformats.org/officeDocument/2006/relationships/oleObject" Target="embeddings/oleObject2.bin"/><Relationship Id="rId83" Type="http://schemas.openxmlformats.org/officeDocument/2006/relationships/oleObject" Target="embeddings/oleObject6.bin"/><Relationship Id="rId88" Type="http://schemas.openxmlformats.org/officeDocument/2006/relationships/image" Target="media/image75.wmf"/><Relationship Id="rId91" Type="http://schemas.openxmlformats.org/officeDocument/2006/relationships/oleObject" Target="embeddings/oleObject10.bin"/><Relationship Id="rId96" Type="http://schemas.openxmlformats.org/officeDocument/2006/relationships/image" Target="media/image79.wmf"/><Relationship Id="rId111" Type="http://schemas.openxmlformats.org/officeDocument/2006/relationships/oleObject" Target="embeddings/oleObject20.bin"/><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png"/><Relationship Id="rId36" Type="http://schemas.openxmlformats.org/officeDocument/2006/relationships/image" Target="media/image32.jpeg"/><Relationship Id="rId49" Type="http://schemas.openxmlformats.org/officeDocument/2006/relationships/image" Target="media/image44.jpeg"/><Relationship Id="rId57" Type="http://schemas.openxmlformats.org/officeDocument/2006/relationships/image" Target="media/image52.png"/><Relationship Id="rId106" Type="http://schemas.openxmlformats.org/officeDocument/2006/relationships/image" Target="media/image84.wmf"/><Relationship Id="rId114" Type="http://schemas.openxmlformats.org/officeDocument/2006/relationships/image" Target="media/image88.wmf"/><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7.png"/><Relationship Id="rId60" Type="http://schemas.openxmlformats.org/officeDocument/2006/relationships/image" Target="media/image55.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0.wmf"/><Relationship Id="rId81" Type="http://schemas.openxmlformats.org/officeDocument/2006/relationships/oleObject" Target="embeddings/oleObject5.bin"/><Relationship Id="rId86" Type="http://schemas.openxmlformats.org/officeDocument/2006/relationships/image" Target="media/image74.wmf"/><Relationship Id="rId94" Type="http://schemas.openxmlformats.org/officeDocument/2006/relationships/image" Target="media/image78.wmf"/><Relationship Id="rId99" Type="http://schemas.openxmlformats.org/officeDocument/2006/relationships/oleObject" Target="embeddings/oleObject14.bin"/><Relationship Id="rId101" Type="http://schemas.openxmlformats.org/officeDocument/2006/relationships/oleObject" Target="embeddings/oleObject15.bin"/><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png"/><Relationship Id="rId109" Type="http://schemas.openxmlformats.org/officeDocument/2006/relationships/oleObject" Target="embeddings/oleObject19.bin"/><Relationship Id="rId34" Type="http://schemas.openxmlformats.org/officeDocument/2006/relationships/image" Target="media/image30.jpeg"/><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image" Target="media/image69.wmf"/><Relationship Id="rId97" Type="http://schemas.openxmlformats.org/officeDocument/2006/relationships/oleObject" Target="embeddings/oleObject13.bin"/><Relationship Id="rId104" Type="http://schemas.openxmlformats.org/officeDocument/2006/relationships/image" Target="media/image83.wmf"/><Relationship Id="rId7" Type="http://schemas.openxmlformats.org/officeDocument/2006/relationships/image" Target="media/image3.jpeg"/><Relationship Id="rId71" Type="http://schemas.openxmlformats.org/officeDocument/2006/relationships/image" Target="media/image65.jpeg"/><Relationship Id="rId92" Type="http://schemas.openxmlformats.org/officeDocument/2006/relationships/image" Target="media/image77.wmf"/><Relationship Id="rId2" Type="http://schemas.openxmlformats.org/officeDocument/2006/relationships/styles" Target="styles.xml"/><Relationship Id="rId29" Type="http://schemas.openxmlformats.org/officeDocument/2006/relationships/image" Target="media/image2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TotalTime>
  <Pages>99</Pages>
  <Words>11883</Words>
  <Characters>67734</Characters>
  <Application>Microsoft Office Word</Application>
  <DocSecurity>0</DocSecurity>
  <Lines>564</Lines>
  <Paragraphs>158</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79459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Oksana</cp:lastModifiedBy>
  <cp:revision>2</cp:revision>
  <dcterms:created xsi:type="dcterms:W3CDTF">2021-01-28T08:42:00Z</dcterms:created>
  <dcterms:modified xsi:type="dcterms:W3CDTF">2021-01-28T08:42:00Z</dcterms:modified>
</cp:coreProperties>
</file>