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A081B" w:rsidRDefault="001A081B" w:rsidP="004F08F5">
      <w:pPr>
        <w:jc w:val="center"/>
        <w:rPr>
          <w:sz w:val="28"/>
          <w:szCs w:val="28"/>
        </w:rPr>
      </w:pPr>
      <w:bookmarkStart w:id="0" w:name="_Hlk90829532"/>
      <w:bookmarkEnd w:id="0"/>
    </w:p>
    <w:p w:rsidR="001A081B" w:rsidRDefault="001A081B" w:rsidP="004F08F5">
      <w:pPr>
        <w:jc w:val="center"/>
        <w:rPr>
          <w:sz w:val="28"/>
          <w:szCs w:val="28"/>
        </w:rPr>
      </w:pPr>
    </w:p>
    <w:p w:rsidR="001A081B" w:rsidRDefault="001A081B" w:rsidP="004F08F5">
      <w:pPr>
        <w:jc w:val="center"/>
        <w:rPr>
          <w:sz w:val="28"/>
          <w:szCs w:val="28"/>
        </w:rPr>
      </w:pPr>
      <w:r>
        <w:rPr>
          <w:noProof/>
          <w:sz w:val="28"/>
          <w:szCs w:val="28"/>
          <w:lang w:val="uk-UA" w:eastAsia="uk-UA"/>
        </w:rPr>
        <w:drawing>
          <wp:inline distT="0" distB="0" distL="0" distR="0">
            <wp:extent cx="5534010" cy="818197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jpg"/>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540234" cy="8191177"/>
                    </a:xfrm>
                    <a:prstGeom prst="rect">
                      <a:avLst/>
                    </a:prstGeom>
                  </pic:spPr>
                </pic:pic>
              </a:graphicData>
            </a:graphic>
          </wp:inline>
        </w:drawing>
      </w:r>
    </w:p>
    <w:p w:rsidR="001A081B" w:rsidRDefault="001A081B" w:rsidP="004F08F5">
      <w:pPr>
        <w:jc w:val="center"/>
        <w:rPr>
          <w:sz w:val="28"/>
          <w:szCs w:val="28"/>
        </w:rPr>
      </w:pPr>
    </w:p>
    <w:p w:rsidR="001A081B" w:rsidRDefault="001A081B" w:rsidP="004F08F5">
      <w:pPr>
        <w:jc w:val="center"/>
        <w:rPr>
          <w:sz w:val="28"/>
          <w:szCs w:val="28"/>
        </w:rPr>
      </w:pPr>
    </w:p>
    <w:p w:rsidR="001A081B" w:rsidRDefault="001A081B" w:rsidP="004F08F5">
      <w:pPr>
        <w:jc w:val="center"/>
        <w:rPr>
          <w:sz w:val="28"/>
          <w:szCs w:val="28"/>
        </w:rPr>
      </w:pPr>
    </w:p>
    <w:p w:rsidR="001A081B" w:rsidRDefault="001A081B" w:rsidP="004F08F5">
      <w:pPr>
        <w:jc w:val="center"/>
        <w:rPr>
          <w:sz w:val="28"/>
          <w:szCs w:val="28"/>
        </w:rPr>
      </w:pPr>
    </w:p>
    <w:p w:rsidR="001A081B" w:rsidRDefault="001A081B" w:rsidP="004F08F5">
      <w:pPr>
        <w:jc w:val="center"/>
        <w:rPr>
          <w:sz w:val="28"/>
          <w:szCs w:val="28"/>
        </w:rPr>
      </w:pPr>
      <w:r>
        <w:rPr>
          <w:noProof/>
          <w:sz w:val="28"/>
          <w:szCs w:val="28"/>
          <w:lang w:val="uk-UA" w:eastAsia="uk-UA"/>
        </w:rPr>
        <w:drawing>
          <wp:inline distT="0" distB="0" distL="0" distR="0">
            <wp:extent cx="5385026" cy="8038685"/>
            <wp:effectExtent l="0" t="0" r="6350" b="63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jpg"/>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387197" cy="8041926"/>
                    </a:xfrm>
                    <a:prstGeom prst="rect">
                      <a:avLst/>
                    </a:prstGeom>
                  </pic:spPr>
                </pic:pic>
              </a:graphicData>
            </a:graphic>
          </wp:inline>
        </w:drawing>
      </w:r>
    </w:p>
    <w:p w:rsidR="001A081B" w:rsidRDefault="001A081B" w:rsidP="004F08F5">
      <w:pPr>
        <w:jc w:val="center"/>
        <w:rPr>
          <w:sz w:val="28"/>
          <w:szCs w:val="28"/>
        </w:rPr>
      </w:pPr>
      <w:r>
        <w:rPr>
          <w:noProof/>
          <w:sz w:val="28"/>
          <w:szCs w:val="28"/>
          <w:lang w:val="uk-UA" w:eastAsia="uk-UA"/>
        </w:rPr>
        <w:lastRenderedPageBreak/>
        <w:drawing>
          <wp:inline distT="0" distB="0" distL="0" distR="0">
            <wp:extent cx="5940425" cy="8450580"/>
            <wp:effectExtent l="0" t="0" r="3175" b="762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3.jpg"/>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940425" cy="8450580"/>
                    </a:xfrm>
                    <a:prstGeom prst="rect">
                      <a:avLst/>
                    </a:prstGeom>
                  </pic:spPr>
                </pic:pic>
              </a:graphicData>
            </a:graphic>
          </wp:inline>
        </w:drawing>
      </w:r>
    </w:p>
    <w:p w:rsidR="001A081B" w:rsidRDefault="001A081B" w:rsidP="004F08F5">
      <w:pPr>
        <w:jc w:val="center"/>
        <w:rPr>
          <w:sz w:val="28"/>
          <w:szCs w:val="28"/>
        </w:rPr>
      </w:pPr>
    </w:p>
    <w:p w:rsidR="001A081B" w:rsidRDefault="001A081B" w:rsidP="004F08F5">
      <w:pPr>
        <w:jc w:val="center"/>
        <w:rPr>
          <w:sz w:val="28"/>
          <w:szCs w:val="28"/>
        </w:rPr>
      </w:pPr>
    </w:p>
    <w:p w:rsidR="001A081B" w:rsidRDefault="001A081B" w:rsidP="004F08F5">
      <w:pPr>
        <w:jc w:val="center"/>
        <w:rPr>
          <w:sz w:val="28"/>
          <w:szCs w:val="28"/>
        </w:rPr>
      </w:pPr>
    </w:p>
    <w:p w:rsidR="001A081B" w:rsidRDefault="001A081B" w:rsidP="004F08F5">
      <w:pPr>
        <w:jc w:val="center"/>
        <w:rPr>
          <w:sz w:val="28"/>
          <w:szCs w:val="28"/>
        </w:rPr>
      </w:pPr>
    </w:p>
    <w:p w:rsidR="001A081B" w:rsidRDefault="001A081B" w:rsidP="004F08F5">
      <w:pPr>
        <w:jc w:val="center"/>
        <w:rPr>
          <w:sz w:val="28"/>
          <w:szCs w:val="28"/>
        </w:rPr>
      </w:pPr>
      <w:r>
        <w:rPr>
          <w:noProof/>
          <w:sz w:val="28"/>
          <w:szCs w:val="28"/>
          <w:lang w:val="uk-UA" w:eastAsia="uk-UA"/>
        </w:rPr>
        <w:drawing>
          <wp:inline distT="0" distB="0" distL="0" distR="0">
            <wp:extent cx="5705475" cy="8453617"/>
            <wp:effectExtent l="0" t="0" r="0" b="508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4.jpg"/>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705475" cy="8453617"/>
                    </a:xfrm>
                    <a:prstGeom prst="rect">
                      <a:avLst/>
                    </a:prstGeom>
                  </pic:spPr>
                </pic:pic>
              </a:graphicData>
            </a:graphic>
          </wp:inline>
        </w:drawing>
      </w:r>
    </w:p>
    <w:p w:rsidR="00FB6369" w:rsidRPr="00AD4F54" w:rsidRDefault="00FB6369" w:rsidP="001A081B">
      <w:pPr>
        <w:jc w:val="center"/>
        <w:rPr>
          <w:sz w:val="28"/>
          <w:szCs w:val="28"/>
        </w:rPr>
      </w:pPr>
      <w:r w:rsidRPr="00AD4F54">
        <w:rPr>
          <w:sz w:val="28"/>
          <w:szCs w:val="28"/>
        </w:rPr>
        <w:t>АНОТАЦ</w:t>
      </w:r>
      <w:r w:rsidR="001C021F" w:rsidRPr="00AD4F54">
        <w:rPr>
          <w:sz w:val="28"/>
          <w:szCs w:val="28"/>
          <w:lang w:val="uk-UA"/>
        </w:rPr>
        <w:t>і</w:t>
      </w:r>
      <w:r w:rsidRPr="00AD4F54">
        <w:rPr>
          <w:sz w:val="28"/>
          <w:szCs w:val="28"/>
        </w:rPr>
        <w:t>Я</w:t>
      </w:r>
    </w:p>
    <w:p w:rsidR="005E75AA" w:rsidRPr="00AD4F54" w:rsidRDefault="00D263BD" w:rsidP="00FB6369">
      <w:pPr>
        <w:rPr>
          <w:sz w:val="28"/>
          <w:szCs w:val="28"/>
          <w:lang w:val="uk-UA"/>
        </w:rPr>
      </w:pPr>
      <w:r w:rsidRPr="00AD4F54">
        <w:rPr>
          <w:sz w:val="28"/>
          <w:szCs w:val="28"/>
          <w:lang w:val="uk-UA"/>
        </w:rPr>
        <w:t>Тема:</w:t>
      </w:r>
      <w:r w:rsidR="005E75AA" w:rsidRPr="00AD4F54">
        <w:rPr>
          <w:sz w:val="28"/>
          <w:szCs w:val="28"/>
          <w:lang w:val="uk-UA"/>
        </w:rPr>
        <w:t>Виставковий комплекс промислового дизайну технопарку «Індустріальний » в м. Дніпро</w:t>
      </w:r>
    </w:p>
    <w:p w:rsidR="00FB6369" w:rsidRPr="00AD4F54" w:rsidRDefault="005E75AA" w:rsidP="00FB6369">
      <w:pPr>
        <w:rPr>
          <w:sz w:val="28"/>
          <w:szCs w:val="28"/>
          <w:lang w:val="uk-UA"/>
        </w:rPr>
      </w:pPr>
      <w:r w:rsidRPr="00AD4F54">
        <w:rPr>
          <w:sz w:val="28"/>
          <w:szCs w:val="28"/>
          <w:lang w:val="uk-UA"/>
        </w:rPr>
        <w:t xml:space="preserve">Студент : </w:t>
      </w:r>
      <w:r w:rsidR="00D263BD" w:rsidRPr="00AD4F54">
        <w:rPr>
          <w:sz w:val="28"/>
          <w:szCs w:val="28"/>
          <w:lang w:val="uk-UA"/>
        </w:rPr>
        <w:t xml:space="preserve">Жерліцина Д. В. </w:t>
      </w:r>
    </w:p>
    <w:p w:rsidR="00D263BD" w:rsidRPr="00AD4F54" w:rsidRDefault="00D263BD" w:rsidP="00FB6369">
      <w:pPr>
        <w:rPr>
          <w:sz w:val="28"/>
          <w:szCs w:val="28"/>
          <w:lang w:val="uk-UA"/>
        </w:rPr>
      </w:pPr>
      <w:r w:rsidRPr="00AD4F54">
        <w:rPr>
          <w:sz w:val="28"/>
          <w:szCs w:val="28"/>
          <w:lang w:val="uk-UA"/>
        </w:rPr>
        <w:t>Керівник</w:t>
      </w:r>
      <w:r w:rsidR="00043EC8" w:rsidRPr="00AD4F54">
        <w:rPr>
          <w:sz w:val="28"/>
          <w:szCs w:val="28"/>
          <w:lang w:val="uk-UA"/>
        </w:rPr>
        <w:t xml:space="preserve">: </w:t>
      </w:r>
      <w:r w:rsidRPr="00AD4F54">
        <w:rPr>
          <w:sz w:val="28"/>
          <w:szCs w:val="28"/>
          <w:lang w:val="uk-UA"/>
        </w:rPr>
        <w:t xml:space="preserve"> доцент Харченко К. С. </w:t>
      </w:r>
    </w:p>
    <w:p w:rsidR="00FB6369" w:rsidRPr="00AD4F54" w:rsidRDefault="00FB6369" w:rsidP="00FB6369">
      <w:pPr>
        <w:rPr>
          <w:sz w:val="28"/>
          <w:szCs w:val="28"/>
        </w:rPr>
      </w:pPr>
      <w:bookmarkStart w:id="1" w:name="_GoBack"/>
      <w:bookmarkEnd w:id="1"/>
    </w:p>
    <w:p w:rsidR="0017445F" w:rsidRPr="00AD4F54" w:rsidRDefault="00D263BD" w:rsidP="00FB6369">
      <w:pPr>
        <w:rPr>
          <w:sz w:val="28"/>
          <w:szCs w:val="28"/>
          <w:lang w:val="uk-UA"/>
        </w:rPr>
      </w:pPr>
      <w:r w:rsidRPr="00AD4F54">
        <w:rPr>
          <w:sz w:val="28"/>
          <w:szCs w:val="28"/>
          <w:lang w:val="uk-UA"/>
        </w:rPr>
        <w:t>МІСЦЕРОЗТАШУВАННЯ</w:t>
      </w:r>
    </w:p>
    <w:p w:rsidR="0017445F" w:rsidRPr="00AD4F54" w:rsidRDefault="0079702F" w:rsidP="0079702F">
      <w:pPr>
        <w:rPr>
          <w:sz w:val="28"/>
          <w:szCs w:val="28"/>
          <w:lang w:val="uk-UA"/>
        </w:rPr>
      </w:pPr>
      <w:r w:rsidRPr="00AD4F54">
        <w:rPr>
          <w:sz w:val="28"/>
          <w:szCs w:val="28"/>
          <w:lang w:val="uk-UA"/>
        </w:rPr>
        <w:t>Проект виставков</w:t>
      </w:r>
      <w:r w:rsidR="00043EC8" w:rsidRPr="00AD4F54">
        <w:rPr>
          <w:sz w:val="28"/>
          <w:szCs w:val="28"/>
          <w:lang w:val="uk-UA"/>
        </w:rPr>
        <w:t>о</w:t>
      </w:r>
      <w:r w:rsidRPr="00AD4F54">
        <w:rPr>
          <w:sz w:val="28"/>
          <w:szCs w:val="28"/>
          <w:lang w:val="uk-UA"/>
        </w:rPr>
        <w:t>го комплексу розташований на Слобожанськ</w:t>
      </w:r>
      <w:r w:rsidR="00043EC8" w:rsidRPr="00AD4F54">
        <w:rPr>
          <w:sz w:val="28"/>
          <w:szCs w:val="28"/>
          <w:lang w:val="uk-UA"/>
        </w:rPr>
        <w:t>ом</w:t>
      </w:r>
      <w:r w:rsidRPr="00AD4F54">
        <w:rPr>
          <w:sz w:val="28"/>
          <w:szCs w:val="28"/>
          <w:lang w:val="uk-UA"/>
        </w:rPr>
        <w:t xml:space="preserve">у проспекті в м. Дніпро. </w:t>
      </w:r>
      <w:r w:rsidR="00043EC8" w:rsidRPr="00AD4F54">
        <w:rPr>
          <w:sz w:val="28"/>
          <w:szCs w:val="28"/>
          <w:lang w:val="uk-UA"/>
        </w:rPr>
        <w:t xml:space="preserve"> Для проектування комплексу було обрано місце в технопарку «Індустріальний», що планують побудувати на території колишнього   Катеринославського державного металургійного заводу імені Карла Лібкнехта .  </w:t>
      </w:r>
      <w:r w:rsidRPr="00AD4F54">
        <w:rPr>
          <w:sz w:val="28"/>
          <w:szCs w:val="28"/>
          <w:lang w:val="uk-UA"/>
        </w:rPr>
        <w:t>Ділянка під забудову знаходиться в Індустріальному районі</w:t>
      </w:r>
      <w:r w:rsidR="00043EC8" w:rsidRPr="00AD4F54">
        <w:rPr>
          <w:sz w:val="28"/>
          <w:szCs w:val="28"/>
          <w:lang w:val="uk-UA"/>
        </w:rPr>
        <w:t xml:space="preserve"> міста.  </w:t>
      </w:r>
      <w:r w:rsidRPr="00AD4F54">
        <w:rPr>
          <w:sz w:val="28"/>
          <w:szCs w:val="28"/>
          <w:lang w:val="uk-UA"/>
        </w:rPr>
        <w:t>Обрана територія знаходиться на відстані 5 км від центруміста та має всі необхідні комунікації для створення новихоб</w:t>
      </w:r>
      <w:r w:rsidR="00043EC8" w:rsidRPr="00AD4F54">
        <w:rPr>
          <w:sz w:val="28"/>
          <w:szCs w:val="28"/>
          <w:lang w:val="uk-UA"/>
        </w:rPr>
        <w:t>є</w:t>
      </w:r>
      <w:r w:rsidRPr="00AD4F54">
        <w:rPr>
          <w:sz w:val="28"/>
          <w:szCs w:val="28"/>
          <w:lang w:val="uk-UA"/>
        </w:rPr>
        <w:t>`ктів на базі старих підприємств</w:t>
      </w:r>
      <w:r w:rsidR="00043EC8" w:rsidRPr="00AD4F54">
        <w:rPr>
          <w:sz w:val="28"/>
          <w:szCs w:val="28"/>
          <w:lang w:val="uk-UA"/>
        </w:rPr>
        <w:t xml:space="preserve">. </w:t>
      </w:r>
    </w:p>
    <w:p w:rsidR="00FB6369" w:rsidRPr="00AD4F54" w:rsidRDefault="00D263BD" w:rsidP="00FB6369">
      <w:pPr>
        <w:rPr>
          <w:sz w:val="28"/>
          <w:szCs w:val="28"/>
          <w:lang w:val="uk-UA"/>
        </w:rPr>
      </w:pPr>
      <w:r w:rsidRPr="00AD4F54">
        <w:rPr>
          <w:sz w:val="28"/>
          <w:szCs w:val="28"/>
          <w:lang w:val="uk-UA"/>
        </w:rPr>
        <w:t>ДИЗАЙН-КОНЦЕПЦІЯ</w:t>
      </w:r>
    </w:p>
    <w:p w:rsidR="0017445F" w:rsidRPr="00AD4F54" w:rsidRDefault="00043EC8" w:rsidP="00FB6369">
      <w:pPr>
        <w:rPr>
          <w:sz w:val="28"/>
          <w:szCs w:val="28"/>
          <w:lang w:val="uk-UA"/>
        </w:rPr>
      </w:pPr>
      <w:r w:rsidRPr="00AD4F54">
        <w:rPr>
          <w:sz w:val="28"/>
          <w:szCs w:val="28"/>
          <w:lang w:val="uk-UA"/>
        </w:rPr>
        <w:t>Виставковий комплекс представлений у вигляді двох об</w:t>
      </w:r>
      <w:r w:rsidRPr="00AD4F54">
        <w:rPr>
          <w:sz w:val="28"/>
          <w:szCs w:val="28"/>
        </w:rPr>
        <w:t>`</w:t>
      </w:r>
      <w:r w:rsidRPr="00AD4F54">
        <w:rPr>
          <w:sz w:val="28"/>
          <w:szCs w:val="28"/>
          <w:lang w:val="uk-UA"/>
        </w:rPr>
        <w:t xml:space="preserve">ємів – горизонтального, що являє собою саме виставкову зону та вертикального , що включає в собі науково-дослідницьку бібліотеку, освітній простір, конференц зали та зали ресторану. Експлуатована покрівля являє собою  </w:t>
      </w:r>
      <w:r w:rsidRPr="00AD4F54">
        <w:rPr>
          <w:sz w:val="28"/>
          <w:szCs w:val="28"/>
          <w:lang w:val="en-US"/>
        </w:rPr>
        <w:t>open</w:t>
      </w:r>
      <w:r w:rsidRPr="00AD4F54">
        <w:rPr>
          <w:sz w:val="28"/>
          <w:szCs w:val="28"/>
          <w:lang w:val="uk-UA"/>
        </w:rPr>
        <w:t>-</w:t>
      </w:r>
      <w:r w:rsidRPr="00AD4F54">
        <w:rPr>
          <w:sz w:val="28"/>
          <w:szCs w:val="28"/>
          <w:lang w:val="en-US"/>
        </w:rPr>
        <w:t>space</w:t>
      </w:r>
      <w:r w:rsidRPr="00AD4F54">
        <w:rPr>
          <w:sz w:val="28"/>
          <w:szCs w:val="28"/>
          <w:lang w:val="uk-UA"/>
        </w:rPr>
        <w:t xml:space="preserve"> для проведення відкритих заходів на свіжому повітрі. </w:t>
      </w:r>
    </w:p>
    <w:p w:rsidR="00FB6369" w:rsidRPr="00AD4F54" w:rsidRDefault="00D263BD" w:rsidP="00FB6369">
      <w:pPr>
        <w:rPr>
          <w:sz w:val="28"/>
          <w:szCs w:val="28"/>
          <w:lang w:val="uk-UA"/>
        </w:rPr>
      </w:pPr>
      <w:r w:rsidRPr="00AD4F54">
        <w:rPr>
          <w:sz w:val="28"/>
          <w:szCs w:val="28"/>
          <w:lang w:val="uk-UA"/>
        </w:rPr>
        <w:t>АРХІТЕКТУРНО-ПЛАНУВАЛЬНЕ РІШЕННЯ</w:t>
      </w:r>
    </w:p>
    <w:p w:rsidR="005E75AA" w:rsidRPr="00AD4F54" w:rsidRDefault="005E75AA" w:rsidP="0017445F">
      <w:pPr>
        <w:rPr>
          <w:sz w:val="28"/>
          <w:szCs w:val="28"/>
          <w:lang w:val="uk-UA"/>
        </w:rPr>
      </w:pPr>
      <w:r w:rsidRPr="00AD4F54">
        <w:rPr>
          <w:sz w:val="28"/>
          <w:szCs w:val="28"/>
          <w:lang w:val="uk-UA"/>
        </w:rPr>
        <w:t>Виставковий комплекс промислового дизайну у Технопарку в місті Дніпро проектується з метою створення  виставкового простору для предметів промислового дизайну, винаходів науки та техніки, обміну технічним та науковим досвідом у сфері промислового дизайну.  Комплекс являє собою поєднання двох габаритів, а саме- виставкового простору  та наукової частини, де розміщується бібліотека та конференційні зали. На першому поверсі розміщується фойє, вестибюль,  адміністративна частина, зал ресторану, складські приміщення та саме виставкова зона.  На п`ятому поверсі над габаритом виставкового комплексу розміщується експлуатована покрівля, посеред якої розміщуються світлопрозора конструкція із сонячних панелей, розміром 22, 5 х 22, 5 м. На покрівлі  над габаритом наукового комплексу на сьомому поверсі також використовуються сонячні панелі.  Комплекс проектується з ціллю використання альтернативних та відновлювальних джерел енергії та має на меті повністю забезпечувати себе електроенергією та теплом.  В плані будівля  має розміри 63 м х 75 м.  всі поверхи мають однакову висоту 4, 5м, загальна висота  складає 32, 5 м.</w:t>
      </w:r>
      <w:r w:rsidR="0017445F" w:rsidRPr="00AD4F54">
        <w:rPr>
          <w:sz w:val="28"/>
          <w:szCs w:val="28"/>
          <w:lang w:val="uk-UA"/>
        </w:rPr>
        <w:t xml:space="preserve"> Матеріал основних несучих конструкцій: монолітний залізобетонний каркас (клас бетону С25/30).Сітка колон: нерівномірна основна 7,5×7,5 м, додаткова 7,5×3 м.Фундаменти: монолітні залізобетонні окремо стоячі, ступінчасті під колони; монолітні залізобетонні стрічкові – під несучі стіни та діафрагми жорсткості (клас бетону фундаментів С16/20).Колони: з монолітного залізобетону, квадратного перерізу з розмірами  300×300 мм.Несучі стіни: відсутні.Міжповерхове перекриття: монолітне залізобетонне балкове з плитами опертими по контуру, основними елементами якого є плита  балки розташовані по осях колон. Виняток складає фрагмент в осях 2-5 і Е-К на відмітці +9.000 м. Просторова жорсткість  забезпечується сумісною роботою залізобетонних рам каркасу та монолітних залізобетонних перекриттів. </w:t>
      </w:r>
    </w:p>
    <w:p w:rsidR="005E75AA" w:rsidRPr="00AD4F54" w:rsidRDefault="005E75AA" w:rsidP="00FB6369">
      <w:pPr>
        <w:rPr>
          <w:sz w:val="28"/>
          <w:szCs w:val="28"/>
          <w:lang w:val="uk-UA"/>
        </w:rPr>
      </w:pPr>
    </w:p>
    <w:p w:rsidR="005E75AA" w:rsidRPr="00AD4F54" w:rsidRDefault="005E75AA" w:rsidP="00FB6369">
      <w:pPr>
        <w:rPr>
          <w:sz w:val="28"/>
          <w:szCs w:val="28"/>
          <w:lang w:val="uk-UA"/>
        </w:rPr>
      </w:pPr>
    </w:p>
    <w:p w:rsidR="00043EC8" w:rsidRPr="00AD4F54" w:rsidRDefault="00043EC8" w:rsidP="00043EC8">
      <w:pPr>
        <w:rPr>
          <w:sz w:val="28"/>
          <w:szCs w:val="28"/>
          <w:lang w:val="uk-UA"/>
        </w:rPr>
      </w:pPr>
    </w:p>
    <w:p w:rsidR="00813C86" w:rsidRPr="00F41118" w:rsidRDefault="00813C86" w:rsidP="00043EC8">
      <w:pPr>
        <w:jc w:val="center"/>
        <w:rPr>
          <w:sz w:val="28"/>
          <w:szCs w:val="28"/>
          <w:lang w:val="uk-UA"/>
        </w:rPr>
      </w:pPr>
    </w:p>
    <w:p w:rsidR="00813C86" w:rsidRPr="00F41118" w:rsidRDefault="00813C86" w:rsidP="00043EC8">
      <w:pPr>
        <w:jc w:val="center"/>
        <w:rPr>
          <w:sz w:val="28"/>
          <w:szCs w:val="28"/>
          <w:lang w:val="uk-UA"/>
        </w:rPr>
      </w:pPr>
    </w:p>
    <w:p w:rsidR="00813C86" w:rsidRPr="00F41118" w:rsidRDefault="00813C86" w:rsidP="00043EC8">
      <w:pPr>
        <w:jc w:val="center"/>
        <w:rPr>
          <w:sz w:val="28"/>
          <w:szCs w:val="28"/>
          <w:lang w:val="uk-UA"/>
        </w:rPr>
      </w:pPr>
    </w:p>
    <w:p w:rsidR="00813C86" w:rsidRPr="00F41118" w:rsidRDefault="00813C86" w:rsidP="00043EC8">
      <w:pPr>
        <w:jc w:val="center"/>
        <w:rPr>
          <w:sz w:val="28"/>
          <w:szCs w:val="28"/>
          <w:lang w:val="uk-UA"/>
        </w:rPr>
      </w:pPr>
    </w:p>
    <w:p w:rsidR="00813C86" w:rsidRPr="00F41118" w:rsidRDefault="00813C86" w:rsidP="00043EC8">
      <w:pPr>
        <w:jc w:val="center"/>
        <w:rPr>
          <w:sz w:val="28"/>
          <w:szCs w:val="28"/>
          <w:lang w:val="uk-UA"/>
        </w:rPr>
      </w:pPr>
    </w:p>
    <w:p w:rsidR="00813C86" w:rsidRPr="00F41118" w:rsidRDefault="00813C86" w:rsidP="00043EC8">
      <w:pPr>
        <w:jc w:val="center"/>
        <w:rPr>
          <w:sz w:val="28"/>
          <w:szCs w:val="28"/>
          <w:lang w:val="uk-UA"/>
        </w:rPr>
      </w:pPr>
    </w:p>
    <w:p w:rsidR="00813C86" w:rsidRPr="00F41118" w:rsidRDefault="00813C86" w:rsidP="00043EC8">
      <w:pPr>
        <w:jc w:val="center"/>
        <w:rPr>
          <w:sz w:val="28"/>
          <w:szCs w:val="28"/>
          <w:lang w:val="uk-UA"/>
        </w:rPr>
      </w:pPr>
    </w:p>
    <w:p w:rsidR="00813C86" w:rsidRPr="00F41118" w:rsidRDefault="00813C86" w:rsidP="00043EC8">
      <w:pPr>
        <w:jc w:val="center"/>
        <w:rPr>
          <w:sz w:val="28"/>
          <w:szCs w:val="28"/>
          <w:lang w:val="uk-UA"/>
        </w:rPr>
      </w:pPr>
    </w:p>
    <w:p w:rsidR="00813C86" w:rsidRPr="00F41118" w:rsidRDefault="00813C86" w:rsidP="00043EC8">
      <w:pPr>
        <w:jc w:val="center"/>
        <w:rPr>
          <w:sz w:val="28"/>
          <w:szCs w:val="28"/>
          <w:lang w:val="uk-UA"/>
        </w:rPr>
      </w:pPr>
    </w:p>
    <w:p w:rsidR="00813C86" w:rsidRPr="00F41118" w:rsidRDefault="00813C86" w:rsidP="00043EC8">
      <w:pPr>
        <w:jc w:val="center"/>
        <w:rPr>
          <w:sz w:val="28"/>
          <w:szCs w:val="28"/>
          <w:lang w:val="uk-UA"/>
        </w:rPr>
      </w:pPr>
    </w:p>
    <w:p w:rsidR="00813C86" w:rsidRPr="00F41118" w:rsidRDefault="00813C86" w:rsidP="00043EC8">
      <w:pPr>
        <w:jc w:val="center"/>
        <w:rPr>
          <w:sz w:val="28"/>
          <w:szCs w:val="28"/>
          <w:lang w:val="uk-UA"/>
        </w:rPr>
      </w:pPr>
    </w:p>
    <w:p w:rsidR="00813C86" w:rsidRPr="00F41118" w:rsidRDefault="00813C86" w:rsidP="00043EC8">
      <w:pPr>
        <w:jc w:val="center"/>
        <w:rPr>
          <w:sz w:val="28"/>
          <w:szCs w:val="28"/>
          <w:lang w:val="uk-UA"/>
        </w:rPr>
      </w:pPr>
    </w:p>
    <w:p w:rsidR="00813C86" w:rsidRPr="00F41118" w:rsidRDefault="00813C86" w:rsidP="00043EC8">
      <w:pPr>
        <w:jc w:val="center"/>
        <w:rPr>
          <w:sz w:val="28"/>
          <w:szCs w:val="28"/>
          <w:lang w:val="uk-UA"/>
        </w:rPr>
      </w:pPr>
    </w:p>
    <w:p w:rsidR="00813C86" w:rsidRPr="00F41118" w:rsidRDefault="00813C86" w:rsidP="00043EC8">
      <w:pPr>
        <w:jc w:val="center"/>
        <w:rPr>
          <w:sz w:val="28"/>
          <w:szCs w:val="28"/>
          <w:lang w:val="uk-UA"/>
        </w:rPr>
      </w:pPr>
    </w:p>
    <w:p w:rsidR="00FB6369" w:rsidRPr="003A4800" w:rsidRDefault="00FB6369" w:rsidP="00043EC8">
      <w:pPr>
        <w:jc w:val="center"/>
        <w:rPr>
          <w:sz w:val="28"/>
          <w:szCs w:val="28"/>
          <w:lang w:val="uk-UA"/>
        </w:rPr>
      </w:pPr>
      <w:r w:rsidRPr="003A4800">
        <w:rPr>
          <w:sz w:val="28"/>
          <w:szCs w:val="28"/>
          <w:lang w:val="uk-UA"/>
        </w:rPr>
        <w:t>ЗМІСТ</w:t>
      </w:r>
    </w:p>
    <w:p w:rsidR="00FB6369" w:rsidRPr="00AD4F54" w:rsidRDefault="00FB6369" w:rsidP="00FB6369">
      <w:pPr>
        <w:rPr>
          <w:sz w:val="28"/>
          <w:szCs w:val="28"/>
          <w:lang w:val="uk-UA"/>
        </w:rPr>
      </w:pPr>
      <w:r w:rsidRPr="003A4800">
        <w:rPr>
          <w:sz w:val="28"/>
          <w:szCs w:val="28"/>
          <w:lang w:val="uk-UA"/>
        </w:rPr>
        <w:t>Вступ</w:t>
      </w:r>
      <w:r w:rsidR="002644B3" w:rsidRPr="00AD4F54">
        <w:rPr>
          <w:sz w:val="28"/>
          <w:szCs w:val="28"/>
          <w:lang w:val="uk-UA"/>
        </w:rPr>
        <w:t>…………………………………………………………………………………………………………………</w:t>
      </w:r>
      <w:r w:rsidR="00813C86">
        <w:rPr>
          <w:sz w:val="28"/>
          <w:szCs w:val="28"/>
          <w:lang w:val="uk-UA"/>
        </w:rPr>
        <w:t>…6</w:t>
      </w:r>
    </w:p>
    <w:p w:rsidR="00FB6369" w:rsidRPr="003A4800" w:rsidRDefault="00FB6369" w:rsidP="00FB6369">
      <w:pPr>
        <w:rPr>
          <w:sz w:val="28"/>
          <w:szCs w:val="28"/>
          <w:lang w:val="uk-UA"/>
        </w:rPr>
      </w:pPr>
    </w:p>
    <w:p w:rsidR="00FB6369" w:rsidRPr="003A4800" w:rsidRDefault="00FB6369" w:rsidP="00FB6369">
      <w:pPr>
        <w:rPr>
          <w:sz w:val="28"/>
          <w:szCs w:val="28"/>
          <w:lang w:val="uk-UA"/>
        </w:rPr>
      </w:pPr>
      <w:bookmarkStart w:id="2" w:name="_Hlk90818770"/>
      <w:r w:rsidRPr="003A4800">
        <w:rPr>
          <w:sz w:val="28"/>
          <w:szCs w:val="28"/>
          <w:lang w:val="uk-UA"/>
        </w:rPr>
        <w:t>РОЗДІЛ 1. Архітектурнерішення</w:t>
      </w:r>
    </w:p>
    <w:p w:rsidR="00FB6369" w:rsidRPr="003A4800" w:rsidRDefault="00FB6369" w:rsidP="00FB6369">
      <w:pPr>
        <w:rPr>
          <w:sz w:val="28"/>
          <w:szCs w:val="28"/>
          <w:lang w:val="uk-UA"/>
        </w:rPr>
      </w:pPr>
      <w:r w:rsidRPr="003A4800">
        <w:rPr>
          <w:sz w:val="28"/>
          <w:szCs w:val="28"/>
          <w:lang w:val="uk-UA"/>
        </w:rPr>
        <w:t xml:space="preserve"> 1.1. Містобудівніфактори, щовпливають на проектуваннябудів</w:t>
      </w:r>
      <w:r w:rsidR="00813C86">
        <w:rPr>
          <w:sz w:val="28"/>
          <w:szCs w:val="28"/>
          <w:lang w:val="uk-UA"/>
        </w:rPr>
        <w:t>лі</w:t>
      </w:r>
      <w:r w:rsidR="00043EC8" w:rsidRPr="00AD4F54">
        <w:rPr>
          <w:sz w:val="28"/>
          <w:szCs w:val="28"/>
          <w:lang w:val="uk-UA"/>
        </w:rPr>
        <w:t>…………</w:t>
      </w:r>
      <w:r w:rsidR="00813C86">
        <w:rPr>
          <w:sz w:val="28"/>
          <w:szCs w:val="28"/>
          <w:lang w:val="uk-UA"/>
        </w:rPr>
        <w:t>……</w:t>
      </w:r>
      <w:r w:rsidR="00043EC8" w:rsidRPr="00AD4F54">
        <w:rPr>
          <w:sz w:val="28"/>
          <w:szCs w:val="28"/>
          <w:lang w:val="uk-UA"/>
        </w:rPr>
        <w:t>.</w:t>
      </w:r>
      <w:r w:rsidR="00813C86">
        <w:rPr>
          <w:sz w:val="28"/>
          <w:szCs w:val="28"/>
          <w:lang w:val="uk-UA"/>
        </w:rPr>
        <w:t>9</w:t>
      </w:r>
    </w:p>
    <w:p w:rsidR="00FB6369" w:rsidRPr="00AD4F54" w:rsidRDefault="00FB6369" w:rsidP="00FB6369">
      <w:pPr>
        <w:rPr>
          <w:sz w:val="28"/>
          <w:szCs w:val="28"/>
        </w:rPr>
      </w:pPr>
      <w:r w:rsidRPr="003A4800">
        <w:rPr>
          <w:sz w:val="28"/>
          <w:szCs w:val="28"/>
          <w:lang w:val="uk-UA"/>
        </w:rPr>
        <w:t xml:space="preserve"> 1.2. Композиційніпринципиорганізаціїбудівлі. </w:t>
      </w:r>
      <w:r w:rsidRPr="00AD4F54">
        <w:rPr>
          <w:sz w:val="28"/>
          <w:szCs w:val="28"/>
        </w:rPr>
        <w:t>Дизайн-концепція</w:t>
      </w:r>
      <w:r w:rsidR="00043EC8" w:rsidRPr="00AD4F54">
        <w:rPr>
          <w:sz w:val="28"/>
          <w:szCs w:val="28"/>
          <w:lang w:val="uk-UA"/>
        </w:rPr>
        <w:t>……………</w:t>
      </w:r>
      <w:r w:rsidR="0089437C">
        <w:rPr>
          <w:sz w:val="28"/>
          <w:szCs w:val="28"/>
          <w:lang w:val="uk-UA"/>
        </w:rPr>
        <w:t>.11</w:t>
      </w:r>
    </w:p>
    <w:p w:rsidR="00FB6369" w:rsidRPr="00AD4F54" w:rsidRDefault="00FB6369" w:rsidP="00FB6369">
      <w:pPr>
        <w:rPr>
          <w:sz w:val="28"/>
          <w:szCs w:val="28"/>
          <w:lang w:val="uk-UA"/>
        </w:rPr>
      </w:pPr>
      <w:r w:rsidRPr="00AD4F54">
        <w:rPr>
          <w:sz w:val="28"/>
          <w:szCs w:val="28"/>
        </w:rPr>
        <w:t xml:space="preserve"> 1.3. Об’ємно – планувальнерішення</w:t>
      </w:r>
      <w:r w:rsidR="00043EC8" w:rsidRPr="00AD4F54">
        <w:rPr>
          <w:sz w:val="28"/>
          <w:szCs w:val="28"/>
          <w:lang w:val="uk-UA"/>
        </w:rPr>
        <w:t>………………………………………………………………</w:t>
      </w:r>
      <w:r w:rsidR="0089437C">
        <w:rPr>
          <w:sz w:val="28"/>
          <w:szCs w:val="28"/>
          <w:lang w:val="uk-UA"/>
        </w:rPr>
        <w:t>12</w:t>
      </w:r>
    </w:p>
    <w:p w:rsidR="00FB6369" w:rsidRPr="00AD4F54" w:rsidRDefault="00FB6369" w:rsidP="00FB6369">
      <w:pPr>
        <w:rPr>
          <w:sz w:val="28"/>
          <w:szCs w:val="28"/>
          <w:lang w:val="uk-UA"/>
        </w:rPr>
      </w:pPr>
      <w:r w:rsidRPr="00AD4F54">
        <w:rPr>
          <w:sz w:val="28"/>
          <w:szCs w:val="28"/>
        </w:rPr>
        <w:t xml:space="preserve"> 1.4. Конструктивнерішення</w:t>
      </w:r>
      <w:r w:rsidR="00043EC8" w:rsidRPr="00AD4F54">
        <w:rPr>
          <w:sz w:val="28"/>
          <w:szCs w:val="28"/>
          <w:lang w:val="uk-UA"/>
        </w:rPr>
        <w:t>……………………………………………………………………………</w:t>
      </w:r>
      <w:r w:rsidR="0089437C">
        <w:rPr>
          <w:sz w:val="28"/>
          <w:szCs w:val="28"/>
          <w:lang w:val="uk-UA"/>
        </w:rPr>
        <w:t>.13</w:t>
      </w:r>
    </w:p>
    <w:p w:rsidR="00043EC8" w:rsidRPr="00AD4F54" w:rsidRDefault="00FB6369" w:rsidP="00FB6369">
      <w:pPr>
        <w:rPr>
          <w:sz w:val="28"/>
          <w:szCs w:val="28"/>
          <w:lang w:val="uk-UA"/>
        </w:rPr>
      </w:pPr>
      <w:r w:rsidRPr="00AD4F54">
        <w:rPr>
          <w:sz w:val="28"/>
          <w:szCs w:val="28"/>
        </w:rPr>
        <w:t xml:space="preserve"> 1.5. ТЕП</w:t>
      </w:r>
      <w:r w:rsidR="00043EC8" w:rsidRPr="00AD4F54">
        <w:rPr>
          <w:sz w:val="28"/>
          <w:szCs w:val="28"/>
          <w:lang w:val="uk-UA"/>
        </w:rPr>
        <w:t>…………………………………………………………………………………………………………</w:t>
      </w:r>
      <w:r w:rsidR="0089437C">
        <w:rPr>
          <w:sz w:val="28"/>
          <w:szCs w:val="28"/>
          <w:lang w:val="uk-UA"/>
        </w:rPr>
        <w:t>…..15</w:t>
      </w:r>
    </w:p>
    <w:p w:rsidR="00FB6369" w:rsidRPr="00AD4F54" w:rsidRDefault="00FB6369" w:rsidP="00FB6369">
      <w:pPr>
        <w:rPr>
          <w:sz w:val="28"/>
          <w:szCs w:val="28"/>
          <w:lang w:val="uk-UA"/>
        </w:rPr>
      </w:pPr>
      <w:r w:rsidRPr="00AD4F54">
        <w:rPr>
          <w:sz w:val="28"/>
          <w:szCs w:val="28"/>
        </w:rPr>
        <w:t>1.6. Висновки за розділом 1</w:t>
      </w:r>
      <w:r w:rsidR="00043EC8" w:rsidRPr="00AD4F54">
        <w:rPr>
          <w:sz w:val="28"/>
          <w:szCs w:val="28"/>
          <w:lang w:val="uk-UA"/>
        </w:rPr>
        <w:t>………………………………………………………………………</w:t>
      </w:r>
      <w:r w:rsidR="0089437C">
        <w:rPr>
          <w:sz w:val="28"/>
          <w:szCs w:val="28"/>
          <w:lang w:val="uk-UA"/>
        </w:rPr>
        <w:t>….</w:t>
      </w:r>
      <w:r w:rsidR="00043EC8" w:rsidRPr="00AD4F54">
        <w:rPr>
          <w:sz w:val="28"/>
          <w:szCs w:val="28"/>
          <w:lang w:val="uk-UA"/>
        </w:rPr>
        <w:t>…</w:t>
      </w:r>
      <w:bookmarkEnd w:id="2"/>
      <w:r w:rsidR="0089437C">
        <w:rPr>
          <w:sz w:val="28"/>
          <w:szCs w:val="28"/>
          <w:lang w:val="uk-UA"/>
        </w:rPr>
        <w:t>17</w:t>
      </w:r>
    </w:p>
    <w:p w:rsidR="00FB6369" w:rsidRPr="00AD4F54" w:rsidRDefault="00FB6369" w:rsidP="00FB6369">
      <w:pPr>
        <w:rPr>
          <w:sz w:val="28"/>
          <w:szCs w:val="28"/>
        </w:rPr>
      </w:pPr>
    </w:p>
    <w:p w:rsidR="00813C86" w:rsidRDefault="00FB6369" w:rsidP="00FB6369">
      <w:pPr>
        <w:rPr>
          <w:sz w:val="28"/>
          <w:szCs w:val="28"/>
          <w:lang w:val="uk-UA"/>
        </w:rPr>
      </w:pPr>
      <w:r w:rsidRPr="00AD4F54">
        <w:rPr>
          <w:sz w:val="28"/>
          <w:szCs w:val="28"/>
        </w:rPr>
        <w:t xml:space="preserve">РОЗДІЛ 2.  </w:t>
      </w:r>
      <w:r w:rsidRPr="00AD4F54">
        <w:rPr>
          <w:sz w:val="28"/>
          <w:szCs w:val="28"/>
          <w:lang w:val="uk-UA"/>
        </w:rPr>
        <w:t xml:space="preserve">Пожежна безпека </w:t>
      </w:r>
      <w:r w:rsidR="00C12CD8" w:rsidRPr="00AD4F54">
        <w:rPr>
          <w:sz w:val="28"/>
          <w:szCs w:val="28"/>
          <w:lang w:val="uk-UA"/>
        </w:rPr>
        <w:t>архітектурних об</w:t>
      </w:r>
      <w:r w:rsidR="00C12CD8" w:rsidRPr="00AD4F54">
        <w:rPr>
          <w:sz w:val="28"/>
          <w:szCs w:val="28"/>
        </w:rPr>
        <w:t>`</w:t>
      </w:r>
      <w:r w:rsidR="00C12CD8" w:rsidRPr="00AD4F54">
        <w:rPr>
          <w:sz w:val="28"/>
          <w:szCs w:val="28"/>
          <w:lang w:val="uk-UA"/>
        </w:rPr>
        <w:t xml:space="preserve">єктів та охорона праці </w:t>
      </w:r>
    </w:p>
    <w:p w:rsidR="00813C86" w:rsidRDefault="00FB6369" w:rsidP="00FB6369">
      <w:pPr>
        <w:rPr>
          <w:sz w:val="28"/>
          <w:szCs w:val="28"/>
          <w:lang w:val="uk-UA"/>
        </w:rPr>
      </w:pPr>
      <w:r w:rsidRPr="00AD4F54">
        <w:rPr>
          <w:sz w:val="28"/>
          <w:szCs w:val="28"/>
        </w:rPr>
        <w:t xml:space="preserve"> 2.1.  </w:t>
      </w:r>
      <w:r w:rsidR="00C12CD8" w:rsidRPr="00AD4F54">
        <w:rPr>
          <w:sz w:val="28"/>
          <w:szCs w:val="28"/>
          <w:lang w:val="uk-UA"/>
        </w:rPr>
        <w:t xml:space="preserve"> Розробка заходів з пожежної безпеки території об’єкту </w:t>
      </w:r>
      <w:r w:rsidR="00043EC8" w:rsidRPr="00AD4F54">
        <w:rPr>
          <w:sz w:val="28"/>
          <w:szCs w:val="28"/>
          <w:lang w:val="uk-UA"/>
        </w:rPr>
        <w:t>…………………</w:t>
      </w:r>
      <w:r w:rsidR="0089437C">
        <w:rPr>
          <w:sz w:val="28"/>
          <w:szCs w:val="28"/>
          <w:lang w:val="uk-UA"/>
        </w:rPr>
        <w:t>…..19</w:t>
      </w:r>
    </w:p>
    <w:p w:rsidR="00813C86" w:rsidRDefault="00FB6369" w:rsidP="00FB6369">
      <w:pPr>
        <w:rPr>
          <w:sz w:val="28"/>
          <w:szCs w:val="28"/>
          <w:lang w:val="uk-UA"/>
        </w:rPr>
      </w:pPr>
      <w:r w:rsidRPr="003A4800">
        <w:rPr>
          <w:sz w:val="28"/>
          <w:szCs w:val="28"/>
          <w:lang w:val="uk-UA"/>
        </w:rPr>
        <w:t xml:space="preserve">2.2.  </w:t>
      </w:r>
      <w:r w:rsidR="00C12CD8" w:rsidRPr="003A4800">
        <w:rPr>
          <w:sz w:val="28"/>
          <w:szCs w:val="28"/>
          <w:lang w:val="uk-UA"/>
        </w:rPr>
        <w:t>Вогнестійкістьконструкцій та матеріалівбудівлі</w:t>
      </w:r>
      <w:r w:rsidR="00043EC8" w:rsidRPr="00AD4F54">
        <w:rPr>
          <w:sz w:val="28"/>
          <w:szCs w:val="28"/>
          <w:lang w:val="uk-UA"/>
        </w:rPr>
        <w:t>…………………………………</w:t>
      </w:r>
      <w:r w:rsidR="0089437C">
        <w:rPr>
          <w:sz w:val="28"/>
          <w:szCs w:val="28"/>
          <w:lang w:val="uk-UA"/>
        </w:rPr>
        <w:t>….24</w:t>
      </w:r>
    </w:p>
    <w:p w:rsidR="00813C86" w:rsidRDefault="00FB6369" w:rsidP="00FB6369">
      <w:pPr>
        <w:rPr>
          <w:sz w:val="28"/>
          <w:szCs w:val="28"/>
          <w:lang w:val="uk-UA"/>
        </w:rPr>
      </w:pPr>
      <w:r w:rsidRPr="003A4800">
        <w:rPr>
          <w:sz w:val="28"/>
          <w:szCs w:val="28"/>
          <w:lang w:val="uk-UA"/>
        </w:rPr>
        <w:t xml:space="preserve">2.3.  </w:t>
      </w:r>
      <w:r w:rsidR="00C12CD8" w:rsidRPr="003A4800">
        <w:rPr>
          <w:sz w:val="28"/>
          <w:szCs w:val="28"/>
          <w:lang w:val="uk-UA"/>
        </w:rPr>
        <w:t>Заходи безпеки у разівиникненняпожежі</w:t>
      </w:r>
      <w:r w:rsidR="00043EC8" w:rsidRPr="00AD4F54">
        <w:rPr>
          <w:sz w:val="28"/>
          <w:szCs w:val="28"/>
          <w:lang w:val="uk-UA"/>
        </w:rPr>
        <w:t>………………………………………</w:t>
      </w:r>
      <w:r w:rsidR="0089437C">
        <w:rPr>
          <w:sz w:val="28"/>
          <w:szCs w:val="28"/>
          <w:lang w:val="uk-UA"/>
        </w:rPr>
        <w:t>..</w:t>
      </w:r>
      <w:r w:rsidR="00043EC8" w:rsidRPr="00AD4F54">
        <w:rPr>
          <w:sz w:val="28"/>
          <w:szCs w:val="28"/>
          <w:lang w:val="uk-UA"/>
        </w:rPr>
        <w:t>……</w:t>
      </w:r>
      <w:r w:rsidR="0089437C">
        <w:rPr>
          <w:sz w:val="28"/>
          <w:szCs w:val="28"/>
          <w:lang w:val="uk-UA"/>
        </w:rPr>
        <w:t>30</w:t>
      </w:r>
    </w:p>
    <w:p w:rsidR="00FB6369" w:rsidRPr="00AD4F54" w:rsidRDefault="00FB6369" w:rsidP="00FB6369">
      <w:pPr>
        <w:rPr>
          <w:sz w:val="28"/>
          <w:szCs w:val="28"/>
          <w:lang w:val="uk-UA"/>
        </w:rPr>
      </w:pPr>
      <w:r w:rsidRPr="00AD4F54">
        <w:rPr>
          <w:sz w:val="28"/>
          <w:szCs w:val="28"/>
        </w:rPr>
        <w:t xml:space="preserve">2.4. Висновки за розділом 2  </w:t>
      </w:r>
      <w:r w:rsidR="00043EC8" w:rsidRPr="00AD4F54">
        <w:rPr>
          <w:sz w:val="28"/>
          <w:szCs w:val="28"/>
          <w:lang w:val="uk-UA"/>
        </w:rPr>
        <w:t>……………………………………………………………………………</w:t>
      </w:r>
      <w:r w:rsidR="0089437C">
        <w:rPr>
          <w:sz w:val="28"/>
          <w:szCs w:val="28"/>
          <w:lang w:val="uk-UA"/>
        </w:rPr>
        <w:t>31</w:t>
      </w:r>
    </w:p>
    <w:p w:rsidR="00FB6369" w:rsidRPr="00AD4F54" w:rsidRDefault="00FB6369" w:rsidP="00FB6369">
      <w:pPr>
        <w:rPr>
          <w:sz w:val="28"/>
          <w:szCs w:val="28"/>
        </w:rPr>
      </w:pPr>
    </w:p>
    <w:p w:rsidR="00813C86" w:rsidRDefault="00FB6369" w:rsidP="00FB6369">
      <w:pPr>
        <w:rPr>
          <w:sz w:val="28"/>
          <w:szCs w:val="28"/>
          <w:lang w:val="uk-UA"/>
        </w:rPr>
      </w:pPr>
      <w:r w:rsidRPr="00AD4F54">
        <w:rPr>
          <w:sz w:val="28"/>
          <w:szCs w:val="28"/>
        </w:rPr>
        <w:t xml:space="preserve">РОЗДІЛ 3.  </w:t>
      </w:r>
      <w:r w:rsidR="00C12CD8" w:rsidRPr="00AD4F54">
        <w:rPr>
          <w:sz w:val="28"/>
          <w:szCs w:val="28"/>
          <w:lang w:val="uk-UA"/>
        </w:rPr>
        <w:t xml:space="preserve">Архітектурна фізика </w:t>
      </w:r>
    </w:p>
    <w:p w:rsidR="00813C86" w:rsidRDefault="00FB6369" w:rsidP="00FB6369">
      <w:pPr>
        <w:rPr>
          <w:sz w:val="28"/>
          <w:szCs w:val="28"/>
          <w:lang w:val="uk-UA"/>
        </w:rPr>
      </w:pPr>
      <w:r w:rsidRPr="00AD4F54">
        <w:rPr>
          <w:sz w:val="28"/>
          <w:szCs w:val="28"/>
        </w:rPr>
        <w:t xml:space="preserve">3.1. </w:t>
      </w:r>
      <w:r w:rsidR="00C12CD8" w:rsidRPr="00AD4F54">
        <w:rPr>
          <w:sz w:val="28"/>
          <w:szCs w:val="28"/>
          <w:lang w:val="uk-UA"/>
        </w:rPr>
        <w:t xml:space="preserve"> Вступ</w:t>
      </w:r>
      <w:r w:rsidR="00043EC8" w:rsidRPr="00AD4F54">
        <w:rPr>
          <w:sz w:val="28"/>
          <w:szCs w:val="28"/>
          <w:lang w:val="uk-UA"/>
        </w:rPr>
        <w:t>……………………………………………………………………………………………………</w:t>
      </w:r>
      <w:r w:rsidR="0089437C">
        <w:rPr>
          <w:sz w:val="28"/>
          <w:szCs w:val="28"/>
          <w:lang w:val="uk-UA"/>
        </w:rPr>
        <w:t>….</w:t>
      </w:r>
      <w:r w:rsidR="00043EC8" w:rsidRPr="00AD4F54">
        <w:rPr>
          <w:sz w:val="28"/>
          <w:szCs w:val="28"/>
          <w:lang w:val="uk-UA"/>
        </w:rPr>
        <w:t>…</w:t>
      </w:r>
      <w:r w:rsidR="0089437C">
        <w:rPr>
          <w:sz w:val="28"/>
          <w:szCs w:val="28"/>
          <w:lang w:val="uk-UA"/>
        </w:rPr>
        <w:t>33</w:t>
      </w:r>
    </w:p>
    <w:p w:rsidR="00813C86" w:rsidRDefault="00FB6369" w:rsidP="00FB6369">
      <w:pPr>
        <w:rPr>
          <w:sz w:val="28"/>
          <w:szCs w:val="28"/>
          <w:lang w:val="uk-UA"/>
        </w:rPr>
      </w:pPr>
      <w:r w:rsidRPr="00AD4F54">
        <w:rPr>
          <w:sz w:val="28"/>
          <w:szCs w:val="28"/>
        </w:rPr>
        <w:t xml:space="preserve">3.2. </w:t>
      </w:r>
      <w:r w:rsidR="00C12CD8" w:rsidRPr="00AD4F54">
        <w:rPr>
          <w:sz w:val="28"/>
          <w:szCs w:val="28"/>
          <w:lang w:val="uk-UA"/>
        </w:rPr>
        <w:t xml:space="preserve">Архітектурний аналіз клімату міста </w:t>
      </w:r>
      <w:r w:rsidR="00043EC8" w:rsidRPr="00AD4F54">
        <w:rPr>
          <w:sz w:val="28"/>
          <w:szCs w:val="28"/>
          <w:lang w:val="uk-UA"/>
        </w:rPr>
        <w:t>…………………………………………………………</w:t>
      </w:r>
      <w:r w:rsidR="0089437C">
        <w:rPr>
          <w:sz w:val="28"/>
          <w:szCs w:val="28"/>
          <w:lang w:val="uk-UA"/>
        </w:rPr>
        <w:t>34</w:t>
      </w:r>
    </w:p>
    <w:p w:rsidR="00813C86" w:rsidRDefault="00FB6369" w:rsidP="00FB6369">
      <w:pPr>
        <w:rPr>
          <w:sz w:val="28"/>
          <w:szCs w:val="28"/>
          <w:lang w:val="uk-UA"/>
        </w:rPr>
      </w:pPr>
      <w:r w:rsidRPr="00AD4F54">
        <w:rPr>
          <w:sz w:val="28"/>
          <w:szCs w:val="28"/>
        </w:rPr>
        <w:t xml:space="preserve">3.3.  </w:t>
      </w:r>
      <w:r w:rsidR="00C12CD8" w:rsidRPr="00AD4F54">
        <w:rPr>
          <w:sz w:val="28"/>
          <w:szCs w:val="28"/>
          <w:lang w:val="uk-UA"/>
        </w:rPr>
        <w:t xml:space="preserve">Теплотехнійний розрахунок енергоефективних огороджувальних конструкцій </w:t>
      </w:r>
      <w:r w:rsidR="00043EC8" w:rsidRPr="00AD4F54">
        <w:rPr>
          <w:sz w:val="28"/>
          <w:szCs w:val="28"/>
          <w:lang w:val="uk-UA"/>
        </w:rPr>
        <w:t>…</w:t>
      </w:r>
      <w:r w:rsidR="0089437C">
        <w:rPr>
          <w:sz w:val="28"/>
          <w:szCs w:val="28"/>
          <w:lang w:val="uk-UA"/>
        </w:rPr>
        <w:t>…………………………………………………………………………………………………..38</w:t>
      </w:r>
    </w:p>
    <w:p w:rsidR="00813C86" w:rsidRDefault="00FB6369" w:rsidP="00FB6369">
      <w:pPr>
        <w:rPr>
          <w:sz w:val="28"/>
          <w:szCs w:val="28"/>
          <w:lang w:val="uk-UA"/>
        </w:rPr>
      </w:pPr>
      <w:r w:rsidRPr="00AD4F54">
        <w:rPr>
          <w:sz w:val="28"/>
          <w:szCs w:val="28"/>
        </w:rPr>
        <w:t xml:space="preserve">3.4. </w:t>
      </w:r>
      <w:r w:rsidR="00C12CD8" w:rsidRPr="00AD4F54">
        <w:rPr>
          <w:sz w:val="28"/>
          <w:szCs w:val="28"/>
        </w:rPr>
        <w:t>Проектування природного освітленнябудівлі</w:t>
      </w:r>
      <w:r w:rsidR="00043EC8" w:rsidRPr="00AD4F54">
        <w:rPr>
          <w:sz w:val="28"/>
          <w:szCs w:val="28"/>
        </w:rPr>
        <w:t>…</w:t>
      </w:r>
      <w:r w:rsidR="00043EC8" w:rsidRPr="00AD4F54">
        <w:rPr>
          <w:sz w:val="28"/>
          <w:szCs w:val="28"/>
          <w:lang w:val="uk-UA"/>
        </w:rPr>
        <w:t>………………………………………</w:t>
      </w:r>
      <w:r w:rsidR="0089437C">
        <w:rPr>
          <w:sz w:val="28"/>
          <w:szCs w:val="28"/>
          <w:lang w:val="uk-UA"/>
        </w:rPr>
        <w:t>40</w:t>
      </w:r>
    </w:p>
    <w:p w:rsidR="00813C86" w:rsidRDefault="00C12CD8" w:rsidP="00FB6369">
      <w:pPr>
        <w:rPr>
          <w:sz w:val="28"/>
          <w:szCs w:val="28"/>
          <w:lang w:val="uk-UA"/>
        </w:rPr>
      </w:pPr>
      <w:r w:rsidRPr="00AD4F54">
        <w:rPr>
          <w:sz w:val="28"/>
          <w:szCs w:val="28"/>
        </w:rPr>
        <w:t>3.</w:t>
      </w:r>
      <w:r w:rsidRPr="00AD4F54">
        <w:rPr>
          <w:sz w:val="28"/>
          <w:szCs w:val="28"/>
          <w:lang w:val="uk-UA"/>
        </w:rPr>
        <w:t>5. Акустика</w:t>
      </w:r>
      <w:r w:rsidR="00043EC8" w:rsidRPr="00AD4F54">
        <w:rPr>
          <w:sz w:val="28"/>
          <w:szCs w:val="28"/>
          <w:lang w:val="uk-UA"/>
        </w:rPr>
        <w:t>……………………………………………………………………………………</w:t>
      </w:r>
      <w:r w:rsidR="0089437C">
        <w:rPr>
          <w:sz w:val="28"/>
          <w:szCs w:val="28"/>
          <w:lang w:val="uk-UA"/>
        </w:rPr>
        <w:t>…………..</w:t>
      </w:r>
      <w:r w:rsidR="00043EC8" w:rsidRPr="00AD4F54">
        <w:rPr>
          <w:sz w:val="28"/>
          <w:szCs w:val="28"/>
          <w:lang w:val="uk-UA"/>
        </w:rPr>
        <w:t>……</w:t>
      </w:r>
      <w:r w:rsidR="0089437C">
        <w:rPr>
          <w:sz w:val="28"/>
          <w:szCs w:val="28"/>
          <w:lang w:val="uk-UA"/>
        </w:rPr>
        <w:t>44</w:t>
      </w:r>
    </w:p>
    <w:p w:rsidR="00FB6369" w:rsidRPr="00AD4F54" w:rsidRDefault="00C12CD8" w:rsidP="00FB6369">
      <w:pPr>
        <w:rPr>
          <w:sz w:val="28"/>
          <w:szCs w:val="28"/>
          <w:lang w:val="uk-UA"/>
        </w:rPr>
      </w:pPr>
      <w:r w:rsidRPr="00AD4F54">
        <w:rPr>
          <w:sz w:val="28"/>
          <w:szCs w:val="28"/>
          <w:lang w:val="uk-UA"/>
        </w:rPr>
        <w:t xml:space="preserve">3.6. </w:t>
      </w:r>
      <w:r w:rsidR="00FB6369" w:rsidRPr="00AD4F54">
        <w:rPr>
          <w:sz w:val="28"/>
          <w:szCs w:val="28"/>
        </w:rPr>
        <w:t xml:space="preserve">Висновки за розділом 3  </w:t>
      </w:r>
      <w:r w:rsidR="00043EC8" w:rsidRPr="00AD4F54">
        <w:rPr>
          <w:sz w:val="28"/>
          <w:szCs w:val="28"/>
          <w:lang w:val="uk-UA"/>
        </w:rPr>
        <w:t>…………………………………………………………</w:t>
      </w:r>
      <w:r w:rsidR="0089437C">
        <w:rPr>
          <w:sz w:val="28"/>
          <w:szCs w:val="28"/>
          <w:lang w:val="uk-UA"/>
        </w:rPr>
        <w:t>………………</w:t>
      </w:r>
      <w:r w:rsidR="00043EC8" w:rsidRPr="00AD4F54">
        <w:rPr>
          <w:sz w:val="28"/>
          <w:szCs w:val="28"/>
          <w:lang w:val="uk-UA"/>
        </w:rPr>
        <w:t>…</w:t>
      </w:r>
      <w:r w:rsidR="0089437C">
        <w:rPr>
          <w:sz w:val="28"/>
          <w:szCs w:val="28"/>
          <w:lang w:val="uk-UA"/>
        </w:rPr>
        <w:t>45</w:t>
      </w:r>
    </w:p>
    <w:p w:rsidR="001C021F" w:rsidRPr="00AD4F54" w:rsidRDefault="001C021F" w:rsidP="00FB6369">
      <w:pPr>
        <w:rPr>
          <w:sz w:val="28"/>
          <w:szCs w:val="28"/>
          <w:lang w:val="uk-UA"/>
        </w:rPr>
      </w:pPr>
    </w:p>
    <w:p w:rsidR="00FB6369" w:rsidRPr="00AD4F54" w:rsidRDefault="00FB6369" w:rsidP="00FB6369">
      <w:pPr>
        <w:rPr>
          <w:sz w:val="28"/>
          <w:szCs w:val="28"/>
          <w:lang w:val="uk-UA"/>
        </w:rPr>
      </w:pPr>
      <w:r w:rsidRPr="00AD4F54">
        <w:rPr>
          <w:sz w:val="28"/>
          <w:szCs w:val="28"/>
        </w:rPr>
        <w:t xml:space="preserve">РОЗДІЛ 4.  </w:t>
      </w:r>
      <w:r w:rsidR="00C12CD8" w:rsidRPr="00AD4F54">
        <w:rPr>
          <w:sz w:val="28"/>
          <w:szCs w:val="28"/>
          <w:lang w:val="uk-UA"/>
        </w:rPr>
        <w:t xml:space="preserve">Економіка будівництва </w:t>
      </w:r>
    </w:p>
    <w:p w:rsidR="00FB6369" w:rsidRPr="00AD4F54" w:rsidRDefault="00FB6369" w:rsidP="00FB6369">
      <w:pPr>
        <w:rPr>
          <w:sz w:val="28"/>
          <w:szCs w:val="28"/>
          <w:lang w:val="uk-UA"/>
        </w:rPr>
      </w:pPr>
      <w:r w:rsidRPr="00AD4F54">
        <w:rPr>
          <w:sz w:val="28"/>
          <w:szCs w:val="28"/>
        </w:rPr>
        <w:t>1.1.</w:t>
      </w:r>
      <w:r w:rsidR="001C021F" w:rsidRPr="00AD4F54">
        <w:rPr>
          <w:sz w:val="28"/>
          <w:szCs w:val="28"/>
          <w:lang w:val="uk-UA"/>
        </w:rPr>
        <w:t>Об</w:t>
      </w:r>
      <w:r w:rsidR="001C021F" w:rsidRPr="00AD4F54">
        <w:rPr>
          <w:sz w:val="28"/>
          <w:szCs w:val="28"/>
        </w:rPr>
        <w:t>`</w:t>
      </w:r>
      <w:r w:rsidR="001C021F" w:rsidRPr="00AD4F54">
        <w:rPr>
          <w:sz w:val="28"/>
          <w:szCs w:val="28"/>
          <w:lang w:val="uk-UA"/>
        </w:rPr>
        <w:t>єктний кошторис 1</w:t>
      </w:r>
      <w:r w:rsidR="00043EC8" w:rsidRPr="00AD4F54">
        <w:rPr>
          <w:sz w:val="28"/>
          <w:szCs w:val="28"/>
          <w:lang w:val="uk-UA"/>
        </w:rPr>
        <w:t>………………………………………………………………………………</w:t>
      </w:r>
      <w:r w:rsidR="0089437C">
        <w:rPr>
          <w:sz w:val="28"/>
          <w:szCs w:val="28"/>
          <w:lang w:val="uk-UA"/>
        </w:rPr>
        <w:t>47</w:t>
      </w:r>
    </w:p>
    <w:p w:rsidR="00FB6369" w:rsidRPr="00AD4F54" w:rsidRDefault="00FB6369" w:rsidP="00FB6369">
      <w:pPr>
        <w:rPr>
          <w:sz w:val="28"/>
          <w:szCs w:val="28"/>
        </w:rPr>
      </w:pPr>
      <w:r w:rsidRPr="00AD4F54">
        <w:rPr>
          <w:sz w:val="28"/>
          <w:szCs w:val="28"/>
        </w:rPr>
        <w:t>1.2.</w:t>
      </w:r>
      <w:r w:rsidR="001C021F" w:rsidRPr="00AD4F54">
        <w:rPr>
          <w:sz w:val="28"/>
          <w:szCs w:val="28"/>
          <w:lang w:val="uk-UA"/>
        </w:rPr>
        <w:t xml:space="preserve"> ТЕП</w:t>
      </w:r>
      <w:r w:rsidR="00043EC8" w:rsidRPr="00AD4F54">
        <w:rPr>
          <w:sz w:val="28"/>
          <w:szCs w:val="28"/>
          <w:lang w:val="uk-UA"/>
        </w:rPr>
        <w:t>………………………………………………………………………………………………</w:t>
      </w:r>
      <w:r w:rsidR="0089437C">
        <w:rPr>
          <w:sz w:val="28"/>
          <w:szCs w:val="28"/>
          <w:lang w:val="uk-UA"/>
        </w:rPr>
        <w:t>……………..49</w:t>
      </w:r>
    </w:p>
    <w:p w:rsidR="001C021F" w:rsidRPr="00AD4F54" w:rsidRDefault="00FB6369" w:rsidP="00FB6369">
      <w:pPr>
        <w:rPr>
          <w:sz w:val="28"/>
          <w:szCs w:val="28"/>
          <w:lang w:val="uk-UA"/>
        </w:rPr>
      </w:pPr>
      <w:r w:rsidRPr="00AD4F54">
        <w:rPr>
          <w:sz w:val="28"/>
          <w:szCs w:val="28"/>
        </w:rPr>
        <w:t>1.3.</w:t>
      </w:r>
      <w:r w:rsidR="001C021F" w:rsidRPr="00AD4F54">
        <w:rPr>
          <w:sz w:val="28"/>
          <w:szCs w:val="28"/>
          <w:lang w:val="uk-UA"/>
        </w:rPr>
        <w:t xml:space="preserve"> Локальний кошторисний розрахунок 1</w:t>
      </w:r>
      <w:r w:rsidR="00043EC8" w:rsidRPr="00AD4F54">
        <w:rPr>
          <w:sz w:val="28"/>
          <w:szCs w:val="28"/>
          <w:lang w:val="uk-UA"/>
        </w:rPr>
        <w:t>……………………………………………………</w:t>
      </w:r>
      <w:r w:rsidR="0089437C">
        <w:rPr>
          <w:sz w:val="28"/>
          <w:szCs w:val="28"/>
          <w:lang w:val="uk-UA"/>
        </w:rPr>
        <w:t>50</w:t>
      </w:r>
    </w:p>
    <w:p w:rsidR="00FB6369" w:rsidRPr="00AD4F54" w:rsidRDefault="001C021F" w:rsidP="00FB6369">
      <w:pPr>
        <w:rPr>
          <w:sz w:val="28"/>
          <w:szCs w:val="28"/>
          <w:lang w:val="uk-UA"/>
        </w:rPr>
      </w:pPr>
      <w:r w:rsidRPr="00AD4F54">
        <w:rPr>
          <w:sz w:val="28"/>
          <w:szCs w:val="28"/>
        </w:rPr>
        <w:t>1.</w:t>
      </w:r>
      <w:r w:rsidRPr="00AD4F54">
        <w:rPr>
          <w:sz w:val="28"/>
          <w:szCs w:val="28"/>
          <w:lang w:val="uk-UA"/>
        </w:rPr>
        <w:t>4</w:t>
      </w:r>
      <w:r w:rsidRPr="00AD4F54">
        <w:rPr>
          <w:sz w:val="28"/>
          <w:szCs w:val="28"/>
        </w:rPr>
        <w:t>. Локальнийкошториснийрозрахунок</w:t>
      </w:r>
      <w:r w:rsidRPr="00AD4F54">
        <w:rPr>
          <w:sz w:val="28"/>
          <w:szCs w:val="28"/>
          <w:lang w:val="uk-UA"/>
        </w:rPr>
        <w:t>2</w:t>
      </w:r>
      <w:r w:rsidR="00043EC8" w:rsidRPr="00AD4F54">
        <w:rPr>
          <w:sz w:val="28"/>
          <w:szCs w:val="28"/>
          <w:lang w:val="uk-UA"/>
        </w:rPr>
        <w:t>…………………………………………………</w:t>
      </w:r>
      <w:r w:rsidR="0089437C">
        <w:rPr>
          <w:sz w:val="28"/>
          <w:szCs w:val="28"/>
          <w:lang w:val="uk-UA"/>
        </w:rPr>
        <w:t>.</w:t>
      </w:r>
      <w:r w:rsidR="00043EC8" w:rsidRPr="00AD4F54">
        <w:rPr>
          <w:sz w:val="28"/>
          <w:szCs w:val="28"/>
          <w:lang w:val="uk-UA"/>
        </w:rPr>
        <w:t>…</w:t>
      </w:r>
      <w:r w:rsidR="0089437C">
        <w:rPr>
          <w:sz w:val="28"/>
          <w:szCs w:val="28"/>
          <w:lang w:val="uk-UA"/>
        </w:rPr>
        <w:t>52</w:t>
      </w:r>
    </w:p>
    <w:p w:rsidR="001C021F" w:rsidRPr="00AD4F54" w:rsidRDefault="001C021F" w:rsidP="00FB6369">
      <w:pPr>
        <w:rPr>
          <w:sz w:val="28"/>
          <w:szCs w:val="28"/>
          <w:lang w:val="uk-UA"/>
        </w:rPr>
      </w:pPr>
      <w:r w:rsidRPr="003A4800">
        <w:rPr>
          <w:sz w:val="28"/>
          <w:szCs w:val="28"/>
          <w:lang w:val="uk-UA"/>
        </w:rPr>
        <w:t>1.</w:t>
      </w:r>
      <w:r w:rsidRPr="00AD4F54">
        <w:rPr>
          <w:sz w:val="28"/>
          <w:szCs w:val="28"/>
          <w:lang w:val="uk-UA"/>
        </w:rPr>
        <w:t>5</w:t>
      </w:r>
      <w:r w:rsidRPr="003A4800">
        <w:rPr>
          <w:sz w:val="28"/>
          <w:szCs w:val="28"/>
          <w:lang w:val="uk-UA"/>
        </w:rPr>
        <w:t>. Локальнийкошториснийрозрахунок</w:t>
      </w:r>
      <w:r w:rsidRPr="00AD4F54">
        <w:rPr>
          <w:sz w:val="28"/>
          <w:szCs w:val="28"/>
          <w:lang w:val="uk-UA"/>
        </w:rPr>
        <w:t>3</w:t>
      </w:r>
      <w:r w:rsidR="00043EC8" w:rsidRPr="00AD4F54">
        <w:rPr>
          <w:sz w:val="28"/>
          <w:szCs w:val="28"/>
          <w:lang w:val="uk-UA"/>
        </w:rPr>
        <w:t>…………………………………………………</w:t>
      </w:r>
      <w:r w:rsidR="0089437C">
        <w:rPr>
          <w:sz w:val="28"/>
          <w:szCs w:val="28"/>
          <w:lang w:val="uk-UA"/>
        </w:rPr>
        <w:t>.</w:t>
      </w:r>
      <w:r w:rsidR="00043EC8" w:rsidRPr="00AD4F54">
        <w:rPr>
          <w:sz w:val="28"/>
          <w:szCs w:val="28"/>
          <w:lang w:val="uk-UA"/>
        </w:rPr>
        <w:t>…</w:t>
      </w:r>
      <w:r w:rsidR="0089437C">
        <w:rPr>
          <w:sz w:val="28"/>
          <w:szCs w:val="28"/>
          <w:lang w:val="uk-UA"/>
        </w:rPr>
        <w:t>53</w:t>
      </w:r>
    </w:p>
    <w:p w:rsidR="001C021F" w:rsidRPr="00AD4F54" w:rsidRDefault="001C021F" w:rsidP="00FB6369">
      <w:pPr>
        <w:rPr>
          <w:sz w:val="28"/>
          <w:szCs w:val="28"/>
          <w:lang w:val="uk-UA"/>
        </w:rPr>
      </w:pPr>
      <w:r w:rsidRPr="003A4800">
        <w:rPr>
          <w:sz w:val="28"/>
          <w:szCs w:val="28"/>
          <w:lang w:val="uk-UA"/>
        </w:rPr>
        <w:t>1.</w:t>
      </w:r>
      <w:r w:rsidRPr="00AD4F54">
        <w:rPr>
          <w:sz w:val="28"/>
          <w:szCs w:val="28"/>
          <w:lang w:val="uk-UA"/>
        </w:rPr>
        <w:t>6</w:t>
      </w:r>
      <w:r w:rsidRPr="003A4800">
        <w:rPr>
          <w:sz w:val="28"/>
          <w:szCs w:val="28"/>
          <w:lang w:val="uk-UA"/>
        </w:rPr>
        <w:t>. Локальнийкошториснийрозрахунок</w:t>
      </w:r>
      <w:r w:rsidRPr="00AD4F54">
        <w:rPr>
          <w:sz w:val="28"/>
          <w:szCs w:val="28"/>
          <w:lang w:val="uk-UA"/>
        </w:rPr>
        <w:t>4</w:t>
      </w:r>
      <w:r w:rsidR="00043EC8" w:rsidRPr="00AD4F54">
        <w:rPr>
          <w:sz w:val="28"/>
          <w:szCs w:val="28"/>
          <w:lang w:val="uk-UA"/>
        </w:rPr>
        <w:t>…………………………………………………</w:t>
      </w:r>
      <w:r w:rsidR="0089437C">
        <w:rPr>
          <w:sz w:val="28"/>
          <w:szCs w:val="28"/>
          <w:lang w:val="uk-UA"/>
        </w:rPr>
        <w:t>.</w:t>
      </w:r>
      <w:r w:rsidR="00043EC8" w:rsidRPr="00AD4F54">
        <w:rPr>
          <w:sz w:val="28"/>
          <w:szCs w:val="28"/>
          <w:lang w:val="uk-UA"/>
        </w:rPr>
        <w:t>…</w:t>
      </w:r>
      <w:r w:rsidR="0089437C">
        <w:rPr>
          <w:sz w:val="28"/>
          <w:szCs w:val="28"/>
          <w:lang w:val="uk-UA"/>
        </w:rPr>
        <w:t>54</w:t>
      </w:r>
    </w:p>
    <w:p w:rsidR="001C021F" w:rsidRPr="00AD4F54" w:rsidRDefault="00FB6369" w:rsidP="00FB6369">
      <w:pPr>
        <w:rPr>
          <w:sz w:val="28"/>
          <w:szCs w:val="28"/>
          <w:lang w:val="uk-UA"/>
        </w:rPr>
      </w:pPr>
      <w:r w:rsidRPr="003A4800">
        <w:rPr>
          <w:sz w:val="28"/>
          <w:szCs w:val="28"/>
          <w:lang w:val="uk-UA"/>
        </w:rPr>
        <w:t>1.</w:t>
      </w:r>
      <w:r w:rsidR="001C021F" w:rsidRPr="00AD4F54">
        <w:rPr>
          <w:sz w:val="28"/>
          <w:szCs w:val="28"/>
          <w:lang w:val="uk-UA"/>
        </w:rPr>
        <w:t>7</w:t>
      </w:r>
      <w:r w:rsidRPr="003A4800">
        <w:rPr>
          <w:sz w:val="28"/>
          <w:szCs w:val="28"/>
          <w:lang w:val="uk-UA"/>
        </w:rPr>
        <w:t>.</w:t>
      </w:r>
      <w:r w:rsidR="001C021F" w:rsidRPr="00AD4F54">
        <w:rPr>
          <w:sz w:val="28"/>
          <w:szCs w:val="28"/>
          <w:lang w:val="uk-UA"/>
        </w:rPr>
        <w:t xml:space="preserve"> Договірна ціна</w:t>
      </w:r>
      <w:r w:rsidR="00043EC8" w:rsidRPr="00AD4F54">
        <w:rPr>
          <w:sz w:val="28"/>
          <w:szCs w:val="28"/>
          <w:lang w:val="uk-UA"/>
        </w:rPr>
        <w:t>…………………………………………………………………………………......……</w:t>
      </w:r>
      <w:r w:rsidR="0089437C">
        <w:rPr>
          <w:sz w:val="28"/>
          <w:szCs w:val="28"/>
          <w:lang w:val="uk-UA"/>
        </w:rPr>
        <w:t>55</w:t>
      </w:r>
    </w:p>
    <w:p w:rsidR="001C021F" w:rsidRPr="00AD4F54" w:rsidRDefault="001C021F" w:rsidP="001C021F">
      <w:pPr>
        <w:rPr>
          <w:sz w:val="28"/>
          <w:szCs w:val="28"/>
          <w:lang w:val="uk-UA"/>
        </w:rPr>
      </w:pPr>
      <w:r w:rsidRPr="003A4800">
        <w:rPr>
          <w:sz w:val="28"/>
          <w:szCs w:val="28"/>
          <w:lang w:val="uk-UA"/>
        </w:rPr>
        <w:t>1.</w:t>
      </w:r>
      <w:r w:rsidRPr="00AD4F54">
        <w:rPr>
          <w:sz w:val="28"/>
          <w:szCs w:val="28"/>
          <w:lang w:val="uk-UA"/>
        </w:rPr>
        <w:t>8</w:t>
      </w:r>
      <w:r w:rsidRPr="003A4800">
        <w:rPr>
          <w:sz w:val="28"/>
          <w:szCs w:val="28"/>
          <w:lang w:val="uk-UA"/>
        </w:rPr>
        <w:t>.</w:t>
      </w:r>
      <w:r w:rsidRPr="00AD4F54">
        <w:rPr>
          <w:sz w:val="28"/>
          <w:szCs w:val="28"/>
          <w:lang w:val="uk-UA"/>
        </w:rPr>
        <w:t xml:space="preserve"> Розрахунки до договірної ціни </w:t>
      </w:r>
      <w:r w:rsidR="00043EC8" w:rsidRPr="00AD4F54">
        <w:rPr>
          <w:sz w:val="28"/>
          <w:szCs w:val="28"/>
          <w:lang w:val="uk-UA"/>
        </w:rPr>
        <w:t>……………………………………………………………</w:t>
      </w:r>
      <w:r w:rsidR="0089437C">
        <w:rPr>
          <w:sz w:val="28"/>
          <w:szCs w:val="28"/>
          <w:lang w:val="uk-UA"/>
        </w:rPr>
        <w:t>…</w:t>
      </w:r>
      <w:r w:rsidR="00043EC8" w:rsidRPr="00AD4F54">
        <w:rPr>
          <w:sz w:val="28"/>
          <w:szCs w:val="28"/>
          <w:lang w:val="uk-UA"/>
        </w:rPr>
        <w:t>…</w:t>
      </w:r>
      <w:r w:rsidR="0089437C">
        <w:rPr>
          <w:sz w:val="28"/>
          <w:szCs w:val="28"/>
          <w:lang w:val="uk-UA"/>
        </w:rPr>
        <w:t>57</w:t>
      </w:r>
    </w:p>
    <w:p w:rsidR="00C12CD8" w:rsidRPr="00AD4F54" w:rsidRDefault="001C021F" w:rsidP="00C12CD8">
      <w:pPr>
        <w:rPr>
          <w:sz w:val="28"/>
          <w:szCs w:val="28"/>
          <w:lang w:val="uk-UA"/>
        </w:rPr>
      </w:pPr>
      <w:r w:rsidRPr="00AD4F54">
        <w:rPr>
          <w:sz w:val="28"/>
          <w:szCs w:val="28"/>
        </w:rPr>
        <w:t>1.</w:t>
      </w:r>
      <w:r w:rsidRPr="00AD4F54">
        <w:rPr>
          <w:sz w:val="28"/>
          <w:szCs w:val="28"/>
          <w:lang w:val="uk-UA"/>
        </w:rPr>
        <w:t>9</w:t>
      </w:r>
      <w:r w:rsidRPr="00AD4F54">
        <w:rPr>
          <w:sz w:val="28"/>
          <w:szCs w:val="28"/>
        </w:rPr>
        <w:t>.</w:t>
      </w:r>
      <w:r w:rsidR="00FB6369" w:rsidRPr="00AD4F54">
        <w:rPr>
          <w:sz w:val="28"/>
          <w:szCs w:val="28"/>
        </w:rPr>
        <w:t xml:space="preserve">Висновки за розділом  4  </w:t>
      </w:r>
      <w:r w:rsidR="00043EC8" w:rsidRPr="00AD4F54">
        <w:rPr>
          <w:sz w:val="28"/>
          <w:szCs w:val="28"/>
          <w:lang w:val="uk-UA"/>
        </w:rPr>
        <w:t>……………………………………………………………………</w:t>
      </w:r>
      <w:r w:rsidR="0089437C">
        <w:rPr>
          <w:sz w:val="28"/>
          <w:szCs w:val="28"/>
          <w:lang w:val="uk-UA"/>
        </w:rPr>
        <w:t>…</w:t>
      </w:r>
      <w:r w:rsidR="00043EC8" w:rsidRPr="00AD4F54">
        <w:rPr>
          <w:sz w:val="28"/>
          <w:szCs w:val="28"/>
          <w:lang w:val="uk-UA"/>
        </w:rPr>
        <w:t>……</w:t>
      </w:r>
      <w:r w:rsidR="0089437C">
        <w:rPr>
          <w:sz w:val="28"/>
          <w:szCs w:val="28"/>
          <w:lang w:val="uk-UA"/>
        </w:rPr>
        <w:t>59</w:t>
      </w:r>
    </w:p>
    <w:p w:rsidR="001C021F" w:rsidRPr="00AD4F54" w:rsidRDefault="001C021F" w:rsidP="00C12CD8">
      <w:pPr>
        <w:rPr>
          <w:sz w:val="28"/>
          <w:szCs w:val="28"/>
        </w:rPr>
      </w:pPr>
    </w:p>
    <w:p w:rsidR="00C12CD8" w:rsidRPr="00AD4F54" w:rsidRDefault="00C12CD8" w:rsidP="00C12CD8">
      <w:pPr>
        <w:rPr>
          <w:sz w:val="28"/>
          <w:szCs w:val="28"/>
          <w:lang w:val="uk-UA"/>
        </w:rPr>
      </w:pPr>
      <w:r w:rsidRPr="00AD4F54">
        <w:rPr>
          <w:sz w:val="28"/>
          <w:szCs w:val="28"/>
        </w:rPr>
        <w:t xml:space="preserve">РОЗДІЛ </w:t>
      </w:r>
      <w:r w:rsidRPr="00AD4F54">
        <w:rPr>
          <w:sz w:val="28"/>
          <w:szCs w:val="28"/>
          <w:lang w:val="uk-UA"/>
        </w:rPr>
        <w:t>5</w:t>
      </w:r>
      <w:r w:rsidRPr="00AD4F54">
        <w:rPr>
          <w:sz w:val="28"/>
          <w:szCs w:val="28"/>
        </w:rPr>
        <w:t xml:space="preserve">.  </w:t>
      </w:r>
      <w:r w:rsidRPr="00AD4F54">
        <w:rPr>
          <w:sz w:val="28"/>
          <w:szCs w:val="28"/>
          <w:lang w:val="uk-UA"/>
        </w:rPr>
        <w:t xml:space="preserve">Конструкції </w:t>
      </w:r>
    </w:p>
    <w:p w:rsidR="00C12CD8" w:rsidRPr="00AD4F54" w:rsidRDefault="00C12CD8" w:rsidP="00C12CD8">
      <w:pPr>
        <w:rPr>
          <w:sz w:val="28"/>
          <w:szCs w:val="28"/>
          <w:lang w:val="uk-UA"/>
        </w:rPr>
      </w:pPr>
      <w:r w:rsidRPr="00AD4F54">
        <w:rPr>
          <w:sz w:val="28"/>
          <w:szCs w:val="28"/>
        </w:rPr>
        <w:t>1.1</w:t>
      </w:r>
      <w:r w:rsidR="001C021F" w:rsidRPr="00AD4F54">
        <w:rPr>
          <w:sz w:val="28"/>
          <w:szCs w:val="28"/>
          <w:lang w:val="uk-UA"/>
        </w:rPr>
        <w:t>. Архітектурно-планувальне рішення</w:t>
      </w:r>
      <w:r w:rsidR="00043EC8" w:rsidRPr="00AD4F54">
        <w:rPr>
          <w:sz w:val="28"/>
          <w:szCs w:val="28"/>
          <w:lang w:val="uk-UA"/>
        </w:rPr>
        <w:t>………………………………………………………</w:t>
      </w:r>
      <w:r w:rsidR="0050631C">
        <w:rPr>
          <w:sz w:val="28"/>
          <w:szCs w:val="28"/>
          <w:lang w:val="uk-UA"/>
        </w:rPr>
        <w:t>.</w:t>
      </w:r>
      <w:r w:rsidR="00043EC8" w:rsidRPr="00AD4F54">
        <w:rPr>
          <w:sz w:val="28"/>
          <w:szCs w:val="28"/>
          <w:lang w:val="uk-UA"/>
        </w:rPr>
        <w:t>…</w:t>
      </w:r>
      <w:r w:rsidR="0089437C">
        <w:rPr>
          <w:sz w:val="28"/>
          <w:szCs w:val="28"/>
          <w:lang w:val="uk-UA"/>
        </w:rPr>
        <w:t>61</w:t>
      </w:r>
    </w:p>
    <w:p w:rsidR="00813C86" w:rsidRDefault="00C12CD8" w:rsidP="00FB6369">
      <w:pPr>
        <w:rPr>
          <w:sz w:val="28"/>
          <w:szCs w:val="28"/>
        </w:rPr>
      </w:pPr>
      <w:r w:rsidRPr="00AD4F54">
        <w:rPr>
          <w:sz w:val="28"/>
          <w:szCs w:val="28"/>
        </w:rPr>
        <w:t>1.2.</w:t>
      </w:r>
      <w:r w:rsidR="001C021F" w:rsidRPr="00AD4F54">
        <w:rPr>
          <w:sz w:val="28"/>
          <w:szCs w:val="28"/>
          <w:lang w:val="uk-UA"/>
        </w:rPr>
        <w:t>Конструктивне рішення</w:t>
      </w:r>
      <w:r w:rsidR="00043EC8" w:rsidRPr="00AD4F54">
        <w:rPr>
          <w:sz w:val="28"/>
          <w:szCs w:val="28"/>
          <w:lang w:val="uk-UA"/>
        </w:rPr>
        <w:t>…………………………………………………………………………</w:t>
      </w:r>
      <w:r w:rsidR="0089437C">
        <w:rPr>
          <w:sz w:val="28"/>
          <w:szCs w:val="28"/>
          <w:lang w:val="uk-UA"/>
        </w:rPr>
        <w:t>…</w:t>
      </w:r>
      <w:r w:rsidR="00043EC8" w:rsidRPr="00AD4F54">
        <w:rPr>
          <w:sz w:val="28"/>
          <w:szCs w:val="28"/>
          <w:lang w:val="uk-UA"/>
        </w:rPr>
        <w:t>…</w:t>
      </w:r>
      <w:r w:rsidR="0089437C">
        <w:rPr>
          <w:sz w:val="28"/>
          <w:szCs w:val="28"/>
          <w:lang w:val="uk-UA"/>
        </w:rPr>
        <w:t>62</w:t>
      </w:r>
    </w:p>
    <w:p w:rsidR="00C12CD8" w:rsidRPr="00813C86" w:rsidRDefault="00C12CD8" w:rsidP="00FB6369">
      <w:pPr>
        <w:rPr>
          <w:sz w:val="28"/>
          <w:szCs w:val="28"/>
        </w:rPr>
      </w:pPr>
      <w:r w:rsidRPr="00AD4F54">
        <w:rPr>
          <w:sz w:val="28"/>
          <w:szCs w:val="28"/>
        </w:rPr>
        <w:t>1.</w:t>
      </w:r>
      <w:r w:rsidR="001C021F" w:rsidRPr="00AD4F54">
        <w:rPr>
          <w:sz w:val="28"/>
          <w:szCs w:val="28"/>
          <w:lang w:val="uk-UA"/>
        </w:rPr>
        <w:t>3</w:t>
      </w:r>
      <w:r w:rsidRPr="00AD4F54">
        <w:rPr>
          <w:sz w:val="28"/>
          <w:szCs w:val="28"/>
        </w:rPr>
        <w:t>.</w:t>
      </w:r>
      <w:r w:rsidR="001C021F" w:rsidRPr="00AD4F54">
        <w:rPr>
          <w:sz w:val="28"/>
          <w:szCs w:val="28"/>
          <w:lang w:val="uk-UA"/>
        </w:rPr>
        <w:t xml:space="preserve"> В</w:t>
      </w:r>
      <w:r w:rsidRPr="00AD4F54">
        <w:rPr>
          <w:sz w:val="28"/>
          <w:szCs w:val="28"/>
        </w:rPr>
        <w:t>исновки за розділом</w:t>
      </w:r>
      <w:r w:rsidR="001C021F" w:rsidRPr="00AD4F54">
        <w:rPr>
          <w:sz w:val="28"/>
          <w:szCs w:val="28"/>
          <w:lang w:val="uk-UA"/>
        </w:rPr>
        <w:t>5</w:t>
      </w:r>
      <w:r w:rsidR="00043EC8" w:rsidRPr="00AD4F54">
        <w:rPr>
          <w:sz w:val="28"/>
          <w:szCs w:val="28"/>
          <w:lang w:val="uk-UA"/>
        </w:rPr>
        <w:t>………………………………………………………………………</w:t>
      </w:r>
      <w:r w:rsidR="0089437C">
        <w:rPr>
          <w:sz w:val="28"/>
          <w:szCs w:val="28"/>
          <w:lang w:val="uk-UA"/>
        </w:rPr>
        <w:t>….</w:t>
      </w:r>
      <w:r w:rsidR="00043EC8" w:rsidRPr="00AD4F54">
        <w:rPr>
          <w:sz w:val="28"/>
          <w:szCs w:val="28"/>
          <w:lang w:val="uk-UA"/>
        </w:rPr>
        <w:t>…</w:t>
      </w:r>
      <w:r w:rsidR="0089437C">
        <w:rPr>
          <w:sz w:val="28"/>
          <w:szCs w:val="28"/>
          <w:lang w:val="uk-UA"/>
        </w:rPr>
        <w:t>63</w:t>
      </w:r>
    </w:p>
    <w:p w:rsidR="00813C86" w:rsidRDefault="00813C86" w:rsidP="00FB6369">
      <w:pPr>
        <w:rPr>
          <w:sz w:val="28"/>
          <w:szCs w:val="28"/>
        </w:rPr>
      </w:pPr>
    </w:p>
    <w:p w:rsidR="00FB6369" w:rsidRPr="00813C86" w:rsidRDefault="00FB6369" w:rsidP="00FB6369">
      <w:pPr>
        <w:rPr>
          <w:sz w:val="28"/>
          <w:szCs w:val="28"/>
          <w:lang w:val="uk-UA"/>
        </w:rPr>
      </w:pPr>
      <w:r w:rsidRPr="00AD4F54">
        <w:rPr>
          <w:sz w:val="28"/>
          <w:szCs w:val="28"/>
        </w:rPr>
        <w:t>Загальнівисновки по роботі</w:t>
      </w:r>
      <w:r w:rsidR="00813C86">
        <w:rPr>
          <w:sz w:val="28"/>
          <w:szCs w:val="28"/>
          <w:lang w:val="uk-UA"/>
        </w:rPr>
        <w:t>……………………………………………</w:t>
      </w:r>
      <w:r w:rsidR="0089437C">
        <w:rPr>
          <w:sz w:val="28"/>
          <w:szCs w:val="28"/>
          <w:lang w:val="uk-UA"/>
        </w:rPr>
        <w:t>……………………..………..64</w:t>
      </w:r>
    </w:p>
    <w:p w:rsidR="00FB6369" w:rsidRPr="00813C86" w:rsidRDefault="00FB6369" w:rsidP="00FB6369">
      <w:pPr>
        <w:rPr>
          <w:sz w:val="28"/>
          <w:szCs w:val="28"/>
          <w:lang w:val="uk-UA"/>
        </w:rPr>
      </w:pPr>
      <w:r w:rsidRPr="00AD4F54">
        <w:rPr>
          <w:sz w:val="28"/>
          <w:szCs w:val="28"/>
        </w:rPr>
        <w:t>Літератур</w:t>
      </w:r>
      <w:r w:rsidR="00813C86">
        <w:rPr>
          <w:sz w:val="28"/>
          <w:szCs w:val="28"/>
          <w:lang w:val="uk-UA"/>
        </w:rPr>
        <w:t>а…………………………………………………………………………………</w:t>
      </w:r>
      <w:r w:rsidR="0089437C">
        <w:rPr>
          <w:sz w:val="28"/>
          <w:szCs w:val="28"/>
          <w:lang w:val="uk-UA"/>
        </w:rPr>
        <w:t>………………………65</w:t>
      </w:r>
    </w:p>
    <w:p w:rsidR="00FB6369" w:rsidRPr="003A4800" w:rsidRDefault="00FB6369" w:rsidP="00FB6369">
      <w:pPr>
        <w:rPr>
          <w:sz w:val="28"/>
          <w:szCs w:val="28"/>
          <w:lang w:val="en-US"/>
        </w:rPr>
      </w:pPr>
    </w:p>
    <w:p w:rsidR="00AD4F54" w:rsidRPr="00AD4F54" w:rsidRDefault="00AD4F54" w:rsidP="00FB6369">
      <w:pPr>
        <w:rPr>
          <w:sz w:val="28"/>
          <w:szCs w:val="28"/>
        </w:rPr>
      </w:pPr>
    </w:p>
    <w:p w:rsidR="00AD4F54" w:rsidRPr="00AD4F54" w:rsidRDefault="00AD4F54" w:rsidP="00FB6369">
      <w:pPr>
        <w:rPr>
          <w:sz w:val="28"/>
          <w:szCs w:val="28"/>
        </w:rPr>
      </w:pPr>
    </w:p>
    <w:p w:rsidR="00AD4F54" w:rsidRPr="00AD4F54" w:rsidRDefault="00AD4F54" w:rsidP="00FB6369">
      <w:pPr>
        <w:rPr>
          <w:sz w:val="28"/>
          <w:szCs w:val="28"/>
        </w:rPr>
      </w:pPr>
    </w:p>
    <w:p w:rsidR="00AD4F54" w:rsidRPr="00AD4F54" w:rsidRDefault="00AD4F54" w:rsidP="00FB6369">
      <w:pPr>
        <w:rPr>
          <w:sz w:val="28"/>
          <w:szCs w:val="28"/>
        </w:rPr>
      </w:pPr>
    </w:p>
    <w:p w:rsidR="00AD4F54" w:rsidRPr="00AD4F54" w:rsidRDefault="00AD4F54" w:rsidP="00FB6369">
      <w:pPr>
        <w:rPr>
          <w:sz w:val="28"/>
          <w:szCs w:val="28"/>
        </w:rPr>
      </w:pPr>
    </w:p>
    <w:p w:rsidR="00AD4F54" w:rsidRPr="00AD4F54" w:rsidRDefault="00AD4F54" w:rsidP="00FB6369">
      <w:pPr>
        <w:rPr>
          <w:sz w:val="28"/>
          <w:szCs w:val="28"/>
        </w:rPr>
      </w:pPr>
    </w:p>
    <w:p w:rsidR="00AD4F54" w:rsidRPr="00AD4F54" w:rsidRDefault="00AD4F54" w:rsidP="00FB6369">
      <w:pPr>
        <w:rPr>
          <w:sz w:val="28"/>
          <w:szCs w:val="28"/>
        </w:rPr>
      </w:pPr>
    </w:p>
    <w:p w:rsidR="00813C86" w:rsidRDefault="00813C86" w:rsidP="00AD4F54">
      <w:pPr>
        <w:rPr>
          <w:sz w:val="28"/>
          <w:szCs w:val="28"/>
          <w:lang w:val="uk-UA"/>
        </w:rPr>
      </w:pPr>
    </w:p>
    <w:p w:rsidR="00124642" w:rsidRDefault="00124642" w:rsidP="00AD4F54">
      <w:pPr>
        <w:rPr>
          <w:sz w:val="28"/>
          <w:szCs w:val="28"/>
        </w:rPr>
      </w:pPr>
    </w:p>
    <w:p w:rsidR="00182EE9" w:rsidRDefault="00182EE9" w:rsidP="00AD4F54">
      <w:pPr>
        <w:rPr>
          <w:sz w:val="28"/>
          <w:szCs w:val="28"/>
        </w:rPr>
      </w:pPr>
    </w:p>
    <w:p w:rsidR="00AD4F54" w:rsidRPr="00C56760" w:rsidRDefault="00AD4F54" w:rsidP="00C56760">
      <w:pPr>
        <w:rPr>
          <w:sz w:val="28"/>
          <w:szCs w:val="28"/>
          <w:lang w:val="uk-UA"/>
        </w:rPr>
      </w:pPr>
      <w:r w:rsidRPr="00C56760">
        <w:rPr>
          <w:sz w:val="28"/>
          <w:szCs w:val="28"/>
        </w:rPr>
        <w:t>Вступ</w:t>
      </w:r>
    </w:p>
    <w:p w:rsidR="00AD4F54" w:rsidRPr="003A4800" w:rsidRDefault="00AD4F54" w:rsidP="00AD4F54">
      <w:pPr>
        <w:rPr>
          <w:sz w:val="28"/>
          <w:szCs w:val="28"/>
          <w:lang w:val="uk-UA"/>
        </w:rPr>
      </w:pPr>
      <w:r w:rsidRPr="001E3577">
        <w:rPr>
          <w:sz w:val="28"/>
          <w:szCs w:val="28"/>
          <w:lang w:val="uk-UA"/>
        </w:rPr>
        <w:t xml:space="preserve">Сучасний виставковий центр − це комплекс для організації масштабних подій: виставкових форумів, конгресів, конференцій, фестивалів, презентацій та культурно-художніх шоу різного рівня. </w:t>
      </w:r>
      <w:r w:rsidRPr="003A4800">
        <w:rPr>
          <w:sz w:val="28"/>
          <w:szCs w:val="28"/>
          <w:lang w:val="uk-UA"/>
        </w:rPr>
        <w:t>Це ансамбль, щоможескладатися з кількохпавільйонів, абоорганізовуватися в одному об’єкті. Вінмаєвміщувати в своємускладібагаторізноманітнихфункцій як зовнішнього так і внутрішнього простору : виставкова, клубна, рекреаційна, наукова, дослідницька, інформаційна, адміністративна, складська.</w:t>
      </w:r>
    </w:p>
    <w:p w:rsidR="00AD4F54" w:rsidRPr="003A4800" w:rsidRDefault="00AD4F54" w:rsidP="00AD4F54">
      <w:pPr>
        <w:rPr>
          <w:sz w:val="28"/>
          <w:szCs w:val="28"/>
          <w:lang w:val="uk-UA"/>
        </w:rPr>
      </w:pPr>
      <w:r w:rsidRPr="003A4800">
        <w:rPr>
          <w:sz w:val="28"/>
          <w:szCs w:val="28"/>
          <w:lang w:val="uk-UA"/>
        </w:rPr>
        <w:t>Виставковагалузь в Українірозвиваєтьсядоситьдинамічно (в 35 українськихмістахвідбуваються кожного року регулярно потужнівиставкові заходи) тому актуальністьствореннясучаснихвиставковихцентрів не викликаєсумнівів.</w:t>
      </w:r>
    </w:p>
    <w:p w:rsidR="00AD4F54" w:rsidRPr="003A4800" w:rsidRDefault="00AD4F54" w:rsidP="00AD4F54">
      <w:pPr>
        <w:rPr>
          <w:sz w:val="28"/>
          <w:szCs w:val="28"/>
          <w:lang w:val="uk-UA"/>
        </w:rPr>
      </w:pPr>
      <w:r w:rsidRPr="003A4800">
        <w:rPr>
          <w:sz w:val="28"/>
          <w:szCs w:val="28"/>
          <w:lang w:val="uk-UA"/>
        </w:rPr>
        <w:t>Мета : виявитиособливостіформуваннясередовищавиставковихкомплексів, факторівщовпливають на ефективністьорганізації простору та комфорту йоговідвідувачів.</w:t>
      </w:r>
    </w:p>
    <w:p w:rsidR="00AD4F54" w:rsidRPr="00AD4F54" w:rsidRDefault="00AD4F54" w:rsidP="00AD4F54">
      <w:pPr>
        <w:rPr>
          <w:sz w:val="28"/>
          <w:szCs w:val="28"/>
        </w:rPr>
      </w:pPr>
      <w:r w:rsidRPr="00AD4F54">
        <w:rPr>
          <w:sz w:val="28"/>
          <w:szCs w:val="28"/>
        </w:rPr>
        <w:t xml:space="preserve">Для забезпечення </w:t>
      </w:r>
      <w:proofErr w:type="gramStart"/>
      <w:r w:rsidRPr="00AD4F54">
        <w:rPr>
          <w:sz w:val="28"/>
          <w:szCs w:val="28"/>
        </w:rPr>
        <w:t>комфортного</w:t>
      </w:r>
      <w:proofErr w:type="gramEnd"/>
      <w:r w:rsidRPr="00AD4F54">
        <w:rPr>
          <w:sz w:val="28"/>
          <w:szCs w:val="28"/>
        </w:rPr>
        <w:t xml:space="preserve"> перебуваннявідвідувачів та ефективноїроботи комплексу необхідновитриматитаківимогищодоформуваннясередовищавиставкового центру.</w:t>
      </w:r>
    </w:p>
    <w:p w:rsidR="00AD4F54" w:rsidRPr="00AD4F54" w:rsidRDefault="00AD4F54" w:rsidP="00AD4F54">
      <w:pPr>
        <w:rPr>
          <w:sz w:val="28"/>
          <w:szCs w:val="28"/>
        </w:rPr>
      </w:pPr>
      <w:r w:rsidRPr="00AD4F54">
        <w:rPr>
          <w:sz w:val="28"/>
          <w:szCs w:val="28"/>
        </w:rPr>
        <w:t>•</w:t>
      </w:r>
      <w:r w:rsidRPr="00AD4F54">
        <w:rPr>
          <w:sz w:val="28"/>
          <w:szCs w:val="28"/>
        </w:rPr>
        <w:tab/>
        <w:t>Дужеважливий аспект розміщеннявиставкового центру у сучаснійпланувальнійструктуріміста.</w:t>
      </w:r>
    </w:p>
    <w:p w:rsidR="00AD4F54" w:rsidRPr="00AD4F54" w:rsidRDefault="00AD4F54" w:rsidP="00AD4F54">
      <w:pPr>
        <w:rPr>
          <w:sz w:val="28"/>
          <w:szCs w:val="28"/>
        </w:rPr>
      </w:pPr>
      <w:r w:rsidRPr="00AD4F54">
        <w:rPr>
          <w:sz w:val="28"/>
          <w:szCs w:val="28"/>
        </w:rPr>
        <w:t>•</w:t>
      </w:r>
      <w:r w:rsidRPr="00AD4F54">
        <w:rPr>
          <w:sz w:val="28"/>
          <w:szCs w:val="28"/>
        </w:rPr>
        <w:tab/>
        <w:t>Залучення та раціональнефункціональнезонуваннянавколишньогосередовища.</w:t>
      </w:r>
    </w:p>
    <w:p w:rsidR="00AD4F54" w:rsidRPr="00AD4F54" w:rsidRDefault="00AD4F54" w:rsidP="00AD4F54">
      <w:pPr>
        <w:rPr>
          <w:sz w:val="28"/>
          <w:szCs w:val="28"/>
        </w:rPr>
      </w:pPr>
      <w:r w:rsidRPr="00AD4F54">
        <w:rPr>
          <w:sz w:val="28"/>
          <w:szCs w:val="28"/>
        </w:rPr>
        <w:t>•</w:t>
      </w:r>
      <w:r w:rsidRPr="00AD4F54">
        <w:rPr>
          <w:sz w:val="28"/>
          <w:szCs w:val="28"/>
        </w:rPr>
        <w:tab/>
        <w:t>Яскравий образ як з підходукольоровогорішення, так і з сучасногопідходу до оформленняфасадіввиставковихцентрів.</w:t>
      </w:r>
    </w:p>
    <w:p w:rsidR="00AD4F54" w:rsidRPr="00AD4F54" w:rsidRDefault="00AD4F54" w:rsidP="00AD4F54">
      <w:pPr>
        <w:rPr>
          <w:sz w:val="28"/>
          <w:szCs w:val="28"/>
        </w:rPr>
      </w:pPr>
      <w:r w:rsidRPr="00AD4F54">
        <w:rPr>
          <w:sz w:val="28"/>
          <w:szCs w:val="28"/>
        </w:rPr>
        <w:t>•</w:t>
      </w:r>
      <w:r w:rsidRPr="00AD4F54">
        <w:rPr>
          <w:sz w:val="28"/>
          <w:szCs w:val="28"/>
        </w:rPr>
        <w:tab/>
        <w:t>До функціїекспозиційноїдодаєтьсяфункціясуспільного центру, для більшоївідкритості і відвідування закладу (популяризаціянауково-технічнихдосягнень, залучення до науковоїдіяльності).</w:t>
      </w:r>
    </w:p>
    <w:p w:rsidR="00AD4F54" w:rsidRPr="00AD4F54" w:rsidRDefault="00AD4F54" w:rsidP="00AD4F54">
      <w:pPr>
        <w:rPr>
          <w:sz w:val="28"/>
          <w:szCs w:val="28"/>
        </w:rPr>
      </w:pPr>
      <w:r w:rsidRPr="00AD4F54">
        <w:rPr>
          <w:sz w:val="28"/>
          <w:szCs w:val="28"/>
        </w:rPr>
        <w:t>•</w:t>
      </w:r>
      <w:r w:rsidRPr="00AD4F54">
        <w:rPr>
          <w:sz w:val="28"/>
          <w:szCs w:val="28"/>
        </w:rPr>
        <w:tab/>
        <w:t>Оснащеннясучасною системою освітлення у вечірній час.</w:t>
      </w:r>
    </w:p>
    <w:p w:rsidR="00AD4F54" w:rsidRPr="00AD4F54" w:rsidRDefault="00AD4F54" w:rsidP="00AD4F54">
      <w:pPr>
        <w:rPr>
          <w:sz w:val="28"/>
          <w:szCs w:val="28"/>
        </w:rPr>
      </w:pPr>
      <w:r w:rsidRPr="00AD4F54">
        <w:rPr>
          <w:sz w:val="28"/>
          <w:szCs w:val="28"/>
        </w:rPr>
        <w:t>•</w:t>
      </w:r>
      <w:r w:rsidRPr="00AD4F54">
        <w:rPr>
          <w:sz w:val="28"/>
          <w:szCs w:val="28"/>
        </w:rPr>
        <w:tab/>
        <w:t>Сучаснісистемиенергозбереження, інсоляції, вентиляції та кондиціонуванняповітря, наявністьскладськихприміщень  та можливістьвільногов'їздувантажного транспорту та великогабаритноїтехніки, експозиційнихматеріалів, конференц-залів, ресторанів, кафе, дослідницького центру, бібліотек.</w:t>
      </w:r>
    </w:p>
    <w:p w:rsidR="00AD4F54" w:rsidRPr="00AD4F54" w:rsidRDefault="00AD4F54" w:rsidP="00AD4F54">
      <w:pPr>
        <w:rPr>
          <w:sz w:val="28"/>
          <w:szCs w:val="28"/>
        </w:rPr>
      </w:pPr>
      <w:r w:rsidRPr="00AD4F54">
        <w:rPr>
          <w:sz w:val="28"/>
          <w:szCs w:val="28"/>
        </w:rPr>
        <w:t>•</w:t>
      </w:r>
      <w:r w:rsidRPr="00AD4F54">
        <w:rPr>
          <w:sz w:val="28"/>
          <w:szCs w:val="28"/>
        </w:rPr>
        <w:tab/>
        <w:t>Наявністьпаркінгу, зручноїтранспортноїрозв`язки.</w:t>
      </w:r>
    </w:p>
    <w:p w:rsidR="00AD4F54" w:rsidRPr="00AD4F54" w:rsidRDefault="00AD4F54" w:rsidP="00AD4F54">
      <w:pPr>
        <w:rPr>
          <w:sz w:val="28"/>
          <w:szCs w:val="28"/>
        </w:rPr>
      </w:pPr>
      <w:r w:rsidRPr="00AD4F54">
        <w:rPr>
          <w:sz w:val="28"/>
          <w:szCs w:val="28"/>
        </w:rPr>
        <w:t>Яскравим прикладом є ManchesterCentral  ̶ конгрессно-виставковий комплекс в місті Манчестер, ВеликійБританії. Ще 130 років тому ManchesterCentralбув вокзалом, про щонагадуєсклепіння даху та вокзальнийгодинник. На сьогодніцей комплекс є одним ізнайтитулованіших та чи не найбільшвиразнішоюбудівлею в місті. Найбільшвдалим є розташуванняManchesterCentral в інфраструктуріміста, щопідходить як для  проведеннямасштабнихвиставок та конференцій, так і приватнихпоказів. Будівлязнаходиться в декількоххвилинах ходу відстанції метро, вокзалу Манчестер-Пікаділі, в 20 хвилинахїздивідаеропортуміста. Поруч з комплексом знаходитьсякількадесятківготелів, здатнихзабезпечитирозміщеннявідвідувачів та учасниківзаходів. ManchesterCentral − власникнайбільшогоспеціалізованоїбанкетноїзали в центральнійчастиніміста: йогомісткість − 1 200 осібпід час проведення банкету з розсадженням. Він став одним з перших конгрес-центрівВеликобританії, якийотримавсертифікацію ISO 20121  ̶ міжнародний стандарт екологічногорозвитку.</w:t>
      </w:r>
    </w:p>
    <w:p w:rsidR="00AD4F54" w:rsidRPr="00AD4F54" w:rsidRDefault="00AD4F54" w:rsidP="00AD4F54">
      <w:pPr>
        <w:rPr>
          <w:sz w:val="28"/>
          <w:szCs w:val="28"/>
        </w:rPr>
      </w:pPr>
      <w:r w:rsidRPr="00AD4F54">
        <w:rPr>
          <w:sz w:val="28"/>
          <w:szCs w:val="28"/>
        </w:rPr>
        <w:t>СередвітчизнянихприкладівможназгадатиМіжнароднийвиставковий центр у Києвіпоручзістанцією метро «Лівобережна». Зручнерозташування центру дозволяєшвидкодістатися до неї як з центру, так і з аеропорту «Бориспіль». Йогобуловідкрито у 2002 р. Комплекс об’єднує три об’єми. Три виставковихзали, що в них знаходяться, дозволяютьпроводитирізні за складністю і масштабом заходи. Комплекс маєконгрес-хол і 14 конференц-залівмісткістю до 600 місць. Масштаб внутрішніхпросторівдозволяєрозміщувативеликогабаритніекспонати, стенди, конструктивніінсталяції. На території комплексу влаштовано парковку на 500 місць.</w:t>
      </w:r>
    </w:p>
    <w:p w:rsidR="00AD4F54" w:rsidRPr="00AD4F54" w:rsidRDefault="00AD4F54" w:rsidP="00AD4F54">
      <w:pPr>
        <w:rPr>
          <w:sz w:val="28"/>
          <w:szCs w:val="28"/>
        </w:rPr>
      </w:pPr>
    </w:p>
    <w:p w:rsidR="00AD4F54" w:rsidRPr="00AD4F54" w:rsidRDefault="00AD4F54" w:rsidP="00AD4F54">
      <w:pPr>
        <w:rPr>
          <w:sz w:val="28"/>
          <w:szCs w:val="28"/>
        </w:rPr>
      </w:pPr>
    </w:p>
    <w:p w:rsidR="00AD4F54" w:rsidRPr="00AD4F54" w:rsidRDefault="00AD4F54" w:rsidP="00AD4F54">
      <w:pPr>
        <w:rPr>
          <w:sz w:val="28"/>
          <w:szCs w:val="28"/>
        </w:rPr>
      </w:pPr>
    </w:p>
    <w:p w:rsidR="00AD4F54" w:rsidRPr="00AD4F54" w:rsidRDefault="00AD4F54" w:rsidP="00AD4F54">
      <w:pPr>
        <w:rPr>
          <w:sz w:val="28"/>
          <w:szCs w:val="28"/>
        </w:rPr>
      </w:pPr>
    </w:p>
    <w:p w:rsidR="00AD4F54" w:rsidRPr="00AD4F54" w:rsidRDefault="00AD4F54" w:rsidP="00AD4F54">
      <w:pPr>
        <w:rPr>
          <w:sz w:val="28"/>
          <w:szCs w:val="28"/>
        </w:rPr>
      </w:pPr>
    </w:p>
    <w:p w:rsidR="00AD4F54" w:rsidRPr="00AD4F54" w:rsidRDefault="00AD4F54" w:rsidP="00AD4F54">
      <w:pPr>
        <w:rPr>
          <w:sz w:val="28"/>
          <w:szCs w:val="28"/>
        </w:rPr>
      </w:pPr>
    </w:p>
    <w:p w:rsidR="00AD4F54" w:rsidRPr="00AD4F54" w:rsidRDefault="00AD4F54" w:rsidP="00AD4F54">
      <w:pPr>
        <w:rPr>
          <w:sz w:val="28"/>
          <w:szCs w:val="28"/>
        </w:rPr>
      </w:pPr>
    </w:p>
    <w:p w:rsidR="00AD4F54" w:rsidRPr="00AD4F54" w:rsidRDefault="00AD4F54" w:rsidP="00AD4F54">
      <w:pPr>
        <w:rPr>
          <w:sz w:val="28"/>
          <w:szCs w:val="28"/>
        </w:rPr>
      </w:pPr>
    </w:p>
    <w:p w:rsidR="00AD4F54" w:rsidRPr="00AD4F54" w:rsidRDefault="00AD4F54" w:rsidP="00AD4F54">
      <w:pPr>
        <w:rPr>
          <w:sz w:val="28"/>
          <w:szCs w:val="28"/>
        </w:rPr>
      </w:pPr>
    </w:p>
    <w:p w:rsidR="00AD4F54" w:rsidRPr="00AD4F54" w:rsidRDefault="00AD4F54" w:rsidP="00AD4F54">
      <w:pPr>
        <w:rPr>
          <w:sz w:val="28"/>
          <w:szCs w:val="28"/>
        </w:rPr>
      </w:pPr>
    </w:p>
    <w:p w:rsidR="00AD4F54" w:rsidRPr="00AD4F54" w:rsidRDefault="00AD4F54" w:rsidP="00AD4F54">
      <w:pPr>
        <w:rPr>
          <w:sz w:val="28"/>
          <w:szCs w:val="28"/>
        </w:rPr>
      </w:pPr>
    </w:p>
    <w:p w:rsidR="00AD4F54" w:rsidRPr="00AD4F54" w:rsidRDefault="00AD4F54" w:rsidP="00AD4F54">
      <w:pPr>
        <w:rPr>
          <w:sz w:val="28"/>
          <w:szCs w:val="28"/>
        </w:rPr>
      </w:pPr>
    </w:p>
    <w:p w:rsidR="00AD4F54" w:rsidRPr="00AD4F54" w:rsidRDefault="00AD4F54" w:rsidP="00AD4F54">
      <w:pPr>
        <w:rPr>
          <w:sz w:val="28"/>
          <w:szCs w:val="28"/>
        </w:rPr>
      </w:pPr>
    </w:p>
    <w:p w:rsidR="00AD4F54" w:rsidRPr="00AD4F54" w:rsidRDefault="00AD4F54" w:rsidP="00AD4F54">
      <w:pPr>
        <w:rPr>
          <w:sz w:val="28"/>
          <w:szCs w:val="28"/>
        </w:rPr>
      </w:pPr>
    </w:p>
    <w:p w:rsidR="00AD4F54" w:rsidRPr="00AD4F54" w:rsidRDefault="00AD4F54" w:rsidP="00AD4F54">
      <w:pPr>
        <w:rPr>
          <w:sz w:val="28"/>
          <w:szCs w:val="28"/>
        </w:rPr>
      </w:pPr>
    </w:p>
    <w:p w:rsidR="00AD4F54" w:rsidRPr="00AD4F54" w:rsidRDefault="00AD4F54" w:rsidP="00AD4F54">
      <w:pPr>
        <w:rPr>
          <w:sz w:val="28"/>
          <w:szCs w:val="28"/>
        </w:rPr>
      </w:pPr>
    </w:p>
    <w:p w:rsidR="00AD4F54" w:rsidRPr="00AD4F54" w:rsidRDefault="00AD4F54" w:rsidP="00AD4F54">
      <w:pPr>
        <w:jc w:val="center"/>
        <w:rPr>
          <w:sz w:val="28"/>
          <w:szCs w:val="28"/>
        </w:rPr>
      </w:pPr>
    </w:p>
    <w:p w:rsidR="00AD4F54" w:rsidRDefault="00AD4F54" w:rsidP="00AD4F54">
      <w:pPr>
        <w:jc w:val="center"/>
        <w:rPr>
          <w:b/>
          <w:bCs/>
          <w:sz w:val="28"/>
          <w:szCs w:val="28"/>
        </w:rPr>
      </w:pPr>
      <w:r w:rsidRPr="00AD4F54">
        <w:rPr>
          <w:b/>
          <w:bCs/>
          <w:sz w:val="28"/>
          <w:szCs w:val="28"/>
        </w:rPr>
        <w:t>РОЗДІЛ 1</w:t>
      </w:r>
    </w:p>
    <w:p w:rsidR="00305479" w:rsidRPr="00AD4F54" w:rsidRDefault="00305479" w:rsidP="00AD4F54">
      <w:pPr>
        <w:jc w:val="center"/>
        <w:rPr>
          <w:b/>
          <w:bCs/>
          <w:sz w:val="28"/>
          <w:szCs w:val="28"/>
        </w:rPr>
      </w:pPr>
    </w:p>
    <w:p w:rsidR="00AD4F54" w:rsidRPr="00AD4F54" w:rsidRDefault="00AD4F54" w:rsidP="00AD4F54">
      <w:pPr>
        <w:jc w:val="center"/>
        <w:rPr>
          <w:b/>
          <w:bCs/>
          <w:sz w:val="28"/>
          <w:szCs w:val="28"/>
        </w:rPr>
      </w:pPr>
      <w:r w:rsidRPr="00AD4F54">
        <w:rPr>
          <w:b/>
          <w:bCs/>
          <w:sz w:val="28"/>
          <w:szCs w:val="28"/>
        </w:rPr>
        <w:t>Архітектурнерішення</w:t>
      </w:r>
    </w:p>
    <w:p w:rsidR="00AD4F54" w:rsidRPr="00AD4F54" w:rsidRDefault="00AD4F54" w:rsidP="00AD4F54">
      <w:pPr>
        <w:jc w:val="center"/>
        <w:rPr>
          <w:sz w:val="28"/>
          <w:szCs w:val="28"/>
        </w:rPr>
      </w:pPr>
    </w:p>
    <w:p w:rsidR="00AD4F54" w:rsidRPr="00AD4F54" w:rsidRDefault="00AD4F54" w:rsidP="00AD4F54">
      <w:pPr>
        <w:rPr>
          <w:sz w:val="28"/>
          <w:szCs w:val="28"/>
        </w:rPr>
      </w:pPr>
    </w:p>
    <w:p w:rsidR="00AD4F54" w:rsidRPr="00AD4F54" w:rsidRDefault="00AD4F54" w:rsidP="00AD4F54">
      <w:pPr>
        <w:rPr>
          <w:sz w:val="28"/>
          <w:szCs w:val="28"/>
        </w:rPr>
      </w:pPr>
    </w:p>
    <w:p w:rsidR="00AD4F54" w:rsidRPr="00AD4F54" w:rsidRDefault="00AD4F54" w:rsidP="00AD4F54">
      <w:pPr>
        <w:rPr>
          <w:sz w:val="28"/>
          <w:szCs w:val="28"/>
        </w:rPr>
      </w:pPr>
    </w:p>
    <w:p w:rsidR="00AD4F54" w:rsidRPr="00AD4F54" w:rsidRDefault="00AD4F54" w:rsidP="00AD4F54">
      <w:pPr>
        <w:rPr>
          <w:sz w:val="28"/>
          <w:szCs w:val="28"/>
        </w:rPr>
      </w:pPr>
    </w:p>
    <w:p w:rsidR="00AD4F54" w:rsidRPr="00AD4F54" w:rsidRDefault="00AD4F54" w:rsidP="00AD4F54">
      <w:pPr>
        <w:rPr>
          <w:sz w:val="28"/>
          <w:szCs w:val="28"/>
        </w:rPr>
      </w:pPr>
    </w:p>
    <w:p w:rsidR="00AD4F54" w:rsidRPr="00AD4F54" w:rsidRDefault="00AD4F54" w:rsidP="00AD4F54">
      <w:pPr>
        <w:rPr>
          <w:sz w:val="28"/>
          <w:szCs w:val="28"/>
        </w:rPr>
      </w:pPr>
    </w:p>
    <w:p w:rsidR="00AD4F54" w:rsidRPr="00AD4F54" w:rsidRDefault="00AD4F54" w:rsidP="00AD4F54">
      <w:pPr>
        <w:rPr>
          <w:sz w:val="28"/>
          <w:szCs w:val="28"/>
        </w:rPr>
      </w:pPr>
    </w:p>
    <w:p w:rsidR="00AD4F54" w:rsidRPr="00AD4F54" w:rsidRDefault="00AD4F54" w:rsidP="00AD4F54">
      <w:pPr>
        <w:rPr>
          <w:sz w:val="28"/>
          <w:szCs w:val="28"/>
        </w:rPr>
      </w:pPr>
    </w:p>
    <w:p w:rsidR="00AD4F54" w:rsidRPr="00AD4F54" w:rsidRDefault="00AD4F54" w:rsidP="00AD4F54">
      <w:pPr>
        <w:rPr>
          <w:sz w:val="28"/>
          <w:szCs w:val="28"/>
        </w:rPr>
      </w:pPr>
    </w:p>
    <w:p w:rsidR="00AD4F54" w:rsidRDefault="00AD4F54" w:rsidP="00AD4F54">
      <w:pPr>
        <w:rPr>
          <w:sz w:val="28"/>
          <w:szCs w:val="28"/>
        </w:rPr>
      </w:pPr>
    </w:p>
    <w:p w:rsidR="0089437C" w:rsidRDefault="0089437C" w:rsidP="00AD4F54">
      <w:pPr>
        <w:rPr>
          <w:sz w:val="28"/>
          <w:szCs w:val="28"/>
        </w:rPr>
      </w:pPr>
    </w:p>
    <w:p w:rsidR="0089437C" w:rsidRDefault="0089437C" w:rsidP="00AD4F54">
      <w:pPr>
        <w:rPr>
          <w:sz w:val="28"/>
          <w:szCs w:val="28"/>
        </w:rPr>
      </w:pPr>
    </w:p>
    <w:p w:rsidR="0089437C" w:rsidRDefault="0089437C" w:rsidP="00AD4F54">
      <w:pPr>
        <w:rPr>
          <w:sz w:val="28"/>
          <w:szCs w:val="28"/>
        </w:rPr>
      </w:pPr>
    </w:p>
    <w:p w:rsidR="0089437C" w:rsidRPr="00AD4F54" w:rsidRDefault="0089437C" w:rsidP="00AD4F54">
      <w:pPr>
        <w:rPr>
          <w:sz w:val="28"/>
          <w:szCs w:val="28"/>
        </w:rPr>
      </w:pPr>
    </w:p>
    <w:p w:rsidR="00AD4F54" w:rsidRPr="00AD4F54" w:rsidRDefault="00AD4F54" w:rsidP="00AD4F54">
      <w:pPr>
        <w:rPr>
          <w:sz w:val="28"/>
          <w:szCs w:val="28"/>
        </w:rPr>
      </w:pPr>
    </w:p>
    <w:p w:rsidR="00AD4F54" w:rsidRPr="00AD4F54" w:rsidRDefault="00AD4F54" w:rsidP="00AD4F54">
      <w:pPr>
        <w:rPr>
          <w:sz w:val="28"/>
          <w:szCs w:val="28"/>
        </w:rPr>
      </w:pPr>
    </w:p>
    <w:p w:rsidR="00AD4F54" w:rsidRPr="00AD4F54" w:rsidRDefault="00AD4F54" w:rsidP="00AD4F54">
      <w:pPr>
        <w:rPr>
          <w:sz w:val="28"/>
          <w:szCs w:val="28"/>
        </w:rPr>
      </w:pPr>
    </w:p>
    <w:p w:rsidR="001627B0" w:rsidRPr="0089437C" w:rsidRDefault="001627B0" w:rsidP="0089437C">
      <w:pPr>
        <w:pStyle w:val="a3"/>
        <w:numPr>
          <w:ilvl w:val="1"/>
          <w:numId w:val="3"/>
        </w:numPr>
        <w:rPr>
          <w:sz w:val="28"/>
          <w:szCs w:val="28"/>
          <w:lang w:val="uk-UA"/>
        </w:rPr>
      </w:pPr>
      <w:r w:rsidRPr="0089437C">
        <w:rPr>
          <w:sz w:val="28"/>
          <w:szCs w:val="28"/>
          <w:lang w:val="uk-UA"/>
        </w:rPr>
        <w:t xml:space="preserve">Містобудівні особливості проектування,  містобудівні фактори, що впливають на проектування будівлі. </w:t>
      </w:r>
    </w:p>
    <w:p w:rsidR="000129B4" w:rsidRDefault="000129B4" w:rsidP="000129B4">
      <w:pPr>
        <w:rPr>
          <w:sz w:val="28"/>
          <w:szCs w:val="28"/>
          <w:lang w:val="uk-UA"/>
        </w:rPr>
      </w:pPr>
      <w:r>
        <w:rPr>
          <w:noProof/>
          <w:sz w:val="28"/>
          <w:szCs w:val="28"/>
          <w:lang w:val="uk-UA" w:eastAsia="uk-UA"/>
        </w:rPr>
        <w:drawing>
          <wp:inline distT="0" distB="0" distL="0" distR="0">
            <wp:extent cx="5547995" cy="346900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47995" cy="3469005"/>
                    </a:xfrm>
                    <a:prstGeom prst="rect">
                      <a:avLst/>
                    </a:prstGeom>
                    <a:noFill/>
                  </pic:spPr>
                </pic:pic>
              </a:graphicData>
            </a:graphic>
          </wp:inline>
        </w:drawing>
      </w:r>
    </w:p>
    <w:p w:rsidR="000129B4" w:rsidRDefault="000129B4" w:rsidP="000129B4">
      <w:pPr>
        <w:rPr>
          <w:sz w:val="28"/>
          <w:szCs w:val="28"/>
          <w:lang w:val="uk-UA"/>
        </w:rPr>
      </w:pPr>
    </w:p>
    <w:p w:rsidR="000129B4" w:rsidRDefault="000129B4" w:rsidP="000129B4">
      <w:pPr>
        <w:rPr>
          <w:sz w:val="28"/>
          <w:szCs w:val="28"/>
          <w:lang w:val="uk-UA"/>
        </w:rPr>
      </w:pPr>
      <w:r>
        <w:rPr>
          <w:noProof/>
          <w:sz w:val="28"/>
          <w:szCs w:val="28"/>
          <w:lang w:val="uk-UA" w:eastAsia="uk-UA"/>
        </w:rPr>
        <w:drawing>
          <wp:inline distT="0" distB="0" distL="0" distR="0">
            <wp:extent cx="5876064" cy="348615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883537" cy="3490584"/>
                    </a:xfrm>
                    <a:prstGeom prst="rect">
                      <a:avLst/>
                    </a:prstGeom>
                    <a:noFill/>
                  </pic:spPr>
                </pic:pic>
              </a:graphicData>
            </a:graphic>
          </wp:inline>
        </w:drawing>
      </w:r>
    </w:p>
    <w:p w:rsidR="000129B4" w:rsidRDefault="000129B4" w:rsidP="000129B4">
      <w:pPr>
        <w:rPr>
          <w:sz w:val="28"/>
          <w:szCs w:val="28"/>
          <w:lang w:val="uk-UA"/>
        </w:rPr>
      </w:pPr>
    </w:p>
    <w:p w:rsidR="000129B4" w:rsidRDefault="000129B4" w:rsidP="000129B4">
      <w:pPr>
        <w:rPr>
          <w:sz w:val="28"/>
          <w:szCs w:val="28"/>
          <w:lang w:val="uk-UA"/>
        </w:rPr>
      </w:pPr>
    </w:p>
    <w:p w:rsidR="000129B4" w:rsidRDefault="000129B4" w:rsidP="000129B4">
      <w:pPr>
        <w:rPr>
          <w:sz w:val="28"/>
          <w:szCs w:val="28"/>
          <w:lang w:val="uk-UA"/>
        </w:rPr>
      </w:pPr>
    </w:p>
    <w:p w:rsidR="000129B4" w:rsidRDefault="000129B4" w:rsidP="000129B4">
      <w:pPr>
        <w:rPr>
          <w:noProof/>
          <w:sz w:val="28"/>
          <w:szCs w:val="28"/>
          <w:lang w:val="uk-UA"/>
        </w:rPr>
      </w:pPr>
    </w:p>
    <w:p w:rsidR="000129B4" w:rsidRDefault="000129B4" w:rsidP="000129B4">
      <w:pPr>
        <w:rPr>
          <w:noProof/>
          <w:sz w:val="28"/>
          <w:szCs w:val="28"/>
          <w:lang w:val="uk-UA"/>
        </w:rPr>
      </w:pPr>
    </w:p>
    <w:p w:rsidR="000129B4" w:rsidRDefault="000129B4" w:rsidP="000129B4">
      <w:pPr>
        <w:rPr>
          <w:sz w:val="28"/>
          <w:szCs w:val="28"/>
          <w:lang w:val="uk-UA"/>
        </w:rPr>
      </w:pPr>
      <w:r>
        <w:rPr>
          <w:noProof/>
          <w:sz w:val="28"/>
          <w:szCs w:val="28"/>
          <w:lang w:val="uk-UA" w:eastAsia="uk-UA"/>
        </w:rPr>
        <w:drawing>
          <wp:inline distT="0" distB="0" distL="0" distR="0">
            <wp:extent cx="5993130" cy="7543800"/>
            <wp:effectExtent l="0" t="0" r="762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93130" cy="7543800"/>
                    </a:xfrm>
                    <a:prstGeom prst="rect">
                      <a:avLst/>
                    </a:prstGeom>
                    <a:noFill/>
                  </pic:spPr>
                </pic:pic>
              </a:graphicData>
            </a:graphic>
          </wp:inline>
        </w:drawing>
      </w:r>
    </w:p>
    <w:p w:rsidR="000129B4" w:rsidRDefault="000129B4" w:rsidP="000129B4">
      <w:pPr>
        <w:rPr>
          <w:sz w:val="28"/>
          <w:szCs w:val="28"/>
          <w:lang w:val="uk-UA"/>
        </w:rPr>
      </w:pPr>
    </w:p>
    <w:p w:rsidR="000129B4" w:rsidRDefault="000129B4" w:rsidP="000129B4">
      <w:pPr>
        <w:rPr>
          <w:sz w:val="28"/>
          <w:szCs w:val="28"/>
          <w:lang w:val="uk-UA"/>
        </w:rPr>
      </w:pPr>
    </w:p>
    <w:p w:rsidR="000129B4" w:rsidRDefault="000129B4" w:rsidP="000129B4">
      <w:pPr>
        <w:rPr>
          <w:sz w:val="28"/>
          <w:szCs w:val="28"/>
          <w:lang w:val="uk-UA"/>
        </w:rPr>
      </w:pPr>
    </w:p>
    <w:p w:rsidR="000129B4" w:rsidRDefault="000129B4" w:rsidP="000129B4">
      <w:pPr>
        <w:rPr>
          <w:sz w:val="28"/>
          <w:szCs w:val="28"/>
          <w:lang w:val="uk-UA"/>
        </w:rPr>
      </w:pPr>
    </w:p>
    <w:p w:rsidR="001627B0" w:rsidRDefault="001627B0" w:rsidP="000129B4">
      <w:pPr>
        <w:pStyle w:val="a3"/>
        <w:numPr>
          <w:ilvl w:val="1"/>
          <w:numId w:val="3"/>
        </w:numPr>
        <w:rPr>
          <w:sz w:val="28"/>
          <w:szCs w:val="28"/>
          <w:lang w:val="uk-UA"/>
        </w:rPr>
      </w:pPr>
      <w:r w:rsidRPr="001627B0">
        <w:rPr>
          <w:sz w:val="28"/>
          <w:szCs w:val="28"/>
          <w:lang w:val="uk-UA"/>
        </w:rPr>
        <w:t>Композиційні принципи організації будівлі і його художній образ. Дизайн-концепція.</w:t>
      </w:r>
    </w:p>
    <w:p w:rsidR="000129B4" w:rsidRDefault="000129B4" w:rsidP="000129B4">
      <w:pPr>
        <w:rPr>
          <w:sz w:val="28"/>
          <w:szCs w:val="28"/>
          <w:lang w:val="uk-UA"/>
        </w:rPr>
      </w:pPr>
      <w:r>
        <w:rPr>
          <w:noProof/>
          <w:sz w:val="28"/>
          <w:szCs w:val="28"/>
          <w:lang w:val="uk-UA" w:eastAsia="uk-UA"/>
        </w:rPr>
        <w:drawing>
          <wp:inline distT="0" distB="0" distL="0" distR="0">
            <wp:extent cx="5334000" cy="2437304"/>
            <wp:effectExtent l="0" t="0" r="0" b="127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349253" cy="2444273"/>
                    </a:xfrm>
                    <a:prstGeom prst="rect">
                      <a:avLst/>
                    </a:prstGeom>
                    <a:noFill/>
                  </pic:spPr>
                </pic:pic>
              </a:graphicData>
            </a:graphic>
          </wp:inline>
        </w:drawing>
      </w:r>
    </w:p>
    <w:p w:rsidR="000129B4" w:rsidRDefault="000129B4" w:rsidP="000129B4">
      <w:pPr>
        <w:rPr>
          <w:sz w:val="28"/>
          <w:szCs w:val="28"/>
          <w:lang w:val="uk-UA"/>
        </w:rPr>
      </w:pPr>
    </w:p>
    <w:p w:rsidR="000129B4" w:rsidRDefault="000129B4" w:rsidP="000129B4">
      <w:pPr>
        <w:rPr>
          <w:sz w:val="28"/>
          <w:szCs w:val="28"/>
          <w:lang w:val="uk-UA"/>
        </w:rPr>
      </w:pPr>
      <w:r>
        <w:rPr>
          <w:noProof/>
          <w:sz w:val="28"/>
          <w:szCs w:val="28"/>
          <w:lang w:val="uk-UA" w:eastAsia="uk-UA"/>
        </w:rPr>
        <w:drawing>
          <wp:inline distT="0" distB="0" distL="0" distR="0">
            <wp:extent cx="4829175" cy="150558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829175" cy="1505585"/>
                    </a:xfrm>
                    <a:prstGeom prst="rect">
                      <a:avLst/>
                    </a:prstGeom>
                    <a:noFill/>
                  </pic:spPr>
                </pic:pic>
              </a:graphicData>
            </a:graphic>
          </wp:inline>
        </w:drawing>
      </w:r>
    </w:p>
    <w:p w:rsidR="000129B4" w:rsidRDefault="000129B4" w:rsidP="000129B4">
      <w:pPr>
        <w:rPr>
          <w:sz w:val="28"/>
          <w:szCs w:val="28"/>
          <w:lang w:val="uk-UA"/>
        </w:rPr>
      </w:pPr>
    </w:p>
    <w:p w:rsidR="000129B4" w:rsidRDefault="000129B4" w:rsidP="000129B4">
      <w:pPr>
        <w:rPr>
          <w:sz w:val="28"/>
          <w:szCs w:val="28"/>
          <w:lang w:val="uk-UA"/>
        </w:rPr>
      </w:pPr>
      <w:r>
        <w:rPr>
          <w:noProof/>
          <w:sz w:val="28"/>
          <w:szCs w:val="28"/>
          <w:lang w:val="uk-UA" w:eastAsia="uk-UA"/>
        </w:rPr>
        <w:drawing>
          <wp:inline distT="0" distB="0" distL="0" distR="0">
            <wp:extent cx="5591177" cy="2971800"/>
            <wp:effectExtent l="0" t="0" r="952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622415" cy="2988404"/>
                    </a:xfrm>
                    <a:prstGeom prst="rect">
                      <a:avLst/>
                    </a:prstGeom>
                    <a:noFill/>
                  </pic:spPr>
                </pic:pic>
              </a:graphicData>
            </a:graphic>
          </wp:inline>
        </w:drawing>
      </w:r>
    </w:p>
    <w:p w:rsidR="000129B4" w:rsidRDefault="000129B4" w:rsidP="000129B4">
      <w:pPr>
        <w:rPr>
          <w:sz w:val="28"/>
          <w:szCs w:val="28"/>
          <w:lang w:val="uk-UA"/>
        </w:rPr>
      </w:pPr>
    </w:p>
    <w:p w:rsidR="001627B0" w:rsidRPr="000129B4" w:rsidRDefault="001627B0" w:rsidP="000129B4">
      <w:pPr>
        <w:pStyle w:val="a3"/>
        <w:numPr>
          <w:ilvl w:val="1"/>
          <w:numId w:val="3"/>
        </w:numPr>
        <w:rPr>
          <w:noProof/>
          <w:sz w:val="28"/>
          <w:szCs w:val="28"/>
          <w:lang w:val="uk-UA"/>
        </w:rPr>
      </w:pPr>
      <w:r w:rsidRPr="000129B4">
        <w:rPr>
          <w:sz w:val="28"/>
          <w:szCs w:val="28"/>
          <w:lang w:val="uk-UA"/>
        </w:rPr>
        <w:t>Особливості сприйняття будівлі. Об’ємно - композиційне рішення будівлі з урахуванням навколишнього середовища.</w:t>
      </w:r>
      <w:r w:rsidR="000129B4">
        <w:rPr>
          <w:noProof/>
          <w:lang w:val="uk-UA" w:eastAsia="uk-UA"/>
        </w:rPr>
        <w:drawing>
          <wp:inline distT="0" distB="0" distL="0" distR="0">
            <wp:extent cx="5138420" cy="3709006"/>
            <wp:effectExtent l="0" t="0" r="5080" b="635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142765" cy="3712143"/>
                    </a:xfrm>
                    <a:prstGeom prst="rect">
                      <a:avLst/>
                    </a:prstGeom>
                    <a:noFill/>
                  </pic:spPr>
                </pic:pic>
              </a:graphicData>
            </a:graphic>
          </wp:inline>
        </w:drawing>
      </w:r>
    </w:p>
    <w:p w:rsidR="000129B4" w:rsidRPr="000129B4" w:rsidRDefault="000129B4" w:rsidP="000129B4">
      <w:pPr>
        <w:pStyle w:val="a3"/>
        <w:ind w:left="495"/>
        <w:rPr>
          <w:sz w:val="28"/>
          <w:szCs w:val="28"/>
          <w:lang w:val="uk-UA"/>
        </w:rPr>
      </w:pPr>
    </w:p>
    <w:p w:rsidR="0019572E" w:rsidRDefault="0019572E" w:rsidP="001627B0">
      <w:pPr>
        <w:pStyle w:val="a3"/>
        <w:rPr>
          <w:sz w:val="28"/>
          <w:szCs w:val="28"/>
          <w:lang w:val="uk-UA"/>
        </w:rPr>
      </w:pPr>
    </w:p>
    <w:p w:rsidR="001627B0" w:rsidRDefault="001627B0" w:rsidP="001627B0">
      <w:pPr>
        <w:pStyle w:val="a3"/>
        <w:rPr>
          <w:sz w:val="28"/>
          <w:szCs w:val="28"/>
          <w:lang w:val="uk-UA"/>
        </w:rPr>
      </w:pPr>
      <w:r w:rsidRPr="001627B0">
        <w:rPr>
          <w:sz w:val="28"/>
          <w:szCs w:val="28"/>
          <w:lang w:val="uk-UA"/>
        </w:rPr>
        <w:t>1.4. Функціональна організація внутрішнього простору. Об’ємно – планувальне рішення. Дизайн-концепція внутрішніх просторів.</w:t>
      </w:r>
    </w:p>
    <w:p w:rsidR="000129B4" w:rsidRDefault="000129B4" w:rsidP="001627B0">
      <w:pPr>
        <w:pStyle w:val="a3"/>
        <w:rPr>
          <w:sz w:val="28"/>
          <w:szCs w:val="28"/>
          <w:lang w:val="uk-UA"/>
        </w:rPr>
      </w:pPr>
      <w:r>
        <w:rPr>
          <w:noProof/>
          <w:sz w:val="28"/>
          <w:szCs w:val="28"/>
          <w:lang w:val="uk-UA" w:eastAsia="uk-UA"/>
        </w:rPr>
        <w:drawing>
          <wp:inline distT="0" distB="0" distL="0" distR="0">
            <wp:extent cx="4232684" cy="298132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236171" cy="2983781"/>
                    </a:xfrm>
                    <a:prstGeom prst="rect">
                      <a:avLst/>
                    </a:prstGeom>
                    <a:noFill/>
                  </pic:spPr>
                </pic:pic>
              </a:graphicData>
            </a:graphic>
          </wp:inline>
        </w:drawing>
      </w:r>
    </w:p>
    <w:p w:rsidR="000129B4" w:rsidRDefault="000129B4" w:rsidP="001627B0">
      <w:pPr>
        <w:pStyle w:val="a3"/>
        <w:rPr>
          <w:sz w:val="28"/>
          <w:szCs w:val="28"/>
          <w:lang w:val="uk-UA"/>
        </w:rPr>
      </w:pPr>
    </w:p>
    <w:p w:rsidR="000129B4" w:rsidRDefault="000129B4" w:rsidP="001627B0">
      <w:pPr>
        <w:pStyle w:val="a3"/>
        <w:rPr>
          <w:sz w:val="28"/>
          <w:szCs w:val="28"/>
          <w:lang w:val="uk-UA"/>
        </w:rPr>
      </w:pPr>
    </w:p>
    <w:p w:rsidR="000129B4" w:rsidRDefault="000129B4" w:rsidP="001627B0">
      <w:pPr>
        <w:pStyle w:val="a3"/>
        <w:rPr>
          <w:sz w:val="28"/>
          <w:szCs w:val="28"/>
          <w:lang w:val="uk-UA"/>
        </w:rPr>
      </w:pPr>
    </w:p>
    <w:p w:rsidR="000129B4" w:rsidRDefault="000129B4" w:rsidP="001627B0">
      <w:pPr>
        <w:pStyle w:val="a3"/>
        <w:rPr>
          <w:sz w:val="28"/>
          <w:szCs w:val="28"/>
          <w:lang w:val="uk-UA"/>
        </w:rPr>
      </w:pPr>
      <w:r>
        <w:rPr>
          <w:noProof/>
          <w:sz w:val="28"/>
          <w:szCs w:val="28"/>
          <w:lang w:val="uk-UA" w:eastAsia="uk-UA"/>
        </w:rPr>
        <w:drawing>
          <wp:inline distT="0" distB="0" distL="0" distR="0">
            <wp:extent cx="3585683" cy="216217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601234" cy="2171552"/>
                    </a:xfrm>
                    <a:prstGeom prst="rect">
                      <a:avLst/>
                    </a:prstGeom>
                    <a:noFill/>
                  </pic:spPr>
                </pic:pic>
              </a:graphicData>
            </a:graphic>
          </wp:inline>
        </w:drawing>
      </w:r>
    </w:p>
    <w:p w:rsidR="000129B4" w:rsidRPr="001627B0" w:rsidRDefault="000129B4" w:rsidP="001627B0">
      <w:pPr>
        <w:pStyle w:val="a3"/>
        <w:rPr>
          <w:sz w:val="28"/>
          <w:szCs w:val="28"/>
          <w:lang w:val="uk-UA"/>
        </w:rPr>
      </w:pPr>
    </w:p>
    <w:p w:rsidR="000129B4" w:rsidRDefault="000129B4" w:rsidP="001627B0">
      <w:pPr>
        <w:pStyle w:val="a3"/>
        <w:rPr>
          <w:sz w:val="28"/>
          <w:szCs w:val="28"/>
          <w:lang w:val="uk-UA"/>
        </w:rPr>
      </w:pPr>
    </w:p>
    <w:p w:rsidR="000129B4" w:rsidRDefault="000129B4" w:rsidP="001627B0">
      <w:pPr>
        <w:pStyle w:val="a3"/>
        <w:rPr>
          <w:sz w:val="28"/>
          <w:szCs w:val="28"/>
          <w:lang w:val="uk-UA"/>
        </w:rPr>
      </w:pPr>
    </w:p>
    <w:p w:rsidR="001627B0" w:rsidRPr="0049029A" w:rsidRDefault="001627B0" w:rsidP="0049029A">
      <w:pPr>
        <w:pStyle w:val="a3"/>
        <w:numPr>
          <w:ilvl w:val="1"/>
          <w:numId w:val="6"/>
        </w:numPr>
        <w:rPr>
          <w:sz w:val="28"/>
          <w:szCs w:val="28"/>
          <w:lang w:val="uk-UA"/>
        </w:rPr>
      </w:pPr>
      <w:r w:rsidRPr="0049029A">
        <w:rPr>
          <w:sz w:val="28"/>
          <w:szCs w:val="28"/>
          <w:lang w:val="uk-UA"/>
        </w:rPr>
        <w:t>Об'ємно-просторова структура будівлі. Конструктивне рішення. Частини будівлі, планувальні елементи, оздоблювальні матеріали та конструкції.</w:t>
      </w:r>
    </w:p>
    <w:p w:rsidR="0019572E" w:rsidRPr="0019572E" w:rsidRDefault="0019572E" w:rsidP="0019572E">
      <w:pPr>
        <w:ind w:left="720"/>
        <w:rPr>
          <w:sz w:val="28"/>
          <w:szCs w:val="28"/>
          <w:lang w:val="uk-UA"/>
        </w:rPr>
      </w:pPr>
    </w:p>
    <w:p w:rsidR="00D86FDC" w:rsidRDefault="00D86FDC" w:rsidP="00D86FDC">
      <w:pPr>
        <w:rPr>
          <w:sz w:val="28"/>
          <w:szCs w:val="28"/>
          <w:lang w:val="uk-UA"/>
        </w:rPr>
      </w:pPr>
      <w:r>
        <w:rPr>
          <w:noProof/>
          <w:sz w:val="28"/>
          <w:szCs w:val="28"/>
          <w:lang w:val="uk-UA" w:eastAsia="uk-UA"/>
        </w:rPr>
        <w:drawing>
          <wp:inline distT="0" distB="0" distL="0" distR="0">
            <wp:extent cx="4378960" cy="2225732"/>
            <wp:effectExtent l="0" t="0" r="2540" b="317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435570" cy="2254506"/>
                    </a:xfrm>
                    <a:prstGeom prst="rect">
                      <a:avLst/>
                    </a:prstGeom>
                    <a:noFill/>
                  </pic:spPr>
                </pic:pic>
              </a:graphicData>
            </a:graphic>
          </wp:inline>
        </w:drawing>
      </w:r>
      <w:r>
        <w:rPr>
          <w:noProof/>
          <w:sz w:val="28"/>
          <w:szCs w:val="28"/>
          <w:lang w:val="uk-UA" w:eastAsia="uk-UA"/>
        </w:rPr>
        <w:drawing>
          <wp:inline distT="0" distB="0" distL="0" distR="0">
            <wp:extent cx="3429000" cy="2970083"/>
            <wp:effectExtent l="0" t="0" r="0" b="190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443455" cy="2982604"/>
                    </a:xfrm>
                    <a:prstGeom prst="rect">
                      <a:avLst/>
                    </a:prstGeom>
                    <a:noFill/>
                  </pic:spPr>
                </pic:pic>
              </a:graphicData>
            </a:graphic>
          </wp:inline>
        </w:drawing>
      </w:r>
    </w:p>
    <w:p w:rsidR="00D86FDC" w:rsidRDefault="00D86FDC" w:rsidP="00D86FDC">
      <w:pPr>
        <w:rPr>
          <w:sz w:val="28"/>
          <w:szCs w:val="28"/>
          <w:lang w:val="uk-UA"/>
        </w:rPr>
      </w:pPr>
      <w:r>
        <w:rPr>
          <w:noProof/>
          <w:sz w:val="28"/>
          <w:szCs w:val="28"/>
          <w:lang w:val="uk-UA" w:eastAsia="uk-UA"/>
        </w:rPr>
        <w:drawing>
          <wp:inline distT="0" distB="0" distL="0" distR="0">
            <wp:extent cx="4202084" cy="2362200"/>
            <wp:effectExtent l="0" t="0" r="825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230660" cy="2378264"/>
                    </a:xfrm>
                    <a:prstGeom prst="rect">
                      <a:avLst/>
                    </a:prstGeom>
                    <a:noFill/>
                  </pic:spPr>
                </pic:pic>
              </a:graphicData>
            </a:graphic>
          </wp:inline>
        </w:drawing>
      </w:r>
      <w:r>
        <w:rPr>
          <w:noProof/>
          <w:sz w:val="28"/>
          <w:szCs w:val="28"/>
          <w:lang w:val="uk-UA" w:eastAsia="uk-UA"/>
        </w:rPr>
        <w:drawing>
          <wp:inline distT="0" distB="0" distL="0" distR="0">
            <wp:extent cx="2676525" cy="242295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09320" cy="2452643"/>
                    </a:xfrm>
                    <a:prstGeom prst="rect">
                      <a:avLst/>
                    </a:prstGeom>
                    <a:noFill/>
                  </pic:spPr>
                </pic:pic>
              </a:graphicData>
            </a:graphic>
          </wp:inline>
        </w:drawing>
      </w:r>
      <w:r w:rsidR="0019572E">
        <w:rPr>
          <w:noProof/>
          <w:sz w:val="28"/>
          <w:szCs w:val="28"/>
          <w:lang w:val="uk-UA" w:eastAsia="uk-UA"/>
        </w:rPr>
        <w:drawing>
          <wp:inline distT="0" distB="0" distL="0" distR="0">
            <wp:extent cx="2886075" cy="2301334"/>
            <wp:effectExtent l="0" t="0" r="0" b="381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46413" cy="2349447"/>
                    </a:xfrm>
                    <a:prstGeom prst="rect">
                      <a:avLst/>
                    </a:prstGeom>
                    <a:noFill/>
                  </pic:spPr>
                </pic:pic>
              </a:graphicData>
            </a:graphic>
          </wp:inline>
        </w:drawing>
      </w:r>
      <w:r w:rsidR="0019572E">
        <w:rPr>
          <w:noProof/>
          <w:sz w:val="28"/>
          <w:szCs w:val="28"/>
          <w:lang w:val="uk-UA" w:eastAsia="uk-UA"/>
        </w:rPr>
        <w:drawing>
          <wp:inline distT="0" distB="0" distL="0" distR="0">
            <wp:extent cx="4867275" cy="2133318"/>
            <wp:effectExtent l="0" t="0" r="0" b="63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891705" cy="2144026"/>
                    </a:xfrm>
                    <a:prstGeom prst="rect">
                      <a:avLst/>
                    </a:prstGeom>
                    <a:noFill/>
                  </pic:spPr>
                </pic:pic>
              </a:graphicData>
            </a:graphic>
          </wp:inline>
        </w:drawing>
      </w:r>
      <w:r>
        <w:rPr>
          <w:noProof/>
          <w:sz w:val="28"/>
          <w:szCs w:val="28"/>
          <w:lang w:val="uk-UA" w:eastAsia="uk-UA"/>
        </w:rPr>
        <w:drawing>
          <wp:inline distT="0" distB="0" distL="0" distR="0">
            <wp:extent cx="1811308" cy="1428384"/>
            <wp:effectExtent l="0" t="0" r="0" b="63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43589" cy="1453841"/>
                    </a:xfrm>
                    <a:prstGeom prst="rect">
                      <a:avLst/>
                    </a:prstGeom>
                    <a:noFill/>
                  </pic:spPr>
                </pic:pic>
              </a:graphicData>
            </a:graphic>
          </wp:inline>
        </w:drawing>
      </w:r>
      <w:r w:rsidR="0019572E">
        <w:rPr>
          <w:noProof/>
          <w:sz w:val="28"/>
          <w:szCs w:val="28"/>
          <w:lang w:val="uk-UA" w:eastAsia="uk-UA"/>
        </w:rPr>
        <w:drawing>
          <wp:inline distT="0" distB="0" distL="0" distR="0">
            <wp:extent cx="3048000" cy="1366816"/>
            <wp:effectExtent l="0" t="0" r="0" b="508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95052" cy="1387916"/>
                    </a:xfrm>
                    <a:prstGeom prst="rect">
                      <a:avLst/>
                    </a:prstGeom>
                    <a:noFill/>
                  </pic:spPr>
                </pic:pic>
              </a:graphicData>
            </a:graphic>
          </wp:inline>
        </w:drawing>
      </w:r>
    </w:p>
    <w:p w:rsidR="00D86FDC" w:rsidRDefault="00D86FDC" w:rsidP="00D86FDC">
      <w:pPr>
        <w:rPr>
          <w:sz w:val="28"/>
          <w:szCs w:val="28"/>
          <w:lang w:val="uk-UA"/>
        </w:rPr>
      </w:pPr>
    </w:p>
    <w:p w:rsidR="0019572E" w:rsidRDefault="0019572E" w:rsidP="0019572E">
      <w:pPr>
        <w:rPr>
          <w:sz w:val="28"/>
          <w:szCs w:val="28"/>
          <w:lang w:val="uk-UA"/>
        </w:rPr>
      </w:pPr>
    </w:p>
    <w:p w:rsidR="001627B0" w:rsidRDefault="0019572E" w:rsidP="0019572E">
      <w:pPr>
        <w:pStyle w:val="a3"/>
        <w:ind w:left="375"/>
        <w:rPr>
          <w:sz w:val="28"/>
          <w:szCs w:val="28"/>
          <w:lang w:val="uk-UA"/>
        </w:rPr>
      </w:pPr>
      <w:r>
        <w:rPr>
          <w:sz w:val="28"/>
          <w:szCs w:val="28"/>
          <w:lang w:val="uk-UA"/>
        </w:rPr>
        <w:t>1.</w:t>
      </w:r>
      <w:r w:rsidR="0049029A">
        <w:rPr>
          <w:sz w:val="28"/>
          <w:szCs w:val="28"/>
          <w:lang w:val="uk-UA"/>
        </w:rPr>
        <w:t>6</w:t>
      </w:r>
      <w:r>
        <w:rPr>
          <w:sz w:val="28"/>
          <w:szCs w:val="28"/>
          <w:lang w:val="uk-UA"/>
        </w:rPr>
        <w:t>.</w:t>
      </w:r>
      <w:r w:rsidR="001627B0" w:rsidRPr="0019572E">
        <w:rPr>
          <w:sz w:val="28"/>
          <w:szCs w:val="28"/>
          <w:lang w:val="uk-UA"/>
        </w:rPr>
        <w:t>Техніко-економічні показники.</w:t>
      </w:r>
    </w:p>
    <w:p w:rsidR="00C274B9" w:rsidRDefault="00C274B9" w:rsidP="0019572E">
      <w:pPr>
        <w:pStyle w:val="a3"/>
        <w:ind w:left="375"/>
        <w:rPr>
          <w:sz w:val="28"/>
          <w:szCs w:val="28"/>
          <w:lang w:val="uk-UA"/>
        </w:rPr>
      </w:pPr>
    </w:p>
    <w:p w:rsidR="00A03D58" w:rsidRDefault="00A03D58" w:rsidP="0019572E">
      <w:pPr>
        <w:pStyle w:val="a3"/>
        <w:ind w:left="375"/>
        <w:rPr>
          <w:sz w:val="28"/>
          <w:szCs w:val="28"/>
          <w:lang w:val="uk-UA"/>
        </w:rPr>
      </w:pPr>
      <w:r>
        <w:rPr>
          <w:sz w:val="28"/>
          <w:szCs w:val="28"/>
          <w:lang w:val="uk-UA"/>
        </w:rPr>
        <w:t>1.Виставковий комплекс промислового дизайну технопарку «Індустріальний» в м. Дніпро</w:t>
      </w:r>
    </w:p>
    <w:p w:rsidR="00A03D58" w:rsidRDefault="00A03D58" w:rsidP="0019572E">
      <w:pPr>
        <w:pStyle w:val="a3"/>
        <w:ind w:left="375"/>
        <w:rPr>
          <w:sz w:val="28"/>
          <w:szCs w:val="28"/>
          <w:lang w:val="uk-UA"/>
        </w:rPr>
      </w:pPr>
      <w:r>
        <w:rPr>
          <w:sz w:val="28"/>
          <w:szCs w:val="28"/>
          <w:lang w:val="uk-UA"/>
        </w:rPr>
        <w:t>2.Нове будівництво</w:t>
      </w:r>
    </w:p>
    <w:p w:rsidR="00C274B9" w:rsidRDefault="00C274B9" w:rsidP="0019572E">
      <w:pPr>
        <w:pStyle w:val="a3"/>
        <w:ind w:left="375"/>
        <w:rPr>
          <w:sz w:val="28"/>
          <w:szCs w:val="28"/>
          <w:lang w:val="uk-UA"/>
        </w:rPr>
      </w:pPr>
      <w:r>
        <w:rPr>
          <w:sz w:val="28"/>
          <w:szCs w:val="28"/>
          <w:lang w:val="uk-UA"/>
        </w:rPr>
        <w:t>3. Загальна кошторисна вартість будівництва 1247320 грн</w:t>
      </w:r>
    </w:p>
    <w:p w:rsidR="00A03D58" w:rsidRDefault="00C274B9" w:rsidP="0019572E">
      <w:pPr>
        <w:pStyle w:val="a3"/>
        <w:ind w:left="375"/>
        <w:rPr>
          <w:sz w:val="28"/>
          <w:szCs w:val="28"/>
          <w:lang w:val="uk-UA"/>
        </w:rPr>
      </w:pPr>
      <w:r>
        <w:rPr>
          <w:sz w:val="28"/>
          <w:szCs w:val="28"/>
          <w:lang w:val="uk-UA"/>
        </w:rPr>
        <w:t>4</w:t>
      </w:r>
      <w:r w:rsidR="00A03D58">
        <w:rPr>
          <w:sz w:val="28"/>
          <w:szCs w:val="28"/>
          <w:lang w:val="uk-UA"/>
        </w:rPr>
        <w:t>. 7 поверхів, 32,5 м</w:t>
      </w:r>
    </w:p>
    <w:p w:rsidR="00A03D58" w:rsidRDefault="00C274B9" w:rsidP="00A03D58">
      <w:pPr>
        <w:pStyle w:val="a3"/>
        <w:ind w:left="375"/>
        <w:rPr>
          <w:sz w:val="28"/>
          <w:szCs w:val="28"/>
          <w:lang w:val="uk-UA"/>
        </w:rPr>
      </w:pPr>
      <w:r>
        <w:rPr>
          <w:sz w:val="28"/>
          <w:szCs w:val="28"/>
          <w:lang w:val="uk-UA"/>
        </w:rPr>
        <w:t>5</w:t>
      </w:r>
      <w:r w:rsidR="00A03D58">
        <w:rPr>
          <w:sz w:val="28"/>
          <w:szCs w:val="28"/>
          <w:lang w:val="uk-UA"/>
        </w:rPr>
        <w:t xml:space="preserve">.ІІ ступінь вогнестійкості </w:t>
      </w:r>
    </w:p>
    <w:p w:rsidR="00A03D58" w:rsidRDefault="00A03D58" w:rsidP="00A03D58">
      <w:pPr>
        <w:pStyle w:val="a3"/>
        <w:ind w:left="375"/>
        <w:rPr>
          <w:sz w:val="28"/>
          <w:szCs w:val="28"/>
          <w:lang w:val="uk-UA"/>
        </w:rPr>
      </w:pPr>
      <w:r>
        <w:rPr>
          <w:sz w:val="28"/>
          <w:szCs w:val="28"/>
          <w:lang w:val="uk-UA"/>
        </w:rPr>
        <w:t>6.</w:t>
      </w:r>
      <w:r w:rsidR="0029241B">
        <w:rPr>
          <w:sz w:val="28"/>
          <w:szCs w:val="28"/>
          <w:lang w:val="uk-UA"/>
        </w:rPr>
        <w:t>П</w:t>
      </w:r>
      <w:r>
        <w:rPr>
          <w:sz w:val="28"/>
          <w:szCs w:val="28"/>
          <w:lang w:val="uk-UA"/>
        </w:rPr>
        <w:t>лоща ділянки 12,350 тис. м. кв.</w:t>
      </w:r>
    </w:p>
    <w:p w:rsidR="00A03D58" w:rsidRDefault="00A03D58" w:rsidP="00A03D58">
      <w:pPr>
        <w:pStyle w:val="a3"/>
        <w:ind w:left="375"/>
        <w:rPr>
          <w:sz w:val="28"/>
          <w:szCs w:val="28"/>
          <w:lang w:val="uk-UA"/>
        </w:rPr>
      </w:pPr>
      <w:r>
        <w:rPr>
          <w:sz w:val="28"/>
          <w:szCs w:val="28"/>
          <w:lang w:val="uk-UA"/>
        </w:rPr>
        <w:t xml:space="preserve">7.Площа забудови </w:t>
      </w:r>
      <w:r w:rsidRPr="00A03D58">
        <w:rPr>
          <w:sz w:val="28"/>
          <w:szCs w:val="28"/>
          <w:lang w:val="uk-UA"/>
        </w:rPr>
        <w:t>6,350 тыс. м. кв.</w:t>
      </w:r>
    </w:p>
    <w:p w:rsidR="00A03D58" w:rsidRDefault="00A03D58" w:rsidP="00A03D58">
      <w:pPr>
        <w:pStyle w:val="a3"/>
        <w:ind w:left="375"/>
        <w:rPr>
          <w:sz w:val="28"/>
          <w:szCs w:val="28"/>
          <w:lang w:val="uk-UA"/>
        </w:rPr>
      </w:pPr>
      <w:r>
        <w:rPr>
          <w:sz w:val="28"/>
          <w:szCs w:val="28"/>
          <w:lang w:val="uk-UA"/>
        </w:rPr>
        <w:t>8.</w:t>
      </w:r>
      <w:r w:rsidR="0029241B">
        <w:rPr>
          <w:sz w:val="28"/>
          <w:szCs w:val="28"/>
          <w:lang w:val="uk-UA"/>
        </w:rPr>
        <w:t>М</w:t>
      </w:r>
      <w:r>
        <w:rPr>
          <w:sz w:val="28"/>
          <w:szCs w:val="28"/>
          <w:lang w:val="uk-UA"/>
        </w:rPr>
        <w:t>істк</w:t>
      </w:r>
      <w:r w:rsidR="0029241B">
        <w:rPr>
          <w:sz w:val="28"/>
          <w:szCs w:val="28"/>
          <w:lang w:val="uk-UA"/>
        </w:rPr>
        <w:t>і</w:t>
      </w:r>
      <w:r>
        <w:rPr>
          <w:sz w:val="28"/>
          <w:szCs w:val="28"/>
          <w:lang w:val="uk-UA"/>
        </w:rPr>
        <w:t>сть</w:t>
      </w:r>
      <w:r w:rsidR="0029241B">
        <w:rPr>
          <w:sz w:val="28"/>
          <w:szCs w:val="28"/>
          <w:lang w:val="uk-UA"/>
        </w:rPr>
        <w:t xml:space="preserve"> 937 чол. </w:t>
      </w:r>
    </w:p>
    <w:p w:rsidR="00A03D58" w:rsidRDefault="00A03D58" w:rsidP="00A03D58">
      <w:pPr>
        <w:pStyle w:val="a3"/>
        <w:ind w:left="375"/>
        <w:rPr>
          <w:sz w:val="28"/>
          <w:szCs w:val="28"/>
          <w:lang w:val="uk-UA"/>
        </w:rPr>
      </w:pPr>
      <w:r>
        <w:rPr>
          <w:sz w:val="28"/>
          <w:szCs w:val="28"/>
          <w:lang w:val="uk-UA"/>
        </w:rPr>
        <w:t>9.</w:t>
      </w:r>
      <w:r w:rsidR="0029241B">
        <w:rPr>
          <w:sz w:val="28"/>
          <w:szCs w:val="28"/>
          <w:lang w:val="uk-UA"/>
        </w:rPr>
        <w:t>З</w:t>
      </w:r>
      <w:r>
        <w:rPr>
          <w:sz w:val="28"/>
          <w:szCs w:val="28"/>
          <w:lang w:val="uk-UA"/>
        </w:rPr>
        <w:t xml:space="preserve">агальна площа </w:t>
      </w:r>
      <w:r w:rsidRPr="00A03D58">
        <w:rPr>
          <w:sz w:val="28"/>
          <w:szCs w:val="28"/>
          <w:lang w:val="uk-UA"/>
        </w:rPr>
        <w:t>16,4 тыс м. кв.</w:t>
      </w:r>
    </w:p>
    <w:p w:rsidR="00A03D58" w:rsidRDefault="00A03D58" w:rsidP="00A03D58">
      <w:pPr>
        <w:pStyle w:val="a3"/>
        <w:ind w:left="375"/>
        <w:rPr>
          <w:sz w:val="28"/>
          <w:szCs w:val="28"/>
          <w:lang w:val="uk-UA"/>
        </w:rPr>
      </w:pPr>
      <w:r>
        <w:rPr>
          <w:sz w:val="28"/>
          <w:szCs w:val="28"/>
          <w:lang w:val="uk-UA"/>
        </w:rPr>
        <w:t>10.</w:t>
      </w:r>
      <w:r w:rsidR="0029241B">
        <w:rPr>
          <w:sz w:val="28"/>
          <w:szCs w:val="28"/>
          <w:lang w:val="uk-UA"/>
        </w:rPr>
        <w:t>К</w:t>
      </w:r>
      <w:r>
        <w:rPr>
          <w:sz w:val="28"/>
          <w:szCs w:val="28"/>
          <w:lang w:val="uk-UA"/>
        </w:rPr>
        <w:t xml:space="preserve">орисна площа 8,670 тис. м. кв. </w:t>
      </w:r>
    </w:p>
    <w:p w:rsidR="00A03D58" w:rsidRDefault="00A03D58" w:rsidP="00A03D58">
      <w:pPr>
        <w:pStyle w:val="a3"/>
        <w:ind w:left="375"/>
        <w:rPr>
          <w:sz w:val="28"/>
          <w:szCs w:val="28"/>
          <w:lang w:val="uk-UA"/>
        </w:rPr>
      </w:pPr>
      <w:r>
        <w:rPr>
          <w:sz w:val="28"/>
          <w:szCs w:val="28"/>
          <w:lang w:val="uk-UA"/>
        </w:rPr>
        <w:t xml:space="preserve">11. </w:t>
      </w:r>
      <w:r w:rsidR="0029241B">
        <w:rPr>
          <w:sz w:val="28"/>
          <w:szCs w:val="28"/>
          <w:lang w:val="uk-UA"/>
        </w:rPr>
        <w:t>Б</w:t>
      </w:r>
      <w:r>
        <w:rPr>
          <w:sz w:val="28"/>
          <w:szCs w:val="28"/>
          <w:lang w:val="uk-UA"/>
        </w:rPr>
        <w:t>удівельний об</w:t>
      </w:r>
      <w:r w:rsidR="0029241B" w:rsidRPr="00C274B9">
        <w:rPr>
          <w:sz w:val="28"/>
          <w:szCs w:val="28"/>
        </w:rPr>
        <w:t>`</w:t>
      </w:r>
      <w:r>
        <w:rPr>
          <w:sz w:val="28"/>
          <w:szCs w:val="28"/>
          <w:lang w:val="uk-UA"/>
        </w:rPr>
        <w:t xml:space="preserve">єм будинку </w:t>
      </w:r>
      <w:r w:rsidRPr="00A03D58">
        <w:rPr>
          <w:sz w:val="28"/>
          <w:szCs w:val="28"/>
          <w:lang w:val="uk-UA"/>
        </w:rPr>
        <w:t>19,136  тыс. м. куб.</w:t>
      </w:r>
    </w:p>
    <w:p w:rsidR="00A03D58" w:rsidRDefault="00A03D58" w:rsidP="00A03D58">
      <w:pPr>
        <w:pStyle w:val="a3"/>
        <w:ind w:left="375"/>
        <w:rPr>
          <w:sz w:val="28"/>
          <w:szCs w:val="28"/>
          <w:lang w:val="uk-UA"/>
        </w:rPr>
      </w:pPr>
      <w:r>
        <w:rPr>
          <w:sz w:val="28"/>
          <w:szCs w:val="28"/>
          <w:lang w:val="uk-UA"/>
        </w:rPr>
        <w:t>12.</w:t>
      </w:r>
      <w:r w:rsidR="0029241B">
        <w:rPr>
          <w:sz w:val="28"/>
          <w:szCs w:val="28"/>
          <w:lang w:val="uk-UA"/>
        </w:rPr>
        <w:t>К</w:t>
      </w:r>
      <w:r>
        <w:rPr>
          <w:sz w:val="28"/>
          <w:szCs w:val="28"/>
          <w:lang w:val="uk-UA"/>
        </w:rPr>
        <w:t>ількість створених робочих місць</w:t>
      </w:r>
    </w:p>
    <w:p w:rsidR="00A03D58" w:rsidRDefault="00A03D58" w:rsidP="00A03D58">
      <w:pPr>
        <w:pStyle w:val="a3"/>
        <w:ind w:left="375"/>
        <w:rPr>
          <w:sz w:val="28"/>
          <w:szCs w:val="28"/>
          <w:lang w:val="uk-UA"/>
        </w:rPr>
      </w:pPr>
      <w:r>
        <w:rPr>
          <w:sz w:val="28"/>
          <w:szCs w:val="28"/>
          <w:lang w:val="uk-UA"/>
        </w:rPr>
        <w:t xml:space="preserve">13. </w:t>
      </w:r>
      <w:r w:rsidR="0029241B">
        <w:rPr>
          <w:sz w:val="28"/>
          <w:szCs w:val="28"/>
          <w:lang w:val="uk-UA"/>
        </w:rPr>
        <w:t>П</w:t>
      </w:r>
      <w:r>
        <w:rPr>
          <w:sz w:val="28"/>
          <w:szCs w:val="28"/>
          <w:lang w:val="uk-UA"/>
        </w:rPr>
        <w:t>оказники енергоефективності</w:t>
      </w:r>
    </w:p>
    <w:p w:rsidR="00A03D58" w:rsidRDefault="00A03D58" w:rsidP="00A03D58">
      <w:pPr>
        <w:pStyle w:val="a3"/>
        <w:ind w:left="375"/>
        <w:rPr>
          <w:sz w:val="28"/>
          <w:szCs w:val="28"/>
          <w:lang w:val="uk-UA"/>
        </w:rPr>
      </w:pPr>
      <w:r>
        <w:rPr>
          <w:sz w:val="28"/>
          <w:szCs w:val="28"/>
          <w:lang w:val="uk-UA"/>
        </w:rPr>
        <w:t xml:space="preserve">15.Експлуатована покрівля </w:t>
      </w:r>
      <w:r w:rsidRPr="00A03D58">
        <w:rPr>
          <w:sz w:val="28"/>
          <w:szCs w:val="28"/>
          <w:lang w:val="uk-UA"/>
        </w:rPr>
        <w:t>3 тис. м. кв.</w:t>
      </w:r>
    </w:p>
    <w:p w:rsidR="00A03D58" w:rsidRDefault="00C274B9" w:rsidP="00A03D58">
      <w:pPr>
        <w:pStyle w:val="a3"/>
        <w:ind w:left="375"/>
        <w:rPr>
          <w:sz w:val="28"/>
          <w:szCs w:val="28"/>
          <w:lang w:val="uk-UA"/>
        </w:rPr>
      </w:pPr>
      <w:r>
        <w:rPr>
          <w:sz w:val="28"/>
          <w:szCs w:val="28"/>
          <w:lang w:val="uk-UA"/>
        </w:rPr>
        <w:t>16.</w:t>
      </w:r>
      <w:r w:rsidR="00A03D58">
        <w:rPr>
          <w:sz w:val="28"/>
          <w:szCs w:val="28"/>
          <w:lang w:val="uk-UA"/>
        </w:rPr>
        <w:t>Кількість паркомісць</w:t>
      </w:r>
      <w:r>
        <w:rPr>
          <w:sz w:val="28"/>
          <w:szCs w:val="28"/>
          <w:lang w:val="uk-UA"/>
        </w:rPr>
        <w:t xml:space="preserve"> 100</w:t>
      </w:r>
    </w:p>
    <w:p w:rsidR="00A03D58" w:rsidRPr="00A03D58" w:rsidRDefault="00A03D58" w:rsidP="00A03D58">
      <w:pPr>
        <w:pStyle w:val="a3"/>
        <w:ind w:left="375"/>
        <w:rPr>
          <w:sz w:val="28"/>
          <w:szCs w:val="28"/>
          <w:lang w:val="uk-UA"/>
        </w:rPr>
      </w:pPr>
    </w:p>
    <w:p w:rsidR="0019572E" w:rsidRPr="00182EE9" w:rsidRDefault="0049029A" w:rsidP="00182EE9">
      <w:pPr>
        <w:rPr>
          <w:sz w:val="28"/>
          <w:szCs w:val="28"/>
          <w:lang w:val="uk-UA"/>
        </w:rPr>
      </w:pPr>
      <w:r w:rsidRPr="00182EE9">
        <w:rPr>
          <w:sz w:val="28"/>
          <w:szCs w:val="28"/>
          <w:lang w:val="uk-UA"/>
        </w:rPr>
        <w:t>Висновки за  розділом 1.</w:t>
      </w:r>
    </w:p>
    <w:p w:rsidR="001E3577" w:rsidRPr="001E3577" w:rsidRDefault="001E3577" w:rsidP="001E3577">
      <w:pPr>
        <w:rPr>
          <w:sz w:val="28"/>
          <w:szCs w:val="28"/>
          <w:lang w:val="uk-UA"/>
        </w:rPr>
      </w:pPr>
      <w:r w:rsidRPr="001E3577">
        <w:rPr>
          <w:sz w:val="28"/>
          <w:szCs w:val="28"/>
          <w:lang w:val="uk-UA"/>
        </w:rPr>
        <w:t>У данному дослідженні визначаються проблеми розвитку промислового дизайну та виявляються тенденції його ринку. Охоплюючи широке коло обєктів від домашнього вжитку до вискотехнологічнихвіробів, завдяки синтезу мистецтв, технологій та маркетингу. Тож головною метою  для дизайнерів у створення предметів повсякденного використання є прагнення створити не тільки функціональний, а й стильний, витончений продукт, що зробив би рутинний процес більш комфортним та естетичним.</w:t>
      </w:r>
    </w:p>
    <w:p w:rsidR="00AF3EBF" w:rsidRDefault="00AF3EBF" w:rsidP="00AF3EBF">
      <w:pPr>
        <w:rPr>
          <w:sz w:val="28"/>
          <w:szCs w:val="28"/>
          <w:lang w:val="uk-UA"/>
        </w:rPr>
      </w:pPr>
      <w:r>
        <w:rPr>
          <w:sz w:val="28"/>
          <w:szCs w:val="28"/>
          <w:lang w:val="uk-UA"/>
        </w:rPr>
        <w:t>С</w:t>
      </w:r>
      <w:r w:rsidRPr="00AF3EBF">
        <w:rPr>
          <w:sz w:val="28"/>
          <w:szCs w:val="28"/>
          <w:lang w:val="uk-UA"/>
        </w:rPr>
        <w:t>творення виставкового центру має комплексний підхід, що враховує як інфраструктурні особливості свого розміщення, так і історичні, має враховувати потреби самого міста та підкреслювати його можливості для створення великомасштабного універсального простору, що в подальшому буде багатофункціонально використовуватись відвідувачами в майбутньому.</w:t>
      </w:r>
    </w:p>
    <w:p w:rsidR="001E3577" w:rsidRDefault="001E3577" w:rsidP="00AF3EBF">
      <w:pPr>
        <w:rPr>
          <w:sz w:val="28"/>
          <w:szCs w:val="28"/>
          <w:lang w:val="uk-UA"/>
        </w:rPr>
      </w:pPr>
    </w:p>
    <w:p w:rsidR="001E3577" w:rsidRDefault="001E3577" w:rsidP="00AF3EBF">
      <w:pPr>
        <w:rPr>
          <w:sz w:val="28"/>
          <w:szCs w:val="28"/>
          <w:lang w:val="uk-UA"/>
        </w:rPr>
      </w:pPr>
    </w:p>
    <w:p w:rsidR="001E3577" w:rsidRDefault="001E3577" w:rsidP="00AF3EBF">
      <w:pPr>
        <w:rPr>
          <w:sz w:val="28"/>
          <w:szCs w:val="28"/>
          <w:lang w:val="uk-UA"/>
        </w:rPr>
      </w:pPr>
    </w:p>
    <w:p w:rsidR="001E3577" w:rsidRDefault="001E3577" w:rsidP="00AF3EBF">
      <w:pPr>
        <w:rPr>
          <w:sz w:val="28"/>
          <w:szCs w:val="28"/>
          <w:lang w:val="uk-UA"/>
        </w:rPr>
      </w:pPr>
    </w:p>
    <w:p w:rsidR="001E3577" w:rsidRDefault="001E3577" w:rsidP="00AF3EBF">
      <w:pPr>
        <w:rPr>
          <w:sz w:val="28"/>
          <w:szCs w:val="28"/>
          <w:lang w:val="uk-UA"/>
        </w:rPr>
      </w:pPr>
    </w:p>
    <w:p w:rsidR="001E3577" w:rsidRDefault="001E3577" w:rsidP="00AF3EBF">
      <w:pPr>
        <w:rPr>
          <w:sz w:val="28"/>
          <w:szCs w:val="28"/>
          <w:lang w:val="uk-UA"/>
        </w:rPr>
      </w:pPr>
    </w:p>
    <w:p w:rsidR="001E3577" w:rsidRDefault="001E3577" w:rsidP="001E3577">
      <w:pPr>
        <w:rPr>
          <w:sz w:val="28"/>
          <w:szCs w:val="28"/>
          <w:lang w:val="uk-UA"/>
        </w:rPr>
      </w:pPr>
    </w:p>
    <w:p w:rsidR="00182EE9" w:rsidRDefault="00182EE9" w:rsidP="001E3577">
      <w:pPr>
        <w:rPr>
          <w:sz w:val="28"/>
          <w:szCs w:val="28"/>
          <w:lang w:val="uk-UA"/>
        </w:rPr>
      </w:pPr>
    </w:p>
    <w:p w:rsidR="00182EE9" w:rsidRDefault="00182EE9" w:rsidP="001E3577">
      <w:pPr>
        <w:rPr>
          <w:sz w:val="28"/>
          <w:szCs w:val="28"/>
          <w:lang w:val="uk-UA"/>
        </w:rPr>
      </w:pPr>
    </w:p>
    <w:p w:rsidR="00182EE9" w:rsidRDefault="00182EE9" w:rsidP="001E3577">
      <w:pPr>
        <w:rPr>
          <w:sz w:val="28"/>
          <w:szCs w:val="28"/>
          <w:lang w:val="uk-UA"/>
        </w:rPr>
      </w:pPr>
    </w:p>
    <w:p w:rsidR="00305479" w:rsidRDefault="00305479" w:rsidP="000E00B0">
      <w:pPr>
        <w:jc w:val="center"/>
        <w:rPr>
          <w:b/>
          <w:bCs/>
          <w:sz w:val="28"/>
          <w:szCs w:val="28"/>
          <w:lang w:val="uk-UA"/>
        </w:rPr>
      </w:pPr>
    </w:p>
    <w:p w:rsidR="00305479" w:rsidRPr="00305479" w:rsidRDefault="00305479" w:rsidP="000E00B0">
      <w:pPr>
        <w:jc w:val="center"/>
        <w:rPr>
          <w:b/>
          <w:bCs/>
          <w:sz w:val="28"/>
          <w:szCs w:val="28"/>
          <w:lang w:val="uk-UA"/>
        </w:rPr>
      </w:pPr>
    </w:p>
    <w:p w:rsidR="00305479" w:rsidRPr="00305479" w:rsidRDefault="00305479" w:rsidP="00305479">
      <w:pPr>
        <w:jc w:val="center"/>
        <w:rPr>
          <w:b/>
          <w:bCs/>
          <w:sz w:val="28"/>
          <w:szCs w:val="28"/>
          <w:lang w:val="uk-UA"/>
        </w:rPr>
      </w:pPr>
      <w:r w:rsidRPr="00305479">
        <w:rPr>
          <w:b/>
          <w:bCs/>
          <w:sz w:val="28"/>
          <w:szCs w:val="28"/>
          <w:lang w:val="uk-UA"/>
        </w:rPr>
        <w:t>Розділ 2</w:t>
      </w:r>
    </w:p>
    <w:p w:rsidR="00305479" w:rsidRPr="00305479" w:rsidRDefault="00305479" w:rsidP="00305479">
      <w:pPr>
        <w:jc w:val="center"/>
        <w:rPr>
          <w:b/>
          <w:bCs/>
          <w:sz w:val="28"/>
          <w:szCs w:val="28"/>
          <w:lang w:val="uk-UA"/>
        </w:rPr>
      </w:pPr>
    </w:p>
    <w:p w:rsidR="00305479" w:rsidRPr="00305479" w:rsidRDefault="00305479" w:rsidP="00305479">
      <w:pPr>
        <w:jc w:val="center"/>
        <w:rPr>
          <w:b/>
          <w:bCs/>
          <w:sz w:val="28"/>
          <w:szCs w:val="28"/>
          <w:lang w:val="uk-UA"/>
        </w:rPr>
      </w:pPr>
      <w:r w:rsidRPr="00305479">
        <w:rPr>
          <w:b/>
          <w:bCs/>
          <w:sz w:val="28"/>
          <w:szCs w:val="28"/>
          <w:lang w:val="uk-UA"/>
        </w:rPr>
        <w:t xml:space="preserve">Пожежна безпека архітектурних </w:t>
      </w:r>
    </w:p>
    <w:p w:rsidR="00305479" w:rsidRPr="00305479" w:rsidRDefault="00305479" w:rsidP="00305479">
      <w:pPr>
        <w:jc w:val="center"/>
        <w:rPr>
          <w:b/>
          <w:bCs/>
          <w:sz w:val="28"/>
          <w:szCs w:val="28"/>
          <w:lang w:val="uk-UA"/>
        </w:rPr>
      </w:pPr>
      <w:r w:rsidRPr="00305479">
        <w:rPr>
          <w:b/>
          <w:bCs/>
          <w:sz w:val="28"/>
          <w:szCs w:val="28"/>
          <w:lang w:val="uk-UA"/>
        </w:rPr>
        <w:t>об`єктів</w:t>
      </w:r>
    </w:p>
    <w:p w:rsidR="00305479" w:rsidRPr="00305479" w:rsidRDefault="00305479" w:rsidP="00305479">
      <w:pPr>
        <w:jc w:val="center"/>
        <w:rPr>
          <w:b/>
          <w:bCs/>
          <w:sz w:val="28"/>
          <w:szCs w:val="28"/>
          <w:lang w:val="uk-UA"/>
        </w:rPr>
      </w:pPr>
      <w:r w:rsidRPr="00305479">
        <w:rPr>
          <w:b/>
          <w:bCs/>
          <w:sz w:val="28"/>
          <w:szCs w:val="28"/>
          <w:lang w:val="uk-UA"/>
        </w:rPr>
        <w:t>та охорона праці</w:t>
      </w:r>
    </w:p>
    <w:p w:rsidR="00305479" w:rsidRDefault="00305479" w:rsidP="000E00B0">
      <w:pPr>
        <w:jc w:val="center"/>
        <w:rPr>
          <w:sz w:val="28"/>
          <w:szCs w:val="28"/>
          <w:lang w:val="uk-UA"/>
        </w:rPr>
      </w:pPr>
    </w:p>
    <w:p w:rsidR="00305479" w:rsidRDefault="00305479" w:rsidP="000E00B0">
      <w:pPr>
        <w:jc w:val="center"/>
        <w:rPr>
          <w:sz w:val="28"/>
          <w:szCs w:val="28"/>
          <w:lang w:val="uk-UA"/>
        </w:rPr>
      </w:pPr>
    </w:p>
    <w:p w:rsidR="00305479" w:rsidRDefault="00305479" w:rsidP="000E00B0">
      <w:pPr>
        <w:jc w:val="center"/>
        <w:rPr>
          <w:sz w:val="28"/>
          <w:szCs w:val="28"/>
          <w:lang w:val="uk-UA"/>
        </w:rPr>
      </w:pPr>
    </w:p>
    <w:p w:rsidR="00305479" w:rsidRDefault="00305479" w:rsidP="000E00B0">
      <w:pPr>
        <w:jc w:val="center"/>
        <w:rPr>
          <w:sz w:val="28"/>
          <w:szCs w:val="28"/>
          <w:lang w:val="uk-UA"/>
        </w:rPr>
      </w:pPr>
    </w:p>
    <w:p w:rsidR="00305479" w:rsidRDefault="00305479" w:rsidP="000E00B0">
      <w:pPr>
        <w:jc w:val="center"/>
        <w:rPr>
          <w:sz w:val="28"/>
          <w:szCs w:val="28"/>
          <w:lang w:val="uk-UA"/>
        </w:rPr>
      </w:pPr>
    </w:p>
    <w:p w:rsidR="00305479" w:rsidRDefault="00305479" w:rsidP="000E00B0">
      <w:pPr>
        <w:jc w:val="center"/>
        <w:rPr>
          <w:sz w:val="28"/>
          <w:szCs w:val="28"/>
          <w:lang w:val="uk-UA"/>
        </w:rPr>
      </w:pPr>
    </w:p>
    <w:p w:rsidR="00305479" w:rsidRDefault="00305479" w:rsidP="000E00B0">
      <w:pPr>
        <w:jc w:val="center"/>
        <w:rPr>
          <w:sz w:val="28"/>
          <w:szCs w:val="28"/>
          <w:lang w:val="uk-UA"/>
        </w:rPr>
      </w:pPr>
    </w:p>
    <w:p w:rsidR="00305479" w:rsidRDefault="00305479" w:rsidP="000E00B0">
      <w:pPr>
        <w:jc w:val="center"/>
        <w:rPr>
          <w:sz w:val="28"/>
          <w:szCs w:val="28"/>
          <w:lang w:val="uk-UA"/>
        </w:rPr>
      </w:pPr>
    </w:p>
    <w:p w:rsidR="00C274B9" w:rsidRDefault="00C274B9" w:rsidP="000E00B0">
      <w:pPr>
        <w:jc w:val="center"/>
        <w:rPr>
          <w:sz w:val="28"/>
          <w:szCs w:val="28"/>
          <w:lang w:val="uk-UA"/>
        </w:rPr>
      </w:pPr>
    </w:p>
    <w:p w:rsidR="00C274B9" w:rsidRDefault="00C274B9" w:rsidP="000E00B0">
      <w:pPr>
        <w:jc w:val="center"/>
        <w:rPr>
          <w:sz w:val="28"/>
          <w:szCs w:val="28"/>
          <w:lang w:val="uk-UA"/>
        </w:rPr>
      </w:pPr>
    </w:p>
    <w:p w:rsidR="00C274B9" w:rsidRDefault="00C274B9" w:rsidP="000E00B0">
      <w:pPr>
        <w:jc w:val="center"/>
        <w:rPr>
          <w:sz w:val="28"/>
          <w:szCs w:val="28"/>
          <w:lang w:val="uk-UA"/>
        </w:rPr>
      </w:pPr>
    </w:p>
    <w:p w:rsidR="00305479" w:rsidRDefault="00305479" w:rsidP="000E00B0">
      <w:pPr>
        <w:jc w:val="center"/>
        <w:rPr>
          <w:sz w:val="28"/>
          <w:szCs w:val="28"/>
          <w:lang w:val="uk-UA"/>
        </w:rPr>
      </w:pPr>
    </w:p>
    <w:p w:rsidR="00305479" w:rsidRDefault="00305479" w:rsidP="000E00B0">
      <w:pPr>
        <w:jc w:val="center"/>
        <w:rPr>
          <w:sz w:val="28"/>
          <w:szCs w:val="28"/>
          <w:lang w:val="uk-UA"/>
        </w:rPr>
      </w:pPr>
    </w:p>
    <w:p w:rsidR="00305479" w:rsidRDefault="00305479" w:rsidP="000E00B0">
      <w:pPr>
        <w:jc w:val="center"/>
        <w:rPr>
          <w:sz w:val="28"/>
          <w:szCs w:val="28"/>
          <w:lang w:val="uk-UA"/>
        </w:rPr>
      </w:pPr>
    </w:p>
    <w:p w:rsidR="00305479" w:rsidRPr="00305479" w:rsidRDefault="00305479" w:rsidP="00305479">
      <w:pPr>
        <w:rPr>
          <w:b/>
          <w:bCs/>
          <w:sz w:val="28"/>
          <w:szCs w:val="28"/>
          <w:lang w:val="uk-UA"/>
        </w:rPr>
      </w:pPr>
      <w:r w:rsidRPr="00305479">
        <w:rPr>
          <w:b/>
          <w:bCs/>
          <w:sz w:val="28"/>
          <w:szCs w:val="28"/>
          <w:lang w:val="uk-UA"/>
        </w:rPr>
        <w:t>1.</w:t>
      </w:r>
      <w:r w:rsidRPr="00305479">
        <w:rPr>
          <w:b/>
          <w:bCs/>
          <w:sz w:val="28"/>
          <w:szCs w:val="28"/>
          <w:lang w:val="uk-UA"/>
        </w:rPr>
        <w:tab/>
        <w:t xml:space="preserve">Розробка заходів з пожежної безпеки території об’єкту  </w:t>
      </w:r>
    </w:p>
    <w:p w:rsidR="00305479" w:rsidRPr="00305479" w:rsidRDefault="00305479" w:rsidP="00305479">
      <w:pPr>
        <w:rPr>
          <w:sz w:val="28"/>
          <w:szCs w:val="28"/>
          <w:lang w:val="uk-UA"/>
        </w:rPr>
      </w:pPr>
      <w:r w:rsidRPr="00305479">
        <w:rPr>
          <w:sz w:val="28"/>
          <w:szCs w:val="28"/>
          <w:lang w:val="uk-UA"/>
        </w:rPr>
        <w:t>Пожежна безпека повинна забезпечуватися шляхом проведення організаційних заходів та технічних засобів, спрямованих на запобігання пожежам, забезпечення безпеки людей, зниження можливих майнових втрат і зменшення негативних екологічних наслідків у разі їх виникнення, створення умов для успішного гасіння пожеж.</w:t>
      </w:r>
    </w:p>
    <w:p w:rsidR="00305479" w:rsidRPr="00305479" w:rsidRDefault="00305479" w:rsidP="00305479">
      <w:pPr>
        <w:rPr>
          <w:sz w:val="28"/>
          <w:szCs w:val="28"/>
          <w:lang w:val="uk-UA"/>
        </w:rPr>
      </w:pPr>
      <w:r w:rsidRPr="00305479">
        <w:rPr>
          <w:sz w:val="28"/>
          <w:szCs w:val="28"/>
          <w:lang w:val="uk-UA"/>
        </w:rPr>
        <w:t>Особи, відповідальні за забезпечення пожежної безпеки на підприємствах та об’єктах, їх права та обов’язки визначаються відповідно до законодавства.</w:t>
      </w:r>
    </w:p>
    <w:p w:rsidR="00305479" w:rsidRPr="00305479" w:rsidRDefault="00305479" w:rsidP="00305479">
      <w:pPr>
        <w:rPr>
          <w:sz w:val="28"/>
          <w:szCs w:val="28"/>
          <w:lang w:val="uk-UA"/>
        </w:rPr>
      </w:pPr>
      <w:r w:rsidRPr="00305479">
        <w:rPr>
          <w:sz w:val="28"/>
          <w:szCs w:val="28"/>
          <w:lang w:val="uk-UA"/>
        </w:rPr>
        <w:t>Діяльність із забезпечення пожежної безпеки є складовою виробничої та іншої діяльності посадових осіб і працівників підприємств та об’єктів.</w:t>
      </w:r>
    </w:p>
    <w:p w:rsidR="00305479" w:rsidRPr="00305479" w:rsidRDefault="00305479" w:rsidP="00305479">
      <w:pPr>
        <w:rPr>
          <w:sz w:val="28"/>
          <w:szCs w:val="28"/>
          <w:lang w:val="uk-UA"/>
        </w:rPr>
      </w:pPr>
      <w:r w:rsidRPr="00305479">
        <w:rPr>
          <w:sz w:val="28"/>
          <w:szCs w:val="28"/>
          <w:lang w:val="uk-UA"/>
        </w:rPr>
        <w:t>Керівник підприємства повинен визначити обов’язки посадових осіб щодо забезпечення пожежної безпеки, призначити відповідальних за пожежну безпеку окремих будівель, споруд, приміщень, дільниць, технологічного та інженерного устаткування, а також за утримання й експлуатацію засобів протипожежного захисту.</w:t>
      </w:r>
    </w:p>
    <w:p w:rsidR="00305479" w:rsidRPr="00305479" w:rsidRDefault="00305479" w:rsidP="00305479">
      <w:pPr>
        <w:rPr>
          <w:sz w:val="28"/>
          <w:szCs w:val="28"/>
          <w:lang w:val="uk-UA"/>
        </w:rPr>
      </w:pPr>
      <w:r w:rsidRPr="00305479">
        <w:rPr>
          <w:sz w:val="28"/>
          <w:szCs w:val="28"/>
          <w:lang w:val="uk-UA"/>
        </w:rPr>
        <w:t>Обов’язки щодо забезпечення пожежної безпеки, утримання та експлуатації засобів протипожежного захисту передбачаються у посадових інструкціях, обов’язках, положеннях про підрозділ.</w:t>
      </w:r>
    </w:p>
    <w:p w:rsidR="00305479" w:rsidRPr="00305479" w:rsidRDefault="00305479" w:rsidP="00305479">
      <w:pPr>
        <w:rPr>
          <w:sz w:val="28"/>
          <w:szCs w:val="28"/>
          <w:lang w:val="uk-UA"/>
        </w:rPr>
      </w:pPr>
      <w:r w:rsidRPr="00305479">
        <w:rPr>
          <w:sz w:val="28"/>
          <w:szCs w:val="28"/>
          <w:lang w:val="uk-UA"/>
        </w:rPr>
        <w:t>На кожному об’єкті відповідним документом (наказом, інструкцією тощо) повинен бути встановлений протипожежний режим, який включає:</w:t>
      </w:r>
    </w:p>
    <w:p w:rsidR="00305479" w:rsidRPr="00305479" w:rsidRDefault="00305479" w:rsidP="00305479">
      <w:pPr>
        <w:rPr>
          <w:sz w:val="28"/>
          <w:szCs w:val="28"/>
          <w:lang w:val="uk-UA"/>
        </w:rPr>
      </w:pPr>
      <w:r w:rsidRPr="00305479">
        <w:rPr>
          <w:sz w:val="28"/>
          <w:szCs w:val="28"/>
          <w:lang w:val="uk-UA"/>
        </w:rPr>
        <w:t>порядок утримання шляхів евакуації;</w:t>
      </w:r>
    </w:p>
    <w:p w:rsidR="00305479" w:rsidRPr="00305479" w:rsidRDefault="00305479" w:rsidP="00305479">
      <w:pPr>
        <w:rPr>
          <w:sz w:val="28"/>
          <w:szCs w:val="28"/>
          <w:lang w:val="uk-UA"/>
        </w:rPr>
      </w:pPr>
      <w:r w:rsidRPr="00305479">
        <w:rPr>
          <w:sz w:val="28"/>
          <w:szCs w:val="28"/>
          <w:lang w:val="uk-UA"/>
        </w:rPr>
        <w:t>визначення спеціальних місць для куріння;</w:t>
      </w:r>
    </w:p>
    <w:p w:rsidR="00305479" w:rsidRPr="00305479" w:rsidRDefault="00305479" w:rsidP="00305479">
      <w:pPr>
        <w:rPr>
          <w:sz w:val="28"/>
          <w:szCs w:val="28"/>
          <w:lang w:val="uk-UA"/>
        </w:rPr>
      </w:pPr>
      <w:r w:rsidRPr="00305479">
        <w:rPr>
          <w:sz w:val="28"/>
          <w:szCs w:val="28"/>
          <w:lang w:val="uk-UA"/>
        </w:rPr>
        <w:t>порядок застосування відкритого вогню;</w:t>
      </w:r>
    </w:p>
    <w:p w:rsidR="00305479" w:rsidRPr="00305479" w:rsidRDefault="00305479" w:rsidP="00305479">
      <w:pPr>
        <w:rPr>
          <w:sz w:val="28"/>
          <w:szCs w:val="28"/>
          <w:lang w:val="uk-UA"/>
        </w:rPr>
      </w:pPr>
      <w:r w:rsidRPr="00305479">
        <w:rPr>
          <w:sz w:val="28"/>
          <w:szCs w:val="28"/>
          <w:lang w:val="uk-UA"/>
        </w:rPr>
        <w:t>порядок використання побутових нагрівальних приладів;</w:t>
      </w:r>
    </w:p>
    <w:p w:rsidR="00305479" w:rsidRPr="00305479" w:rsidRDefault="00305479" w:rsidP="00305479">
      <w:pPr>
        <w:rPr>
          <w:sz w:val="28"/>
          <w:szCs w:val="28"/>
          <w:lang w:val="uk-UA"/>
        </w:rPr>
      </w:pPr>
      <w:r w:rsidRPr="00305479">
        <w:rPr>
          <w:sz w:val="28"/>
          <w:szCs w:val="28"/>
          <w:lang w:val="uk-UA"/>
        </w:rPr>
        <w:t>порядок проведення тимчасових пожежонебезпечних робіт;</w:t>
      </w:r>
    </w:p>
    <w:p w:rsidR="00305479" w:rsidRPr="00305479" w:rsidRDefault="00305479" w:rsidP="00305479">
      <w:pPr>
        <w:rPr>
          <w:sz w:val="28"/>
          <w:szCs w:val="28"/>
          <w:lang w:val="uk-UA"/>
        </w:rPr>
      </w:pPr>
      <w:r w:rsidRPr="00305479">
        <w:rPr>
          <w:sz w:val="28"/>
          <w:szCs w:val="28"/>
          <w:lang w:val="uk-UA"/>
        </w:rPr>
        <w:t>правила проїзду та стоянки транспортних засобів;</w:t>
      </w:r>
    </w:p>
    <w:p w:rsidR="00305479" w:rsidRPr="00305479" w:rsidRDefault="00305479" w:rsidP="00305479">
      <w:pPr>
        <w:rPr>
          <w:sz w:val="28"/>
          <w:szCs w:val="28"/>
          <w:lang w:val="uk-UA"/>
        </w:rPr>
      </w:pPr>
      <w:r w:rsidRPr="00305479">
        <w:rPr>
          <w:sz w:val="28"/>
          <w:szCs w:val="28"/>
          <w:lang w:val="uk-UA"/>
        </w:rPr>
        <w:t>місця для зберігання і допустиму кількість сировини, напівфабрикатів та готової продукції, що можуть одночасно знаходитися у приміщеннях і на території;</w:t>
      </w:r>
    </w:p>
    <w:p w:rsidR="00305479" w:rsidRPr="00305479" w:rsidRDefault="00305479" w:rsidP="00305479">
      <w:pPr>
        <w:rPr>
          <w:sz w:val="28"/>
          <w:szCs w:val="28"/>
          <w:lang w:val="uk-UA"/>
        </w:rPr>
      </w:pPr>
      <w:r w:rsidRPr="00305479">
        <w:rPr>
          <w:sz w:val="28"/>
          <w:szCs w:val="28"/>
          <w:lang w:val="uk-UA"/>
        </w:rPr>
        <w:t>порядок прибирання горючого пилу й відходів, зберігання промасленого спецодягу та ганчір’я, очищення елементів вентиляційних систем від горючих відкладень;</w:t>
      </w:r>
    </w:p>
    <w:p w:rsidR="00305479" w:rsidRPr="00305479" w:rsidRDefault="00305479" w:rsidP="00305479">
      <w:pPr>
        <w:rPr>
          <w:sz w:val="28"/>
          <w:szCs w:val="28"/>
          <w:lang w:val="uk-UA"/>
        </w:rPr>
      </w:pPr>
    </w:p>
    <w:p w:rsidR="00305479" w:rsidRPr="00305479" w:rsidRDefault="00305479" w:rsidP="00305479">
      <w:pPr>
        <w:rPr>
          <w:sz w:val="28"/>
          <w:szCs w:val="28"/>
          <w:lang w:val="uk-UA"/>
        </w:rPr>
      </w:pPr>
      <w:r w:rsidRPr="00305479">
        <w:rPr>
          <w:sz w:val="28"/>
          <w:szCs w:val="28"/>
          <w:lang w:val="uk-UA"/>
        </w:rPr>
        <w:t>порядок відключення від мережі електроживлення обладнання та вентиляційних систем у разі пожежі;</w:t>
      </w:r>
    </w:p>
    <w:p w:rsidR="00305479" w:rsidRPr="00305479" w:rsidRDefault="00305479" w:rsidP="00305479">
      <w:pPr>
        <w:rPr>
          <w:sz w:val="28"/>
          <w:szCs w:val="28"/>
          <w:lang w:val="uk-UA"/>
        </w:rPr>
      </w:pPr>
      <w:r w:rsidRPr="00305479">
        <w:rPr>
          <w:sz w:val="28"/>
          <w:szCs w:val="28"/>
          <w:lang w:val="uk-UA"/>
        </w:rPr>
        <w:t>порядок огляду й зачинення приміщень після закінчення роботи;</w:t>
      </w:r>
    </w:p>
    <w:p w:rsidR="00305479" w:rsidRPr="00305479" w:rsidRDefault="00305479" w:rsidP="00305479">
      <w:pPr>
        <w:rPr>
          <w:sz w:val="28"/>
          <w:szCs w:val="28"/>
          <w:lang w:val="uk-UA"/>
        </w:rPr>
      </w:pPr>
      <w:r w:rsidRPr="00305479">
        <w:rPr>
          <w:sz w:val="28"/>
          <w:szCs w:val="28"/>
          <w:lang w:val="uk-UA"/>
        </w:rPr>
        <w:t>порядок проходження посадовими особами навчання й перевірки знань з питань пожежної безпеки, а також проведення з працівниками протипожежних інструктажів та занять з пожежно-технічного мінімуму з призначенням відповідальних за їх проведення;</w:t>
      </w:r>
    </w:p>
    <w:p w:rsidR="00305479" w:rsidRPr="00305479" w:rsidRDefault="00305479" w:rsidP="00305479">
      <w:pPr>
        <w:rPr>
          <w:sz w:val="28"/>
          <w:szCs w:val="28"/>
          <w:lang w:val="uk-UA"/>
        </w:rPr>
      </w:pPr>
      <w:r w:rsidRPr="00305479">
        <w:rPr>
          <w:sz w:val="28"/>
          <w:szCs w:val="28"/>
          <w:lang w:val="uk-UA"/>
        </w:rPr>
        <w:t>порядок організації експлуатації і обслуговування наявних засобів протипожежного захисту;</w:t>
      </w:r>
    </w:p>
    <w:p w:rsidR="00305479" w:rsidRPr="00305479" w:rsidRDefault="00305479" w:rsidP="00305479">
      <w:pPr>
        <w:rPr>
          <w:sz w:val="28"/>
          <w:szCs w:val="28"/>
          <w:lang w:val="uk-UA"/>
        </w:rPr>
      </w:pPr>
      <w:r w:rsidRPr="00305479">
        <w:rPr>
          <w:sz w:val="28"/>
          <w:szCs w:val="28"/>
          <w:lang w:val="uk-UA"/>
        </w:rPr>
        <w:t>порядок проведення планово-попереджувальних ремонтів та оглядів електроустановок, опалювального, вентиляційного, технологічного та іншого інженерного обладнання;</w:t>
      </w:r>
    </w:p>
    <w:p w:rsidR="00305479" w:rsidRPr="00305479" w:rsidRDefault="00305479" w:rsidP="00305479">
      <w:pPr>
        <w:rPr>
          <w:sz w:val="28"/>
          <w:szCs w:val="28"/>
          <w:lang w:val="uk-UA"/>
        </w:rPr>
      </w:pPr>
      <w:r w:rsidRPr="00305479">
        <w:rPr>
          <w:sz w:val="28"/>
          <w:szCs w:val="28"/>
          <w:lang w:val="uk-UA"/>
        </w:rPr>
        <w:t>порядок збирання членів пожежно-рятувального підрозділу добровільної пожежної охорони та посадових осіб, відповідальних за пожежну безпеку, у разі виникнення пожежі, виклику вночі, у вихідні й святкові дні;</w:t>
      </w:r>
    </w:p>
    <w:p w:rsidR="00305479" w:rsidRPr="00305479" w:rsidRDefault="00305479" w:rsidP="00305479">
      <w:pPr>
        <w:rPr>
          <w:sz w:val="28"/>
          <w:szCs w:val="28"/>
          <w:lang w:val="uk-UA"/>
        </w:rPr>
      </w:pPr>
      <w:r w:rsidRPr="00305479">
        <w:rPr>
          <w:sz w:val="28"/>
          <w:szCs w:val="28"/>
          <w:lang w:val="uk-UA"/>
        </w:rPr>
        <w:t>порядок дій у разі виникнення пожежі: порядок і способи оповіщення людей, виклику пожежно-рятувальних підрозділів, зупинки технологічного устаткування, вимкнення ліфтів, підйомників, вентиляційних установок, електроспоживачів, застосування засобів пожежогасіння; послідовність евакуації людей та матеріальних цінностей з урахуванням дотримання техніки безпеки.</w:t>
      </w:r>
    </w:p>
    <w:p w:rsidR="00305479" w:rsidRPr="00305479" w:rsidRDefault="00305479" w:rsidP="00305479">
      <w:pPr>
        <w:rPr>
          <w:sz w:val="28"/>
          <w:szCs w:val="28"/>
          <w:lang w:val="uk-UA"/>
        </w:rPr>
      </w:pPr>
      <w:r w:rsidRPr="00305479">
        <w:rPr>
          <w:sz w:val="28"/>
          <w:szCs w:val="28"/>
          <w:lang w:val="uk-UA"/>
        </w:rPr>
        <w:t>На об’єктах з постійним або тимчасовим перебуванням на них 100 і більше осіб або таких, що мають хоча б одне окреме приміщення з одночасним перебуванням 50 і більше осіб, які є навчальними (у тому числі дошкільними) закладами, закладами охорони здоров’я із стаціонаром, будинками для людей похилого віку та інвалідів, санаторіями і закладами відпочинку, розважальними, культурно-освітніми та видовищними закладами, критими спортивними будинками і спорудами, готелями, мотелями, кемпінгами, торговими підприємствами та іншими аналогічними за призначенням об'єктами з масовим перебуванням людей, на доповнення до схематичного плану евакуації повинна бути розроблена та затверджена керівником інструкція, що визначає дії персоналу щодо забезпечення безпечної та швидкої евакуації людей, за якою не рідше одного разу на півроку мають проводитися практичні тренування всіх задіяних працівників. Для об'єктів, у яких передбачається перебування людей уночі, інструкції повинні передбачати також дії у нічний час.</w:t>
      </w:r>
    </w:p>
    <w:p w:rsidR="00305479" w:rsidRPr="00305479" w:rsidRDefault="00305479" w:rsidP="00305479">
      <w:pPr>
        <w:rPr>
          <w:sz w:val="28"/>
          <w:szCs w:val="28"/>
          <w:lang w:val="uk-UA"/>
        </w:rPr>
      </w:pPr>
      <w:r w:rsidRPr="00305479">
        <w:rPr>
          <w:sz w:val="28"/>
          <w:szCs w:val="28"/>
          <w:lang w:val="uk-UA"/>
        </w:rPr>
        <w:t>Розміщення крісел в актових і конференц-залах, залах зборів і нарад та в інших подібних приміщеннях повинно відповідати вимогам ДБН В.1.1-7-2002 «Пожежна безпека об’єктів будівництва», ДБН В.2.2-9-2009 «Громадські будинки та споруди», ДБН В.2.2-13-2003 «Спортивні та фізкультурно-оздоровчі споруди», ДБН В.2.2-28:2010 «Будинки адміністративного та побутового призначення», ДБН В.2.2-16-2005 «Культурно-видовищні та дозвіллєві заклади».</w:t>
      </w:r>
    </w:p>
    <w:p w:rsidR="00305479" w:rsidRPr="00305479" w:rsidRDefault="00305479" w:rsidP="00305479">
      <w:pPr>
        <w:rPr>
          <w:sz w:val="28"/>
          <w:szCs w:val="28"/>
          <w:lang w:val="uk-UA"/>
        </w:rPr>
      </w:pPr>
      <w:r w:rsidRPr="00305479">
        <w:rPr>
          <w:sz w:val="28"/>
          <w:szCs w:val="28"/>
          <w:lang w:val="uk-UA"/>
        </w:rPr>
        <w:t xml:space="preserve"> У приміщенні, яке має один евакуаційний вихід, дозволяється одночасно розміщувати (дозволяється перебування) не більше 50 осіб.</w:t>
      </w:r>
    </w:p>
    <w:p w:rsidR="00305479" w:rsidRPr="00305479" w:rsidRDefault="00305479" w:rsidP="00305479">
      <w:pPr>
        <w:rPr>
          <w:sz w:val="28"/>
          <w:szCs w:val="28"/>
          <w:lang w:val="uk-UA"/>
        </w:rPr>
      </w:pPr>
      <w:r w:rsidRPr="00305479">
        <w:rPr>
          <w:sz w:val="28"/>
          <w:szCs w:val="28"/>
          <w:lang w:val="uk-UA"/>
        </w:rPr>
        <w:t xml:space="preserve"> Двері на шляхах евакуації повинні відчинятися в напрямку виходу з будівель (приміщень).</w:t>
      </w:r>
    </w:p>
    <w:p w:rsidR="00305479" w:rsidRPr="00305479" w:rsidRDefault="00305479" w:rsidP="00305479">
      <w:pPr>
        <w:rPr>
          <w:sz w:val="28"/>
          <w:szCs w:val="28"/>
          <w:lang w:val="uk-UA"/>
        </w:rPr>
      </w:pPr>
      <w:r w:rsidRPr="00305479">
        <w:rPr>
          <w:sz w:val="28"/>
          <w:szCs w:val="28"/>
          <w:lang w:val="uk-UA"/>
        </w:rPr>
        <w:t>Об’єкти з постійним або тимчасовим перебуванням на них 100 і більше осіб або таких, що мають хоча б одне окреме приміщення з одночасним перебуванням 50 і більше осіб, потенційно небезпечні об’єкти та об’єкти підвищеної небезпеки повинні бути забезпечені телефонним зв’язком.</w:t>
      </w:r>
    </w:p>
    <w:p w:rsidR="00305479" w:rsidRPr="00305479" w:rsidRDefault="00305479" w:rsidP="00305479">
      <w:pPr>
        <w:rPr>
          <w:sz w:val="28"/>
          <w:szCs w:val="28"/>
          <w:lang w:val="uk-UA"/>
        </w:rPr>
      </w:pPr>
      <w:r w:rsidRPr="00305479">
        <w:rPr>
          <w:sz w:val="28"/>
          <w:szCs w:val="28"/>
          <w:lang w:val="uk-UA"/>
        </w:rPr>
        <w:t>Територія підприємств, будинки, споруди, приміщення, технологічні установки повинні бути забезпечені первинними засобами пожежогасіння: вогнегасниками, ящиками з піском, бочками з водою, покривалами з негорючого теплоізоляційного матеріалу, пожежними відрами, совковими лопатами, пожежним інструментом, які використовуються для локалізації і ліквідації пожеж у їх початковій стадії розвитку.</w:t>
      </w:r>
    </w:p>
    <w:p w:rsidR="00305479" w:rsidRPr="00305479" w:rsidRDefault="00305479" w:rsidP="00305479">
      <w:pPr>
        <w:rPr>
          <w:sz w:val="28"/>
          <w:szCs w:val="28"/>
          <w:lang w:val="uk-UA"/>
        </w:rPr>
      </w:pPr>
      <w:r w:rsidRPr="00305479">
        <w:rPr>
          <w:sz w:val="28"/>
          <w:szCs w:val="28"/>
          <w:lang w:val="uk-UA"/>
        </w:rPr>
        <w:t>Адміністрація торговельних підприємств, ресторанів, кафе, їдалень не повинна допускати переповнення залів відвідувачами, а на випадок виникнення пожежі приміщення мають бути забезпечені засобами індивідуального захисту органів дихання для саморятування людей під час пожежі для обслуговувального персоналу.</w:t>
      </w:r>
    </w:p>
    <w:p w:rsidR="00305479" w:rsidRPr="00305479" w:rsidRDefault="00305479" w:rsidP="00305479">
      <w:pPr>
        <w:rPr>
          <w:sz w:val="28"/>
          <w:szCs w:val="28"/>
          <w:lang w:val="uk-UA"/>
        </w:rPr>
      </w:pPr>
      <w:r w:rsidRPr="00305479">
        <w:rPr>
          <w:sz w:val="28"/>
          <w:szCs w:val="28"/>
          <w:lang w:val="uk-UA"/>
        </w:rPr>
        <w:t>у складських приміщеннях, розташованих у будинках будь-якого ступеня вогнестійкості, допускається виконувати стелажі з горючих матеріалів висотою не більше 3 м із забезпеченням проходів між стінами і стелажами завширшки не менше 1 м. За відсутності приладів опалення стелажі можуть встановлюватись упритул до стін. Конструкції стелажів (у тому числі полиці) висотою більше 3 м мають виконуватися з негорючих матеріалів.</w:t>
      </w:r>
    </w:p>
    <w:p w:rsidR="00305479" w:rsidRPr="00305479" w:rsidRDefault="00305479" w:rsidP="00305479">
      <w:pPr>
        <w:rPr>
          <w:sz w:val="28"/>
          <w:szCs w:val="28"/>
          <w:lang w:val="uk-UA"/>
        </w:rPr>
      </w:pPr>
      <w:r w:rsidRPr="00305479">
        <w:rPr>
          <w:sz w:val="28"/>
          <w:szCs w:val="28"/>
          <w:lang w:val="uk-UA"/>
        </w:rPr>
        <w:t>У разі застосування безстелажного способу зберігання матеріали повинні укладатися у штабелі. Проти дверних отворів необхідно залишати проходи, які дорівнюють ширині дверей, але не менше 1 м. Якщо склад понад 10 м завширшки, посередині його влаштовується поздовжній прохід не менше 2 м завширшки. Ширина проходів між штабелями має бути не менше 1 м.</w:t>
      </w:r>
    </w:p>
    <w:p w:rsidR="00305479" w:rsidRPr="00305479" w:rsidRDefault="00305479" w:rsidP="00305479">
      <w:pPr>
        <w:rPr>
          <w:sz w:val="28"/>
          <w:szCs w:val="28"/>
          <w:lang w:val="uk-UA"/>
        </w:rPr>
      </w:pPr>
      <w:r w:rsidRPr="00305479">
        <w:rPr>
          <w:sz w:val="28"/>
          <w:szCs w:val="28"/>
          <w:lang w:val="uk-UA"/>
        </w:rPr>
        <w:t>Ширина проходів та місця штабельного зберігання повинні бути позначені обмежувальними лініями, нанесеними на підлозі, які добре видно.</w:t>
      </w:r>
    </w:p>
    <w:p w:rsidR="00305479" w:rsidRPr="00305479" w:rsidRDefault="00305479" w:rsidP="00305479">
      <w:pPr>
        <w:rPr>
          <w:sz w:val="28"/>
          <w:szCs w:val="28"/>
          <w:lang w:val="uk-UA"/>
        </w:rPr>
      </w:pPr>
      <w:r w:rsidRPr="00305479">
        <w:rPr>
          <w:sz w:val="28"/>
          <w:szCs w:val="28"/>
          <w:lang w:val="uk-UA"/>
        </w:rPr>
        <w:t>Відстань між стінами та штабелями повинна бути не менше 0,8 м.</w:t>
      </w:r>
    </w:p>
    <w:p w:rsidR="00305479" w:rsidRPr="00305479" w:rsidRDefault="00305479" w:rsidP="00305479">
      <w:pPr>
        <w:rPr>
          <w:sz w:val="28"/>
          <w:szCs w:val="28"/>
          <w:lang w:val="uk-UA"/>
        </w:rPr>
      </w:pPr>
      <w:r w:rsidRPr="00305479">
        <w:rPr>
          <w:sz w:val="28"/>
          <w:szCs w:val="28"/>
          <w:lang w:val="uk-UA"/>
        </w:rPr>
        <w:t>На кожний склад повинен бути розроблений план організації гасіння пожежі з визначенням заходів щодо розбирання штабелів, куп трісок, а також з урахуванням залучення працівників підприємства та техніки. План щороку перед початком весняно-літнього пожежонебезпечного періоду повинен практично відпрацьовуватися з усіма робочими змінами підприємства із залученням відповідних пожежно-рятувальних підрозділів;</w:t>
      </w:r>
    </w:p>
    <w:p w:rsidR="00305479" w:rsidRPr="00305479" w:rsidRDefault="00305479" w:rsidP="00305479">
      <w:pPr>
        <w:rPr>
          <w:sz w:val="28"/>
          <w:szCs w:val="28"/>
          <w:lang w:val="uk-UA"/>
        </w:rPr>
      </w:pPr>
      <w:r w:rsidRPr="00305479">
        <w:rPr>
          <w:sz w:val="28"/>
          <w:szCs w:val="28"/>
          <w:lang w:val="uk-UA"/>
        </w:rPr>
        <w:t>на складах слід обладнувати пункти (пости) первинними засобами пожежогасіння та запасом протипожежного інвентарю у кількості, яка визначається планами організації гасіння пожеж;</w:t>
      </w:r>
    </w:p>
    <w:p w:rsidR="00305479" w:rsidRPr="00305479" w:rsidRDefault="00305479" w:rsidP="00305479">
      <w:pPr>
        <w:rPr>
          <w:sz w:val="28"/>
          <w:szCs w:val="28"/>
          <w:lang w:val="uk-UA"/>
        </w:rPr>
      </w:pPr>
      <w:r w:rsidRPr="00305479">
        <w:rPr>
          <w:sz w:val="28"/>
          <w:szCs w:val="28"/>
          <w:lang w:val="uk-UA"/>
        </w:rPr>
        <w:t>У разі виявлення ознак пожежі (горіння) кожний громадянин зобов’язаний:</w:t>
      </w:r>
    </w:p>
    <w:p w:rsidR="00305479" w:rsidRPr="00305479" w:rsidRDefault="00305479" w:rsidP="00305479">
      <w:pPr>
        <w:rPr>
          <w:sz w:val="28"/>
          <w:szCs w:val="28"/>
          <w:lang w:val="uk-UA"/>
        </w:rPr>
      </w:pPr>
      <w:r w:rsidRPr="00305479">
        <w:rPr>
          <w:sz w:val="28"/>
          <w:szCs w:val="28"/>
          <w:lang w:val="uk-UA"/>
        </w:rPr>
        <w:t>негайно повідомити про це за телефоном 101. При цьому необхідно назвати місцезнаходження об’єкта, вказати кількість поверхів будинку, місце виникнення пожежі, обстановку на пожежі, наявність людей, а також повідомити своє прізвище;</w:t>
      </w:r>
    </w:p>
    <w:p w:rsidR="00305479" w:rsidRPr="00305479" w:rsidRDefault="00305479" w:rsidP="00305479">
      <w:pPr>
        <w:rPr>
          <w:sz w:val="28"/>
          <w:szCs w:val="28"/>
          <w:lang w:val="uk-UA"/>
        </w:rPr>
      </w:pPr>
      <w:r w:rsidRPr="00305479">
        <w:rPr>
          <w:sz w:val="28"/>
          <w:szCs w:val="28"/>
          <w:lang w:val="uk-UA"/>
        </w:rPr>
        <w:t>вжити (за можливості) заходів щодо евакуювання людей, гасіння (локалізації) пожежі первинними засобами пожежогасіння та збереження матеріальних цінностей;</w:t>
      </w:r>
    </w:p>
    <w:p w:rsidR="00305479" w:rsidRPr="00305479" w:rsidRDefault="00305479" w:rsidP="00305479">
      <w:pPr>
        <w:rPr>
          <w:sz w:val="28"/>
          <w:szCs w:val="28"/>
          <w:lang w:val="uk-UA"/>
        </w:rPr>
      </w:pPr>
      <w:r w:rsidRPr="00305479">
        <w:rPr>
          <w:sz w:val="28"/>
          <w:szCs w:val="28"/>
          <w:lang w:val="uk-UA"/>
        </w:rPr>
        <w:t>якщо пожежа виникла на підприємстві, повідомити про неї керівника чи відповідну компетентну посадову особу та (або) чергового на об’єкті;</w:t>
      </w:r>
    </w:p>
    <w:p w:rsidR="00305479" w:rsidRPr="00305479" w:rsidRDefault="00305479" w:rsidP="00305479">
      <w:pPr>
        <w:rPr>
          <w:sz w:val="28"/>
          <w:szCs w:val="28"/>
          <w:lang w:val="uk-UA"/>
        </w:rPr>
      </w:pPr>
      <w:r w:rsidRPr="00305479">
        <w:rPr>
          <w:sz w:val="28"/>
          <w:szCs w:val="28"/>
          <w:lang w:val="uk-UA"/>
        </w:rPr>
        <w:t>У разі необхідності викликати інші аварійно-рятувальні служби.</w:t>
      </w:r>
    </w:p>
    <w:p w:rsidR="00305479" w:rsidRPr="00305479" w:rsidRDefault="00305479" w:rsidP="00305479">
      <w:pPr>
        <w:rPr>
          <w:sz w:val="28"/>
          <w:szCs w:val="28"/>
          <w:lang w:val="uk-UA"/>
        </w:rPr>
      </w:pPr>
      <w:r w:rsidRPr="00305479">
        <w:rPr>
          <w:sz w:val="28"/>
          <w:szCs w:val="28"/>
          <w:lang w:val="uk-UA"/>
        </w:rPr>
        <w:t>Посадова особа об’єкта, що прибула на місце пожежі, зобов’язана:</w:t>
      </w:r>
    </w:p>
    <w:p w:rsidR="00305479" w:rsidRPr="00305479" w:rsidRDefault="00305479" w:rsidP="00305479">
      <w:pPr>
        <w:rPr>
          <w:sz w:val="28"/>
          <w:szCs w:val="28"/>
          <w:lang w:val="uk-UA"/>
        </w:rPr>
      </w:pPr>
      <w:r w:rsidRPr="00305479">
        <w:rPr>
          <w:sz w:val="28"/>
          <w:szCs w:val="28"/>
          <w:lang w:val="uk-UA"/>
        </w:rPr>
        <w:t>перевірити, чи викликана Оперативно-рятувальна служба цивільного захисту (продублювати повідомлення), довести подію до відома власника підприємства;</w:t>
      </w:r>
    </w:p>
    <w:p w:rsidR="00305479" w:rsidRPr="00305479" w:rsidRDefault="00305479" w:rsidP="00305479">
      <w:pPr>
        <w:rPr>
          <w:sz w:val="28"/>
          <w:szCs w:val="28"/>
          <w:lang w:val="uk-UA"/>
        </w:rPr>
      </w:pPr>
      <w:r w:rsidRPr="00305479">
        <w:rPr>
          <w:sz w:val="28"/>
          <w:szCs w:val="28"/>
          <w:lang w:val="uk-UA"/>
        </w:rPr>
        <w:t>у разі загрози життю людей негайно організувати їх рятування (евакуацію), використовуючи для цього наявні сили й засоби;</w:t>
      </w:r>
    </w:p>
    <w:p w:rsidR="00305479" w:rsidRPr="00305479" w:rsidRDefault="00305479" w:rsidP="00305479">
      <w:pPr>
        <w:rPr>
          <w:sz w:val="28"/>
          <w:szCs w:val="28"/>
          <w:lang w:val="uk-UA"/>
        </w:rPr>
      </w:pPr>
    </w:p>
    <w:p w:rsidR="00305479" w:rsidRPr="00305479" w:rsidRDefault="00305479" w:rsidP="00305479">
      <w:pPr>
        <w:rPr>
          <w:sz w:val="28"/>
          <w:szCs w:val="28"/>
          <w:lang w:val="uk-UA"/>
        </w:rPr>
      </w:pPr>
      <w:r w:rsidRPr="00305479">
        <w:rPr>
          <w:sz w:val="28"/>
          <w:szCs w:val="28"/>
          <w:lang w:val="uk-UA"/>
        </w:rPr>
        <w:t>видалити за межі небезпечної зони всіх працівників, не пов’язаних з ліквідуванням пожежі;</w:t>
      </w:r>
    </w:p>
    <w:p w:rsidR="00305479" w:rsidRPr="00305479" w:rsidRDefault="00305479" w:rsidP="00305479">
      <w:pPr>
        <w:rPr>
          <w:sz w:val="28"/>
          <w:szCs w:val="28"/>
          <w:lang w:val="uk-UA"/>
        </w:rPr>
      </w:pPr>
      <w:r w:rsidRPr="00305479">
        <w:rPr>
          <w:sz w:val="28"/>
          <w:szCs w:val="28"/>
          <w:lang w:val="uk-UA"/>
        </w:rPr>
        <w:t>припинити роботи в будинку (якщо це допускається технологічним процесом виробництва), крім робіт, пов’язаних із заходами щодо ліквідування пожежі;</w:t>
      </w:r>
    </w:p>
    <w:p w:rsidR="00305479" w:rsidRPr="00305479" w:rsidRDefault="00305479" w:rsidP="00305479">
      <w:pPr>
        <w:rPr>
          <w:sz w:val="28"/>
          <w:szCs w:val="28"/>
          <w:lang w:val="uk-UA"/>
        </w:rPr>
      </w:pPr>
      <w:r w:rsidRPr="00305479">
        <w:rPr>
          <w:sz w:val="28"/>
          <w:szCs w:val="28"/>
          <w:lang w:val="uk-UA"/>
        </w:rPr>
        <w:t>здійснити в разі необхідності відключення електроенергії (за винятком систем протипожежного захисту), зупинення транспортуючих пристроїв, агрегатів, апаратів, перекриття сировинних, газових, парових та водяних комунікацій, зупинення систем вентиляції в аварійному та суміжних з ним приміщеннях (за винятком пристроїв протидимового захисту) та здійснити інші заходи, що сприяють запобіганню розвитку пожежі та задимленню будинку;</w:t>
      </w:r>
    </w:p>
    <w:p w:rsidR="00305479" w:rsidRPr="00305479" w:rsidRDefault="00305479" w:rsidP="00305479">
      <w:pPr>
        <w:rPr>
          <w:sz w:val="28"/>
          <w:szCs w:val="28"/>
          <w:lang w:val="uk-UA"/>
        </w:rPr>
      </w:pPr>
      <w:r w:rsidRPr="00305479">
        <w:rPr>
          <w:sz w:val="28"/>
          <w:szCs w:val="28"/>
          <w:lang w:val="uk-UA"/>
        </w:rPr>
        <w:t>перевірити включення оповіщення людей про пожежу, установок пожежогасіння, протидимового захисту;</w:t>
      </w:r>
    </w:p>
    <w:p w:rsidR="00305479" w:rsidRPr="00305479" w:rsidRDefault="00305479" w:rsidP="00305479">
      <w:pPr>
        <w:rPr>
          <w:sz w:val="28"/>
          <w:szCs w:val="28"/>
          <w:lang w:val="uk-UA"/>
        </w:rPr>
      </w:pPr>
      <w:r w:rsidRPr="00305479">
        <w:rPr>
          <w:sz w:val="28"/>
          <w:szCs w:val="28"/>
          <w:lang w:val="uk-UA"/>
        </w:rPr>
        <w:t>організувати зустріч підрозділів Оперативно-рятувальної служби цивільного захисту, надати їм допомогу у виборі найкоротшого шляху для під’їзду до осередку пожежі та в установці техніки на зовнішні джерела водопостачання;</w:t>
      </w:r>
    </w:p>
    <w:p w:rsidR="00305479" w:rsidRPr="00305479" w:rsidRDefault="00305479" w:rsidP="00305479">
      <w:pPr>
        <w:rPr>
          <w:sz w:val="28"/>
          <w:szCs w:val="28"/>
          <w:lang w:val="uk-UA"/>
        </w:rPr>
      </w:pPr>
      <w:r w:rsidRPr="00305479">
        <w:rPr>
          <w:sz w:val="28"/>
          <w:szCs w:val="28"/>
          <w:lang w:val="uk-UA"/>
        </w:rPr>
        <w:t>одночасно з гасінням пожежі організувати евакуацію і захист матеріальних цінностей;</w:t>
      </w:r>
    </w:p>
    <w:p w:rsidR="00305479" w:rsidRPr="00305479" w:rsidRDefault="00305479" w:rsidP="00305479">
      <w:pPr>
        <w:rPr>
          <w:sz w:val="28"/>
          <w:szCs w:val="28"/>
          <w:lang w:val="uk-UA"/>
        </w:rPr>
      </w:pPr>
      <w:r w:rsidRPr="00305479">
        <w:rPr>
          <w:sz w:val="28"/>
          <w:szCs w:val="28"/>
          <w:lang w:val="uk-UA"/>
        </w:rPr>
        <w:t>забезпечити дотримання безпеки праці працівниками, які беруть участь у гасінні пожежі.</w:t>
      </w:r>
    </w:p>
    <w:p w:rsidR="00305479" w:rsidRPr="00305479" w:rsidRDefault="00305479" w:rsidP="00305479">
      <w:pPr>
        <w:rPr>
          <w:sz w:val="28"/>
          <w:szCs w:val="28"/>
          <w:lang w:val="uk-UA"/>
        </w:rPr>
      </w:pPr>
      <w:r w:rsidRPr="00305479">
        <w:rPr>
          <w:sz w:val="28"/>
          <w:szCs w:val="28"/>
          <w:lang w:val="uk-UA"/>
        </w:rPr>
        <w:t>З прибуттям на пожежу пожежно-рятувальних підрозділів повинен бути забезпечений безперешкодний доступ їх на територію об’єкта, за винятком випадків, коли чинним законодавством встановлений особливий порядок допуску.</w:t>
      </w:r>
    </w:p>
    <w:p w:rsidR="00305479" w:rsidRPr="00305479" w:rsidRDefault="00305479" w:rsidP="00305479">
      <w:pPr>
        <w:rPr>
          <w:sz w:val="28"/>
          <w:szCs w:val="28"/>
          <w:lang w:val="uk-UA"/>
        </w:rPr>
      </w:pPr>
      <w:r w:rsidRPr="00305479">
        <w:rPr>
          <w:sz w:val="28"/>
          <w:szCs w:val="28"/>
          <w:lang w:val="uk-UA"/>
        </w:rPr>
        <w:t>Після прибуття пожежно-рятувальних підрозділів адміністрація та інженерно-технічний персонал підприємства, будинку чи споруди зобов’язані брати участь у консультуванні керівника гасіння пожежі з приводу конструктивних і технологічних особливостей об’єкта, де виникла пожежа, прилеглих будівель та пристроїв, організувати залучення сил та засобів об’єкта до вжиття необхідних заходів, пов’язаних із ліквідацією пожежі та попередженням її поширенню.</w:t>
      </w:r>
    </w:p>
    <w:p w:rsidR="00305479" w:rsidRPr="00305479" w:rsidRDefault="00305479" w:rsidP="00305479">
      <w:pPr>
        <w:rPr>
          <w:sz w:val="28"/>
          <w:szCs w:val="28"/>
          <w:lang w:val="uk-UA"/>
        </w:rPr>
      </w:pPr>
    </w:p>
    <w:p w:rsidR="00305479" w:rsidRPr="00305479" w:rsidRDefault="00305479" w:rsidP="00305479">
      <w:pPr>
        <w:rPr>
          <w:sz w:val="28"/>
          <w:szCs w:val="28"/>
          <w:lang w:val="uk-UA"/>
        </w:rPr>
      </w:pPr>
    </w:p>
    <w:p w:rsidR="00305479" w:rsidRPr="00305479" w:rsidRDefault="00305479" w:rsidP="00305479">
      <w:pPr>
        <w:rPr>
          <w:sz w:val="28"/>
          <w:szCs w:val="28"/>
          <w:lang w:val="uk-UA"/>
        </w:rPr>
      </w:pPr>
    </w:p>
    <w:p w:rsidR="00305479" w:rsidRPr="00305479" w:rsidRDefault="00305479" w:rsidP="00305479">
      <w:pPr>
        <w:rPr>
          <w:b/>
          <w:bCs/>
          <w:sz w:val="28"/>
          <w:szCs w:val="28"/>
          <w:lang w:val="uk-UA"/>
        </w:rPr>
      </w:pPr>
      <w:r w:rsidRPr="00305479">
        <w:rPr>
          <w:b/>
          <w:bCs/>
          <w:sz w:val="28"/>
          <w:szCs w:val="28"/>
          <w:lang w:val="uk-UA"/>
        </w:rPr>
        <w:t>2.</w:t>
      </w:r>
      <w:r w:rsidRPr="00305479">
        <w:rPr>
          <w:b/>
          <w:bCs/>
          <w:sz w:val="28"/>
          <w:szCs w:val="28"/>
          <w:lang w:val="uk-UA"/>
        </w:rPr>
        <w:tab/>
        <w:t>Вогнестійкість конструкцій та матеріалів будівлі</w:t>
      </w:r>
    </w:p>
    <w:p w:rsidR="00305479" w:rsidRPr="00305479" w:rsidRDefault="00305479" w:rsidP="00305479">
      <w:pPr>
        <w:rPr>
          <w:sz w:val="28"/>
          <w:szCs w:val="28"/>
          <w:lang w:val="uk-UA"/>
        </w:rPr>
      </w:pPr>
      <w:r w:rsidRPr="00305479">
        <w:rPr>
          <w:sz w:val="28"/>
          <w:szCs w:val="28"/>
          <w:lang w:val="uk-UA"/>
        </w:rPr>
        <w:t>Подiлелементiв систем протидимного захисту та вентиляцп за вогнестiйкiстю, а систем електропроводки</w:t>
      </w:r>
    </w:p>
    <w:p w:rsidR="00305479" w:rsidRPr="00305479" w:rsidRDefault="00305479" w:rsidP="00305479">
      <w:pPr>
        <w:rPr>
          <w:sz w:val="28"/>
          <w:szCs w:val="28"/>
          <w:lang w:val="uk-UA"/>
        </w:rPr>
      </w:pPr>
      <w:r w:rsidRPr="00305479">
        <w:rPr>
          <w:sz w:val="28"/>
          <w:szCs w:val="28"/>
          <w:lang w:val="uk-UA"/>
        </w:rPr>
        <w:t>за показниками пожежног небезпеки та за вогнестiйкiстю наведено в додатку Е.</w:t>
      </w:r>
    </w:p>
    <w:p w:rsidR="00305479" w:rsidRPr="00305479" w:rsidRDefault="00305479" w:rsidP="00305479">
      <w:pPr>
        <w:rPr>
          <w:sz w:val="28"/>
          <w:szCs w:val="28"/>
          <w:lang w:val="uk-UA"/>
        </w:rPr>
      </w:pPr>
      <w:r w:rsidRPr="00305479">
        <w:rPr>
          <w:sz w:val="28"/>
          <w:szCs w:val="28"/>
          <w:lang w:val="uk-UA"/>
        </w:rPr>
        <w:t>У цокольних, пiдвальних i пiдземних поверхах будинку не допускасться розташовувати примiщення</w:t>
      </w:r>
    </w:p>
    <w:p w:rsidR="00305479" w:rsidRPr="00305479" w:rsidRDefault="00305479" w:rsidP="00305479">
      <w:pPr>
        <w:rPr>
          <w:sz w:val="28"/>
          <w:szCs w:val="28"/>
          <w:lang w:val="uk-UA"/>
        </w:rPr>
      </w:pPr>
      <w:r w:rsidRPr="00305479">
        <w:rPr>
          <w:sz w:val="28"/>
          <w:szCs w:val="28"/>
          <w:lang w:val="uk-UA"/>
        </w:rPr>
        <w:t>категорiй А i Б за вибухопожежною та пожежною небезпекою, iнwiпримiщення, в яких використовуються або</w:t>
      </w:r>
    </w:p>
    <w:p w:rsidR="00305479" w:rsidRPr="00305479" w:rsidRDefault="00305479" w:rsidP="00305479">
      <w:pPr>
        <w:rPr>
          <w:sz w:val="28"/>
          <w:szCs w:val="28"/>
          <w:lang w:val="uk-UA"/>
        </w:rPr>
      </w:pPr>
      <w:r w:rsidRPr="00305479">
        <w:rPr>
          <w:sz w:val="28"/>
          <w:szCs w:val="28"/>
          <w:lang w:val="uk-UA"/>
        </w:rPr>
        <w:t>зберiгаютьсягорючiлегкозаймистiматерiали, горючiрiдини та гази, прокладати трубопроводи для 'ix транспортування, крiмвипадкiв, обумовлених у НД.</w:t>
      </w:r>
    </w:p>
    <w:p w:rsidR="00305479" w:rsidRPr="00305479" w:rsidRDefault="00305479" w:rsidP="00305479">
      <w:pPr>
        <w:rPr>
          <w:sz w:val="28"/>
          <w:szCs w:val="28"/>
          <w:lang w:val="uk-UA"/>
        </w:rPr>
      </w:pPr>
      <w:r w:rsidRPr="00305479">
        <w:rPr>
          <w:sz w:val="28"/>
          <w:szCs w:val="28"/>
          <w:lang w:val="uk-UA"/>
        </w:rPr>
        <w:t>Пiд час проектування, влаштування покриттiв будинку слiд керуватися вимогами ДБН В.2.6-14, iнших</w:t>
      </w:r>
    </w:p>
    <w:p w:rsidR="00305479" w:rsidRPr="00305479" w:rsidRDefault="00305479" w:rsidP="00305479">
      <w:pPr>
        <w:rPr>
          <w:sz w:val="28"/>
          <w:szCs w:val="28"/>
          <w:lang w:val="uk-UA"/>
        </w:rPr>
      </w:pPr>
      <w:r w:rsidRPr="00305479">
        <w:rPr>
          <w:sz w:val="28"/>
          <w:szCs w:val="28"/>
          <w:lang w:val="uk-UA"/>
        </w:rPr>
        <w:t>вiдповiдних НД. У будинках, крiмбудинкiв V ступеня вогнестiйкостi, дерев'янi елементи горищних покриттiв</w:t>
      </w:r>
    </w:p>
    <w:p w:rsidR="00305479" w:rsidRPr="00305479" w:rsidRDefault="00305479" w:rsidP="00305479">
      <w:pPr>
        <w:rPr>
          <w:sz w:val="28"/>
          <w:szCs w:val="28"/>
          <w:lang w:val="uk-UA"/>
        </w:rPr>
      </w:pPr>
      <w:r w:rsidRPr="00305479">
        <w:rPr>
          <w:sz w:val="28"/>
          <w:szCs w:val="28"/>
          <w:lang w:val="uk-UA"/>
        </w:rPr>
        <w:t>слiд обробляти засобами вогнезахисту, якi забезпечують I групу вогнезахиснотефективностiзгiдно з ГОСТ</w:t>
      </w:r>
    </w:p>
    <w:p w:rsidR="00305479" w:rsidRPr="00305479" w:rsidRDefault="00305479" w:rsidP="00305479">
      <w:pPr>
        <w:rPr>
          <w:sz w:val="28"/>
          <w:szCs w:val="28"/>
          <w:lang w:val="uk-UA"/>
        </w:rPr>
      </w:pPr>
      <w:r w:rsidRPr="00305479">
        <w:rPr>
          <w:sz w:val="28"/>
          <w:szCs w:val="28"/>
          <w:lang w:val="uk-UA"/>
        </w:rPr>
        <w:t>16363.</w:t>
      </w:r>
    </w:p>
    <w:p w:rsidR="00305479" w:rsidRPr="00305479" w:rsidRDefault="00305479" w:rsidP="00305479">
      <w:pPr>
        <w:rPr>
          <w:sz w:val="28"/>
          <w:szCs w:val="28"/>
          <w:lang w:val="uk-UA"/>
        </w:rPr>
      </w:pPr>
      <w:r w:rsidRPr="00305479">
        <w:rPr>
          <w:sz w:val="28"/>
          <w:szCs w:val="28"/>
          <w:lang w:val="uk-UA"/>
        </w:rPr>
        <w:t>У разi застосування вогнеэахисноггидвюно] стелi клас вогнестiйкостi перекриття (покриття) з такою</w:t>
      </w:r>
    </w:p>
    <w:p w:rsidR="00305479" w:rsidRPr="00305479" w:rsidRDefault="00305479" w:rsidP="00305479">
      <w:pPr>
        <w:rPr>
          <w:sz w:val="28"/>
          <w:szCs w:val="28"/>
          <w:lang w:val="uk-UA"/>
        </w:rPr>
      </w:pPr>
      <w:r w:rsidRPr="00305479">
        <w:rPr>
          <w:sz w:val="28"/>
          <w:szCs w:val="28"/>
          <w:lang w:val="uk-UA"/>
        </w:rPr>
        <w:t>стелею слiд визначати як для едино] конструкцп, а межу поширення вогню - окремо для перекриття (покриття)</w:t>
      </w:r>
    </w:p>
    <w:p w:rsidR="00305479" w:rsidRPr="00305479" w:rsidRDefault="00305479" w:rsidP="00305479">
      <w:pPr>
        <w:rPr>
          <w:sz w:val="28"/>
          <w:szCs w:val="28"/>
          <w:lang w:val="uk-UA"/>
        </w:rPr>
      </w:pPr>
      <w:r w:rsidRPr="00305479">
        <w:rPr>
          <w:sz w:val="28"/>
          <w:szCs w:val="28"/>
          <w:lang w:val="uk-UA"/>
        </w:rPr>
        <w:t>та для пiдвiсно·iстелi. При цьому межа поширення вогню по пiдвiснiйстелiмае бути не бiльше за встановлену</w:t>
      </w:r>
    </w:p>
    <w:p w:rsidR="00305479" w:rsidRPr="00305479" w:rsidRDefault="00305479" w:rsidP="00305479">
      <w:pPr>
        <w:rPr>
          <w:sz w:val="28"/>
          <w:szCs w:val="28"/>
          <w:lang w:val="uk-UA"/>
        </w:rPr>
      </w:pPr>
      <w:r w:rsidRPr="00305479">
        <w:rPr>
          <w:sz w:val="28"/>
          <w:szCs w:val="28"/>
          <w:lang w:val="uk-UA"/>
        </w:rPr>
        <w:t>для перекриття (покриття), що захищаеться.</w:t>
      </w:r>
    </w:p>
    <w:p w:rsidR="00305479" w:rsidRPr="00305479" w:rsidRDefault="00305479" w:rsidP="00305479">
      <w:pPr>
        <w:rPr>
          <w:sz w:val="28"/>
          <w:szCs w:val="28"/>
          <w:lang w:val="uk-UA"/>
        </w:rPr>
      </w:pPr>
      <w:r w:rsidRPr="00305479">
        <w:rPr>
          <w:sz w:val="28"/>
          <w:szCs w:val="28"/>
          <w:lang w:val="uk-UA"/>
        </w:rPr>
        <w:t>Такiпiдвiснiстелi не повиннi мати будь-яких прорiзiв, а комунiкацi'iтаiзоляцiюкомунiкацiй, якiрозташованi</w:t>
      </w:r>
    </w:p>
    <w:p w:rsidR="00305479" w:rsidRPr="00305479" w:rsidRDefault="00305479" w:rsidP="00305479">
      <w:pPr>
        <w:rPr>
          <w:sz w:val="28"/>
          <w:szCs w:val="28"/>
          <w:lang w:val="uk-UA"/>
        </w:rPr>
      </w:pPr>
      <w:r w:rsidRPr="00305479">
        <w:rPr>
          <w:sz w:val="28"/>
          <w:szCs w:val="28"/>
          <w:lang w:val="uk-UA"/>
        </w:rPr>
        <w:t>над пiдвiсною стелею, слiд виконувати з негорючих матерiалiв.</w:t>
      </w:r>
    </w:p>
    <w:p w:rsidR="00305479" w:rsidRPr="00305479" w:rsidRDefault="00305479" w:rsidP="00305479">
      <w:pPr>
        <w:rPr>
          <w:sz w:val="28"/>
          <w:szCs w:val="28"/>
          <w:lang w:val="uk-UA"/>
        </w:rPr>
      </w:pPr>
      <w:r w:rsidRPr="00305479">
        <w:rPr>
          <w:sz w:val="28"/>
          <w:szCs w:val="28"/>
          <w:lang w:val="uk-UA"/>
        </w:rPr>
        <w:t>У будинках 1 - 111 ступенiввогнестiйкостiогороджувальнiконструкцi'iлiфтових шахт (крiм наведених</w:t>
      </w:r>
    </w:p>
    <w:p w:rsidR="00305479" w:rsidRPr="00305479" w:rsidRDefault="00305479" w:rsidP="00305479">
      <w:pPr>
        <w:rPr>
          <w:sz w:val="28"/>
          <w:szCs w:val="28"/>
          <w:lang w:val="uk-UA"/>
        </w:rPr>
      </w:pPr>
      <w:r w:rsidRPr="00305479">
        <w:rPr>
          <w:sz w:val="28"/>
          <w:szCs w:val="28"/>
          <w:lang w:val="uk-UA"/>
        </w:rPr>
        <w:t>у 6.43, 7.3.23, 8.17 цих Норм), шахт вантажних пiдйомникiв i примiщень машинних вiддiленьлiфтiв, вентиляцiйних камер, електрощитових, а також каналiв, шахт, нiш для прокладання комунiкацiйповиннiвiдповiдати</w:t>
      </w:r>
    </w:p>
    <w:p w:rsidR="00305479" w:rsidRPr="00305479" w:rsidRDefault="00305479" w:rsidP="00305479">
      <w:pPr>
        <w:rPr>
          <w:sz w:val="28"/>
          <w:szCs w:val="28"/>
          <w:lang w:val="uk-UA"/>
        </w:rPr>
      </w:pPr>
      <w:r w:rsidRPr="00305479">
        <w:rPr>
          <w:sz w:val="28"/>
          <w:szCs w:val="28"/>
          <w:lang w:val="uk-UA"/>
        </w:rPr>
        <w:t>вимогам, встановленим до протипожежних перегородок 1-го типу та перекриттiв 3-го типу, у будинках iнших</w:t>
      </w:r>
    </w:p>
    <w:p w:rsidR="00305479" w:rsidRPr="00305479" w:rsidRDefault="00305479" w:rsidP="00305479">
      <w:pPr>
        <w:rPr>
          <w:sz w:val="28"/>
          <w:szCs w:val="28"/>
          <w:lang w:val="uk-UA"/>
        </w:rPr>
      </w:pPr>
      <w:r w:rsidRPr="00305479">
        <w:rPr>
          <w:sz w:val="28"/>
          <w:szCs w:val="28"/>
          <w:lang w:val="uk-UA"/>
        </w:rPr>
        <w:t>ступенiввогнестiйкостi (крiмбудинкiв V ступеня вогнестiйкостi) - протипожежних перегородок 2-го типу та</w:t>
      </w:r>
    </w:p>
    <w:p w:rsidR="00305479" w:rsidRPr="00305479" w:rsidRDefault="00305479" w:rsidP="00305479">
      <w:pPr>
        <w:rPr>
          <w:sz w:val="28"/>
          <w:szCs w:val="28"/>
          <w:lang w:val="uk-UA"/>
        </w:rPr>
      </w:pPr>
      <w:r w:rsidRPr="00305479">
        <w:rPr>
          <w:sz w:val="28"/>
          <w:szCs w:val="28"/>
          <w:lang w:val="uk-UA"/>
        </w:rPr>
        <w:t>перекриттiв 4-го типу, крiмвипадкiв, обумовлених у НД.</w:t>
      </w:r>
    </w:p>
    <w:p w:rsidR="00305479" w:rsidRPr="00305479" w:rsidRDefault="00305479" w:rsidP="00305479">
      <w:pPr>
        <w:rPr>
          <w:sz w:val="28"/>
          <w:szCs w:val="28"/>
          <w:lang w:val="uk-UA"/>
        </w:rPr>
      </w:pPr>
      <w:r w:rsidRPr="00305479">
        <w:rPr>
          <w:sz w:val="28"/>
          <w:szCs w:val="28"/>
          <w:lang w:val="uk-UA"/>
        </w:rPr>
        <w:t>3 У будинках з умовною висотою понад 26,5 м та зi сходовими клiткамитипiв Н1 - Н4 лiфтовi шахти слiд</w:t>
      </w:r>
    </w:p>
    <w:p w:rsidR="00305479" w:rsidRPr="00305479" w:rsidRDefault="00305479" w:rsidP="00305479">
      <w:pPr>
        <w:rPr>
          <w:sz w:val="28"/>
          <w:szCs w:val="28"/>
          <w:lang w:val="uk-UA"/>
        </w:rPr>
      </w:pPr>
      <w:r w:rsidRPr="00305479">
        <w:rPr>
          <w:sz w:val="28"/>
          <w:szCs w:val="28"/>
          <w:lang w:val="uk-UA"/>
        </w:rPr>
        <w:t>передбачати з пiдпоромповiтряпiд час пожежi. Допускаеться не влаштовувати пiдпiрповiтря до лiфтових шахт</w:t>
      </w:r>
    </w:p>
    <w:p w:rsidR="00305479" w:rsidRPr="00305479" w:rsidRDefault="00305479" w:rsidP="00305479">
      <w:pPr>
        <w:rPr>
          <w:sz w:val="28"/>
          <w:szCs w:val="28"/>
          <w:lang w:val="uk-UA"/>
        </w:rPr>
      </w:pPr>
      <w:r w:rsidRPr="00305479">
        <w:rPr>
          <w:sz w:val="28"/>
          <w:szCs w:val="28"/>
          <w:lang w:val="uk-UA"/>
        </w:rPr>
        <w:t>зазначених будинкiв, якщо:</w:t>
      </w:r>
    </w:p>
    <w:p w:rsidR="00305479" w:rsidRPr="00305479" w:rsidRDefault="00305479" w:rsidP="00305479">
      <w:pPr>
        <w:rPr>
          <w:sz w:val="28"/>
          <w:szCs w:val="28"/>
          <w:lang w:val="uk-UA"/>
        </w:rPr>
      </w:pPr>
      <w:r w:rsidRPr="00305479">
        <w:rPr>
          <w:sz w:val="28"/>
          <w:szCs w:val="28"/>
          <w:lang w:val="uk-UA"/>
        </w:rPr>
        <w:t>а) виходи з цих шахт обладнуються протипожежними тамбур-шлюзами 1-го типу з пiдпоромповiтряпiд час</w:t>
      </w:r>
    </w:p>
    <w:p w:rsidR="00305479" w:rsidRPr="00305479" w:rsidRDefault="00305479" w:rsidP="00305479">
      <w:pPr>
        <w:rPr>
          <w:sz w:val="28"/>
          <w:szCs w:val="28"/>
          <w:lang w:val="uk-UA"/>
        </w:rPr>
      </w:pPr>
      <w:r w:rsidRPr="00305479">
        <w:rPr>
          <w:sz w:val="28"/>
          <w:szCs w:val="28"/>
          <w:lang w:val="uk-UA"/>
        </w:rPr>
        <w:t>пожежi;</w:t>
      </w:r>
    </w:p>
    <w:p w:rsidR="00305479" w:rsidRPr="00305479" w:rsidRDefault="00305479" w:rsidP="00305479">
      <w:pPr>
        <w:rPr>
          <w:sz w:val="28"/>
          <w:szCs w:val="28"/>
          <w:lang w:val="uk-UA"/>
        </w:rPr>
      </w:pPr>
      <w:r w:rsidRPr="00305479">
        <w:rPr>
          <w:sz w:val="28"/>
          <w:szCs w:val="28"/>
          <w:lang w:val="uk-UA"/>
        </w:rPr>
        <w:t>б) спопученнялкртовог шахти з усiма поверхами будинку передбачаеться через зовнiшнюповiтряну зону</w:t>
      </w:r>
    </w:p>
    <w:p w:rsidR="00305479" w:rsidRPr="00305479" w:rsidRDefault="00305479" w:rsidP="00305479">
      <w:pPr>
        <w:rPr>
          <w:sz w:val="28"/>
          <w:szCs w:val="28"/>
          <w:lang w:val="uk-UA"/>
        </w:rPr>
      </w:pPr>
      <w:r w:rsidRPr="00305479">
        <w:rPr>
          <w:sz w:val="28"/>
          <w:szCs w:val="28"/>
          <w:lang w:val="uk-UA"/>
        </w:rPr>
        <w:t>(вiдкритiназовнi переходи по балконах, лоджiях, галереях), яка вiдповiдае вимогам 7.3.30 цих Норм.</w:t>
      </w:r>
    </w:p>
    <w:p w:rsidR="00305479" w:rsidRPr="00305479" w:rsidRDefault="00305479" w:rsidP="00305479">
      <w:pPr>
        <w:rPr>
          <w:sz w:val="28"/>
          <w:szCs w:val="28"/>
          <w:lang w:val="uk-UA"/>
        </w:rPr>
      </w:pPr>
      <w:r w:rsidRPr="00305479">
        <w:rPr>
          <w:sz w:val="28"/>
          <w:szCs w:val="28"/>
          <w:lang w:val="uk-UA"/>
        </w:rPr>
        <w:t xml:space="preserve"> Прокладання в шахтах лiфтiв, вантажних пiдйомникiвiнженерних мереж (комунiкацiй), що не</w:t>
      </w:r>
    </w:p>
    <w:p w:rsidR="00305479" w:rsidRPr="00305479" w:rsidRDefault="00305479" w:rsidP="00305479">
      <w:pPr>
        <w:rPr>
          <w:sz w:val="28"/>
          <w:szCs w:val="28"/>
          <w:lang w:val="uk-UA"/>
        </w:rPr>
      </w:pPr>
      <w:r w:rsidRPr="00305479">
        <w:rPr>
          <w:sz w:val="28"/>
          <w:szCs w:val="28"/>
          <w:lang w:val="uk-UA"/>
        </w:rPr>
        <w:t>належать до живлення та керування лiфтами (вантажними пiдйомниками), не допускасться.</w:t>
      </w:r>
    </w:p>
    <w:p w:rsidR="00305479" w:rsidRPr="00305479" w:rsidRDefault="00305479" w:rsidP="00305479">
      <w:pPr>
        <w:rPr>
          <w:sz w:val="28"/>
          <w:szCs w:val="28"/>
          <w:lang w:val="uk-UA"/>
        </w:rPr>
      </w:pPr>
      <w:r w:rsidRPr="00305479">
        <w:rPr>
          <w:sz w:val="28"/>
          <w:szCs w:val="28"/>
          <w:lang w:val="uk-UA"/>
        </w:rPr>
        <w:t xml:space="preserve"> Сполучення шахт лiфтiв i вантажних пiдйомникiв, розташованих в об'емi сходових клiток, з пiдземними, пiдвальними поверхами не допускасться.</w:t>
      </w:r>
    </w:p>
    <w:p w:rsidR="00305479" w:rsidRPr="00305479" w:rsidRDefault="00305479" w:rsidP="00305479">
      <w:pPr>
        <w:rPr>
          <w:sz w:val="28"/>
          <w:szCs w:val="28"/>
          <w:lang w:val="uk-UA"/>
        </w:rPr>
      </w:pPr>
      <w:r w:rsidRPr="00305479">
        <w:rPr>
          <w:sz w:val="28"/>
          <w:szCs w:val="28"/>
          <w:lang w:val="uk-UA"/>
        </w:rPr>
        <w:t>Сполучення шахт лiфтiв i вантажних пiдйомникiв, розташованих поза об'емомсходово'iклiтки, з пiдземним, пiдвальним поверхами слiд передбачати через протипожежнi тамбур-щлюзи т-го типу з пiдпоромповiтря</w:t>
      </w:r>
    </w:p>
    <w:p w:rsidR="00305479" w:rsidRPr="00305479" w:rsidRDefault="00305479" w:rsidP="00305479">
      <w:pPr>
        <w:rPr>
          <w:sz w:val="28"/>
          <w:szCs w:val="28"/>
          <w:lang w:val="uk-UA"/>
        </w:rPr>
      </w:pPr>
      <w:r w:rsidRPr="00305479">
        <w:rPr>
          <w:sz w:val="28"/>
          <w:szCs w:val="28"/>
          <w:lang w:val="uk-UA"/>
        </w:rPr>
        <w:t>пiд час пожежi, крiмвипадкiв, обумовлених у НД.</w:t>
      </w:r>
    </w:p>
    <w:p w:rsidR="00305479" w:rsidRPr="00305479" w:rsidRDefault="00305479" w:rsidP="00305479">
      <w:pPr>
        <w:rPr>
          <w:sz w:val="28"/>
          <w:szCs w:val="28"/>
          <w:lang w:val="uk-UA"/>
        </w:rPr>
      </w:pPr>
      <w:r w:rsidRPr="00305479">
        <w:rPr>
          <w:sz w:val="28"/>
          <w:szCs w:val="28"/>
          <w:lang w:val="uk-UA"/>
        </w:rPr>
        <w:t>Сходи, що ведуть до першого поверху будинку (згiдно з 7.3.31 цих Норм) iз цокольного, пiдвального,</w:t>
      </w:r>
    </w:p>
    <w:p w:rsidR="00305479" w:rsidRPr="00305479" w:rsidRDefault="00305479" w:rsidP="00305479">
      <w:pPr>
        <w:rPr>
          <w:sz w:val="28"/>
          <w:szCs w:val="28"/>
          <w:lang w:val="uk-UA"/>
        </w:rPr>
      </w:pPr>
      <w:r w:rsidRPr="00305479">
        <w:rPr>
          <w:sz w:val="28"/>
          <w:szCs w:val="28"/>
          <w:lang w:val="uk-UA"/>
        </w:rPr>
        <w:t>пiдземногоповерхiв, слiд передбачати типу С1. Вхiд на сходи з цокольного, пiдвального, пiдземноrоповерхiв</w:t>
      </w:r>
    </w:p>
    <w:p w:rsidR="00305479" w:rsidRPr="00305479" w:rsidRDefault="00305479" w:rsidP="00305479">
      <w:pPr>
        <w:rPr>
          <w:sz w:val="28"/>
          <w:szCs w:val="28"/>
          <w:lang w:val="uk-UA"/>
        </w:rPr>
      </w:pPr>
      <w:r w:rsidRPr="00305479">
        <w:rPr>
          <w:sz w:val="28"/>
          <w:szCs w:val="28"/>
          <w:lang w:val="uk-UA"/>
        </w:rPr>
        <w:t>повинен виконуватися через протипожежний тамбур-шлюз 1-го типу з пiдпоромповiтряпiд час пожежi, крiм</w:t>
      </w:r>
    </w:p>
    <w:p w:rsidR="00305479" w:rsidRPr="00305479" w:rsidRDefault="00305479" w:rsidP="00305479">
      <w:pPr>
        <w:rPr>
          <w:sz w:val="28"/>
          <w:szCs w:val="28"/>
          <w:lang w:val="uk-UA"/>
        </w:rPr>
      </w:pPr>
      <w:r w:rsidRPr="00305479">
        <w:rPr>
          <w:sz w:val="28"/>
          <w:szCs w:val="28"/>
          <w:lang w:val="uk-UA"/>
        </w:rPr>
        <w:t>випадкiв, обумовлених у 7 .2.1 цих Норм i НД.</w:t>
      </w:r>
    </w:p>
    <w:p w:rsidR="00305479" w:rsidRPr="00305479" w:rsidRDefault="00305479" w:rsidP="00305479">
      <w:pPr>
        <w:rPr>
          <w:sz w:val="28"/>
          <w:szCs w:val="28"/>
          <w:lang w:val="uk-UA"/>
        </w:rPr>
      </w:pPr>
      <w:r w:rsidRPr="00305479">
        <w:rPr>
          <w:sz w:val="28"/>
          <w:szCs w:val="28"/>
          <w:lang w:val="uk-UA"/>
        </w:rPr>
        <w:t>3 У будинках з умовною висотою понад 26,5 м та зi сходовими клiткамитипiв Н1 - Н4 лiфтовi шахти слiд</w:t>
      </w:r>
    </w:p>
    <w:p w:rsidR="00305479" w:rsidRPr="00305479" w:rsidRDefault="00305479" w:rsidP="00305479">
      <w:pPr>
        <w:rPr>
          <w:sz w:val="28"/>
          <w:szCs w:val="28"/>
          <w:lang w:val="uk-UA"/>
        </w:rPr>
      </w:pPr>
      <w:r w:rsidRPr="00305479">
        <w:rPr>
          <w:sz w:val="28"/>
          <w:szCs w:val="28"/>
          <w:lang w:val="uk-UA"/>
        </w:rPr>
        <w:t>передбачати з пiдпоромповiтряпiд час пожежi. Допускаеться не влаштовувати пiдпiрповiтря до лiфтових шахт</w:t>
      </w:r>
    </w:p>
    <w:p w:rsidR="00305479" w:rsidRPr="00305479" w:rsidRDefault="00305479" w:rsidP="00305479">
      <w:pPr>
        <w:rPr>
          <w:sz w:val="28"/>
          <w:szCs w:val="28"/>
          <w:lang w:val="uk-UA"/>
        </w:rPr>
      </w:pPr>
      <w:r w:rsidRPr="00305479">
        <w:rPr>
          <w:sz w:val="28"/>
          <w:szCs w:val="28"/>
          <w:lang w:val="uk-UA"/>
        </w:rPr>
        <w:t>зазначених будинкiв, якщо:</w:t>
      </w:r>
    </w:p>
    <w:p w:rsidR="00305479" w:rsidRPr="00305479" w:rsidRDefault="00305479" w:rsidP="00305479">
      <w:pPr>
        <w:rPr>
          <w:sz w:val="28"/>
          <w:szCs w:val="28"/>
          <w:lang w:val="uk-UA"/>
        </w:rPr>
      </w:pPr>
      <w:r w:rsidRPr="00305479">
        <w:rPr>
          <w:sz w:val="28"/>
          <w:szCs w:val="28"/>
          <w:lang w:val="uk-UA"/>
        </w:rPr>
        <w:t>а) виходи з цих шахт обладнуються протипожежними тамбур-шлюзами 1-го типу з пiдпоромповiтряпiд час</w:t>
      </w:r>
    </w:p>
    <w:p w:rsidR="00305479" w:rsidRPr="00305479" w:rsidRDefault="00305479" w:rsidP="00305479">
      <w:pPr>
        <w:rPr>
          <w:sz w:val="28"/>
          <w:szCs w:val="28"/>
          <w:lang w:val="uk-UA"/>
        </w:rPr>
      </w:pPr>
      <w:r w:rsidRPr="00305479">
        <w:rPr>
          <w:sz w:val="28"/>
          <w:szCs w:val="28"/>
          <w:lang w:val="uk-UA"/>
        </w:rPr>
        <w:t>пожежi;</w:t>
      </w:r>
    </w:p>
    <w:p w:rsidR="00305479" w:rsidRPr="00305479" w:rsidRDefault="00305479" w:rsidP="00305479">
      <w:pPr>
        <w:rPr>
          <w:sz w:val="28"/>
          <w:szCs w:val="28"/>
          <w:lang w:val="uk-UA"/>
        </w:rPr>
      </w:pPr>
      <w:r w:rsidRPr="00305479">
        <w:rPr>
          <w:sz w:val="28"/>
          <w:szCs w:val="28"/>
          <w:lang w:val="uk-UA"/>
        </w:rPr>
        <w:t>б) спопученнялкртовог шахти з усiма поверхами будинку передбачаеться через зовнiшнюповiтряну зону</w:t>
      </w:r>
    </w:p>
    <w:p w:rsidR="00305479" w:rsidRPr="00305479" w:rsidRDefault="00305479" w:rsidP="00305479">
      <w:pPr>
        <w:rPr>
          <w:sz w:val="28"/>
          <w:szCs w:val="28"/>
          <w:lang w:val="uk-UA"/>
        </w:rPr>
      </w:pPr>
      <w:r w:rsidRPr="00305479">
        <w:rPr>
          <w:sz w:val="28"/>
          <w:szCs w:val="28"/>
          <w:lang w:val="uk-UA"/>
        </w:rPr>
        <w:t>(вiдкритiназовнi переходи по балконах, лоджiях, галереях), яка вiдповiдае вимогам 7.3.30 цих Норм.</w:t>
      </w:r>
    </w:p>
    <w:p w:rsidR="00305479" w:rsidRPr="00305479" w:rsidRDefault="00305479" w:rsidP="00305479">
      <w:pPr>
        <w:rPr>
          <w:sz w:val="28"/>
          <w:szCs w:val="28"/>
          <w:lang w:val="uk-UA"/>
        </w:rPr>
      </w:pPr>
      <w:r w:rsidRPr="00305479">
        <w:rPr>
          <w:sz w:val="28"/>
          <w:szCs w:val="28"/>
          <w:lang w:val="uk-UA"/>
        </w:rPr>
        <w:t xml:space="preserve"> Прокладання в шахтах лiфтiв, вантажних пiдйомникiвiнженерних мереж (комунiкацiй), що не</w:t>
      </w:r>
    </w:p>
    <w:p w:rsidR="00305479" w:rsidRPr="00305479" w:rsidRDefault="00305479" w:rsidP="00305479">
      <w:pPr>
        <w:rPr>
          <w:sz w:val="28"/>
          <w:szCs w:val="28"/>
          <w:lang w:val="uk-UA"/>
        </w:rPr>
      </w:pPr>
      <w:r w:rsidRPr="00305479">
        <w:rPr>
          <w:sz w:val="28"/>
          <w:szCs w:val="28"/>
          <w:lang w:val="uk-UA"/>
        </w:rPr>
        <w:t>належать до живлення та керування лiфтами (вантажними пiдйомниками), не допускасться.</w:t>
      </w:r>
    </w:p>
    <w:p w:rsidR="00305479" w:rsidRPr="00305479" w:rsidRDefault="00305479" w:rsidP="00305479">
      <w:pPr>
        <w:rPr>
          <w:sz w:val="28"/>
          <w:szCs w:val="28"/>
          <w:lang w:val="uk-UA"/>
        </w:rPr>
      </w:pPr>
      <w:r w:rsidRPr="00305479">
        <w:rPr>
          <w:sz w:val="28"/>
          <w:szCs w:val="28"/>
          <w:lang w:val="uk-UA"/>
        </w:rPr>
        <w:t xml:space="preserve"> Сполучення шахт лiфтiв i вантажних пiдйомникiв, розташованих в об'емi сходових клiток, з пiдземними, пiдвальними поверхами не допускасться.</w:t>
      </w:r>
    </w:p>
    <w:p w:rsidR="00305479" w:rsidRPr="00305479" w:rsidRDefault="00305479" w:rsidP="00305479">
      <w:pPr>
        <w:rPr>
          <w:sz w:val="28"/>
          <w:szCs w:val="28"/>
          <w:lang w:val="uk-UA"/>
        </w:rPr>
      </w:pPr>
      <w:r w:rsidRPr="00305479">
        <w:rPr>
          <w:sz w:val="28"/>
          <w:szCs w:val="28"/>
          <w:lang w:val="uk-UA"/>
        </w:rPr>
        <w:t>Сполучення шахт лiфтiв i вантажних пiдйомникiв, розташованих поза об'емомсходово'iклiтки, з пiдземним, пiдвальним поверхами слiд передбачати через протипожежнi тамбур-щлюзи т-го типу з пiдпоромповiтря</w:t>
      </w:r>
    </w:p>
    <w:p w:rsidR="00305479" w:rsidRPr="00305479" w:rsidRDefault="00305479" w:rsidP="00305479">
      <w:pPr>
        <w:rPr>
          <w:sz w:val="28"/>
          <w:szCs w:val="28"/>
          <w:lang w:val="uk-UA"/>
        </w:rPr>
      </w:pPr>
      <w:r w:rsidRPr="00305479">
        <w:rPr>
          <w:sz w:val="28"/>
          <w:szCs w:val="28"/>
          <w:lang w:val="uk-UA"/>
        </w:rPr>
        <w:t>пiд час пожежi, крiмвипадкiв, обумовлених у НД.</w:t>
      </w:r>
    </w:p>
    <w:p w:rsidR="00305479" w:rsidRPr="00305479" w:rsidRDefault="00305479" w:rsidP="00305479">
      <w:pPr>
        <w:rPr>
          <w:sz w:val="28"/>
          <w:szCs w:val="28"/>
          <w:lang w:val="uk-UA"/>
        </w:rPr>
      </w:pPr>
      <w:r w:rsidRPr="00305479">
        <w:rPr>
          <w:sz w:val="28"/>
          <w:szCs w:val="28"/>
          <w:lang w:val="uk-UA"/>
        </w:rPr>
        <w:t>Сходи, що ведуть до першого поверху будинку (згiдно з 7.3.31 цих Норм) iз цокольного, пiдвального,</w:t>
      </w:r>
    </w:p>
    <w:p w:rsidR="00305479" w:rsidRPr="00305479" w:rsidRDefault="00305479" w:rsidP="00305479">
      <w:pPr>
        <w:rPr>
          <w:sz w:val="28"/>
          <w:szCs w:val="28"/>
          <w:lang w:val="uk-UA"/>
        </w:rPr>
      </w:pPr>
      <w:r w:rsidRPr="00305479">
        <w:rPr>
          <w:sz w:val="28"/>
          <w:szCs w:val="28"/>
          <w:lang w:val="uk-UA"/>
        </w:rPr>
        <w:t>пiдземногоповерхiв, слiд передбачати типу С1. Вхiд на сходи з цокольного, пiдвального, пiдземноrоповерхiв</w:t>
      </w:r>
    </w:p>
    <w:p w:rsidR="00305479" w:rsidRPr="00305479" w:rsidRDefault="00305479" w:rsidP="00305479">
      <w:pPr>
        <w:rPr>
          <w:sz w:val="28"/>
          <w:szCs w:val="28"/>
          <w:lang w:val="uk-UA"/>
        </w:rPr>
      </w:pPr>
      <w:r w:rsidRPr="00305479">
        <w:rPr>
          <w:sz w:val="28"/>
          <w:szCs w:val="28"/>
          <w:lang w:val="uk-UA"/>
        </w:rPr>
        <w:t>повинен виконуватися через протипожежний тамбур-шлюз 1-го типу з пiдпоромповiтряпiд час пожежi, крiм</w:t>
      </w:r>
    </w:p>
    <w:p w:rsidR="00305479" w:rsidRPr="00305479" w:rsidRDefault="00305479" w:rsidP="00305479">
      <w:pPr>
        <w:rPr>
          <w:sz w:val="28"/>
          <w:szCs w:val="28"/>
          <w:lang w:val="uk-UA"/>
        </w:rPr>
      </w:pPr>
      <w:r w:rsidRPr="00305479">
        <w:rPr>
          <w:sz w:val="28"/>
          <w:szCs w:val="28"/>
          <w:lang w:val="uk-UA"/>
        </w:rPr>
        <w:t>випадкiв, обумовлених у 7 .2.1 цих Норм i НД.</w:t>
      </w:r>
    </w:p>
    <w:p w:rsidR="00305479" w:rsidRPr="00305479" w:rsidRDefault="00305479" w:rsidP="00305479">
      <w:pPr>
        <w:rPr>
          <w:sz w:val="28"/>
          <w:szCs w:val="28"/>
          <w:lang w:val="uk-UA"/>
        </w:rPr>
      </w:pPr>
      <w:r w:rsidRPr="00305479">
        <w:rPr>
          <w:sz w:val="28"/>
          <w:szCs w:val="28"/>
          <w:lang w:val="uk-UA"/>
        </w:rPr>
        <w:t>Виходи вiдносяться до евакуацiйних, якщо вони ведуть iзпримiщень:</w:t>
      </w:r>
    </w:p>
    <w:p w:rsidR="00305479" w:rsidRPr="00305479" w:rsidRDefault="00305479" w:rsidP="00305479">
      <w:pPr>
        <w:rPr>
          <w:sz w:val="28"/>
          <w:szCs w:val="28"/>
          <w:lang w:val="uk-UA"/>
        </w:rPr>
      </w:pPr>
      <w:r w:rsidRPr="00305479">
        <w:rPr>
          <w:sz w:val="28"/>
          <w:szCs w:val="28"/>
          <w:lang w:val="uk-UA"/>
        </w:rPr>
        <w:t>а) першого поверху - назовнi безпосередньо або через коридор, вестибюль (фойе, хал), сходову клiтку,</w:t>
      </w:r>
    </w:p>
    <w:p w:rsidR="00305479" w:rsidRPr="00305479" w:rsidRDefault="00305479" w:rsidP="00305479">
      <w:pPr>
        <w:rPr>
          <w:sz w:val="28"/>
          <w:szCs w:val="28"/>
          <w:lang w:val="uk-UA"/>
        </w:rPr>
      </w:pPr>
      <w:r w:rsidRPr="00305479">
        <w:rPr>
          <w:sz w:val="28"/>
          <w:szCs w:val="28"/>
          <w:lang w:val="uk-UA"/>
        </w:rPr>
        <w:t>сходи;</w:t>
      </w:r>
    </w:p>
    <w:p w:rsidR="00305479" w:rsidRPr="00305479" w:rsidRDefault="00305479" w:rsidP="00305479">
      <w:pPr>
        <w:rPr>
          <w:sz w:val="28"/>
          <w:szCs w:val="28"/>
          <w:lang w:val="uk-UA"/>
        </w:rPr>
      </w:pPr>
      <w:r w:rsidRPr="00305479">
        <w:rPr>
          <w:sz w:val="28"/>
          <w:szCs w:val="28"/>
          <w:lang w:val="uk-UA"/>
        </w:rPr>
        <w:t>б) будь-якого надземного поверху, крiм першого: через коридор, хал (крiм халу зазначеного у пiдпунктi а)</w:t>
      </w:r>
    </w:p>
    <w:p w:rsidR="00305479" w:rsidRPr="00305479" w:rsidRDefault="00305479" w:rsidP="00305479">
      <w:pPr>
        <w:rPr>
          <w:sz w:val="28"/>
          <w:szCs w:val="28"/>
          <w:lang w:val="uk-UA"/>
        </w:rPr>
      </w:pPr>
      <w:r w:rsidRPr="00305479">
        <w:rPr>
          <w:sz w:val="28"/>
          <w:szCs w:val="28"/>
          <w:lang w:val="uk-UA"/>
        </w:rPr>
        <w:t>пункту 7.3.1 цих Норм), вестибюль (фойе), покрiвлю або "ii дiлянку, що вiдповiдае: вимогам 7.3.12 цих Норм, до</w:t>
      </w:r>
    </w:p>
    <w:p w:rsidR="00305479" w:rsidRPr="00305479" w:rsidRDefault="00305479" w:rsidP="00305479">
      <w:pPr>
        <w:rPr>
          <w:sz w:val="28"/>
          <w:szCs w:val="28"/>
          <w:lang w:val="uk-UA"/>
        </w:rPr>
      </w:pPr>
      <w:r w:rsidRPr="00305479">
        <w:rPr>
          <w:sz w:val="28"/>
          <w:szCs w:val="28"/>
          <w:lang w:val="uk-UA"/>
        </w:rPr>
        <w:t>сходово) клiтки або сходiв; безпосередньо до сходовогклiтки (сходiв);</w:t>
      </w:r>
    </w:p>
    <w:p w:rsidR="00305479" w:rsidRPr="00305479" w:rsidRDefault="00305479" w:rsidP="00305479">
      <w:pPr>
        <w:rPr>
          <w:sz w:val="28"/>
          <w:szCs w:val="28"/>
          <w:lang w:val="uk-UA"/>
        </w:rPr>
      </w:pPr>
      <w:r w:rsidRPr="00305479">
        <w:rPr>
          <w:sz w:val="28"/>
          <w:szCs w:val="28"/>
          <w:lang w:val="uk-UA"/>
        </w:rPr>
        <w:t>в) цокольного, пiдвального, пiдземногоповерхiв - назовнi безпосередньо, через сходи, сходову клiтку, якi</w:t>
      </w:r>
    </w:p>
    <w:p w:rsidR="00305479" w:rsidRPr="00305479" w:rsidRDefault="00305479" w:rsidP="00305479">
      <w:pPr>
        <w:rPr>
          <w:sz w:val="28"/>
          <w:szCs w:val="28"/>
          <w:lang w:val="uk-UA"/>
        </w:rPr>
      </w:pPr>
      <w:r w:rsidRPr="00305479">
        <w:rPr>
          <w:sz w:val="28"/>
          <w:szCs w:val="28"/>
          <w:lang w:val="uk-UA"/>
        </w:rPr>
        <w:t>мають вихiдназовнi безпосередньо, або через коридор, який веде до таких сходiв, сходово) клiтки. Допускастьсявихiдназовнiiз зазначених сходiв, сходовогклiтки влаштовувати через тамбур, який вiдокремлений</w:t>
      </w:r>
    </w:p>
    <w:p w:rsidR="00305479" w:rsidRPr="00305479" w:rsidRDefault="00305479" w:rsidP="00305479">
      <w:pPr>
        <w:rPr>
          <w:sz w:val="28"/>
          <w:szCs w:val="28"/>
          <w:lang w:val="uk-UA"/>
        </w:rPr>
      </w:pPr>
      <w:r w:rsidRPr="00305479">
        <w:rPr>
          <w:sz w:val="28"/>
          <w:szCs w:val="28"/>
          <w:lang w:val="uk-UA"/>
        </w:rPr>
        <w:t>вiд поверху суцiльною протипожежною перегородкою 1-го типу;</w:t>
      </w:r>
    </w:p>
    <w:p w:rsidR="00305479" w:rsidRPr="00305479" w:rsidRDefault="00305479" w:rsidP="00305479">
      <w:pPr>
        <w:rPr>
          <w:sz w:val="28"/>
          <w:szCs w:val="28"/>
          <w:lang w:val="uk-UA"/>
        </w:rPr>
      </w:pPr>
      <w:r w:rsidRPr="00305479">
        <w:rPr>
          <w:sz w:val="28"/>
          <w:szCs w:val="28"/>
          <w:lang w:val="uk-UA"/>
        </w:rPr>
        <w:t>г) у сусiдне: примiщення на тому ж поверсi, яке забезпечено виходами, зазначеними в пiдпунктах а), б) та в)</w:t>
      </w:r>
    </w:p>
    <w:p w:rsidR="00305479" w:rsidRPr="00305479" w:rsidRDefault="00305479" w:rsidP="00305479">
      <w:pPr>
        <w:rPr>
          <w:sz w:val="28"/>
          <w:szCs w:val="28"/>
          <w:lang w:val="uk-UA"/>
        </w:rPr>
      </w:pPr>
      <w:r w:rsidRPr="00305479">
        <w:rPr>
          <w:sz w:val="28"/>
          <w:szCs w:val="28"/>
          <w:lang w:val="uk-UA"/>
        </w:rPr>
        <w:t>цього пункту, крiмвипадкiв, обумовлених у НД.</w:t>
      </w:r>
    </w:p>
    <w:p w:rsidR="00305479" w:rsidRPr="00305479" w:rsidRDefault="00305479" w:rsidP="00305479">
      <w:pPr>
        <w:rPr>
          <w:sz w:val="28"/>
          <w:szCs w:val="28"/>
          <w:lang w:val="uk-UA"/>
        </w:rPr>
      </w:pPr>
      <w:r w:rsidRPr="00305479">
        <w:rPr>
          <w:sz w:val="28"/>
          <w:szCs w:val="28"/>
          <w:lang w:val="uk-UA"/>
        </w:rPr>
        <w:t>До евакуацiйного виходу вiдноситьсявихiд, що веде iз експлуатованого виду покрiвлi до сходовогклiтки</w:t>
      </w:r>
    </w:p>
    <w:p w:rsidR="00305479" w:rsidRPr="00305479" w:rsidRDefault="00305479" w:rsidP="00305479">
      <w:pPr>
        <w:rPr>
          <w:sz w:val="28"/>
          <w:szCs w:val="28"/>
          <w:lang w:val="uk-UA"/>
        </w:rPr>
      </w:pPr>
      <w:r w:rsidRPr="00305479">
        <w:rPr>
          <w:sz w:val="28"/>
          <w:szCs w:val="28"/>
          <w:lang w:val="uk-UA"/>
        </w:rPr>
        <w:t>або сходiв.</w:t>
      </w:r>
    </w:p>
    <w:p w:rsidR="00305479" w:rsidRPr="00305479" w:rsidRDefault="00305479" w:rsidP="00305479">
      <w:pPr>
        <w:rPr>
          <w:sz w:val="28"/>
          <w:szCs w:val="28"/>
          <w:lang w:val="uk-UA"/>
        </w:rPr>
      </w:pPr>
      <w:r w:rsidRPr="00305479">
        <w:rPr>
          <w:sz w:val="28"/>
          <w:szCs w:val="28"/>
          <w:lang w:val="uk-UA"/>
        </w:rPr>
        <w:t>Допускае:ться передбачати:</w:t>
      </w:r>
    </w:p>
    <w:p w:rsidR="00305479" w:rsidRPr="00305479" w:rsidRDefault="00305479" w:rsidP="00305479">
      <w:pPr>
        <w:rPr>
          <w:sz w:val="28"/>
          <w:szCs w:val="28"/>
          <w:lang w:val="uk-UA"/>
        </w:rPr>
      </w:pPr>
      <w:r w:rsidRPr="00305479">
        <w:rPr>
          <w:sz w:val="28"/>
          <w:szCs w:val="28"/>
          <w:lang w:val="uk-UA"/>
        </w:rPr>
        <w:t>- евакуацiйнi виходи з цокольних, пiдвальних i пiдземнихповерхiв через загальнiсходовiклiтки будинку з</w:t>
      </w:r>
    </w:p>
    <w:p w:rsidR="00305479" w:rsidRPr="00305479" w:rsidRDefault="00305479" w:rsidP="00305479">
      <w:pPr>
        <w:rPr>
          <w:sz w:val="28"/>
          <w:szCs w:val="28"/>
          <w:lang w:val="uk-UA"/>
        </w:rPr>
      </w:pPr>
      <w:r w:rsidRPr="00305479">
        <w:rPr>
          <w:sz w:val="28"/>
          <w:szCs w:val="28"/>
          <w:lang w:val="uk-UA"/>
        </w:rPr>
        <w:t>окремим виходом назовнi, який вiдокремлюе:тьсявiдiншо'iчастинисходовогклiткисуцiльною протипожежною</w:t>
      </w:r>
    </w:p>
    <w:p w:rsidR="00305479" w:rsidRPr="00305479" w:rsidRDefault="00305479" w:rsidP="00305479">
      <w:pPr>
        <w:rPr>
          <w:sz w:val="28"/>
          <w:szCs w:val="28"/>
          <w:lang w:val="uk-UA"/>
        </w:rPr>
      </w:pPr>
      <w:r w:rsidRPr="00305479">
        <w:rPr>
          <w:sz w:val="28"/>
          <w:szCs w:val="28"/>
          <w:lang w:val="uk-UA"/>
        </w:rPr>
        <w:t>перегородкою 1-го типу на висоту одного поверху, крiмвипадкiв, обумовлених у НД;</w:t>
      </w:r>
    </w:p>
    <w:p w:rsidR="00305479" w:rsidRPr="00305479" w:rsidRDefault="00305479" w:rsidP="00305479">
      <w:pPr>
        <w:rPr>
          <w:sz w:val="28"/>
          <w:szCs w:val="28"/>
          <w:lang w:val="uk-UA"/>
        </w:rPr>
      </w:pPr>
      <w:r w:rsidRPr="00305479">
        <w:rPr>
          <w:sz w:val="28"/>
          <w:szCs w:val="28"/>
          <w:lang w:val="uk-UA"/>
        </w:rPr>
        <w:t>- евакуацiйнi виходи iз вестибюля (фойе, холу), гардеробних, примiщень для курiння, санiтарнихвузлiв,</w:t>
      </w:r>
    </w:p>
    <w:p w:rsidR="00305479" w:rsidRPr="00305479" w:rsidRDefault="00305479" w:rsidP="00305479">
      <w:pPr>
        <w:rPr>
          <w:sz w:val="28"/>
          <w:szCs w:val="28"/>
          <w:lang w:val="uk-UA"/>
        </w:rPr>
      </w:pPr>
      <w:r w:rsidRPr="00305479">
        <w:rPr>
          <w:sz w:val="28"/>
          <w:szCs w:val="28"/>
          <w:lang w:val="uk-UA"/>
        </w:rPr>
        <w:t>розташованих у цокольних, пiдвальних i пiдземних поверхах будинку громадського призначення у вестибюль</w:t>
      </w:r>
    </w:p>
    <w:p w:rsidR="00305479" w:rsidRPr="00305479" w:rsidRDefault="00305479" w:rsidP="00305479">
      <w:pPr>
        <w:rPr>
          <w:sz w:val="28"/>
          <w:szCs w:val="28"/>
          <w:lang w:val="uk-UA"/>
        </w:rPr>
      </w:pPr>
      <w:r w:rsidRPr="00305479">
        <w:rPr>
          <w:sz w:val="28"/>
          <w:szCs w:val="28"/>
          <w:lang w:val="uk-UA"/>
        </w:rPr>
        <w:t>(фойе, хол), коридор першого поверху по окремих сходах типу С2. Евакуацiйнi виходи не влаштовуються через розсувнi та пiднiмально-опускнiдверi й ворота, дверi,</w:t>
      </w:r>
    </w:p>
    <w:p w:rsidR="00305479" w:rsidRPr="00305479" w:rsidRDefault="00305479" w:rsidP="00305479">
      <w:pPr>
        <w:rPr>
          <w:sz w:val="28"/>
          <w:szCs w:val="28"/>
          <w:lang w:val="uk-UA"/>
        </w:rPr>
      </w:pPr>
      <w:r w:rsidRPr="00305479">
        <w:rPr>
          <w:sz w:val="28"/>
          <w:szCs w:val="28"/>
          <w:lang w:val="uk-UA"/>
        </w:rPr>
        <w:t>що обертаються, та турнiкети, що обертаються або розсуваються, за винятком розсувних дверей, якiпiд час</w:t>
      </w:r>
    </w:p>
    <w:p w:rsidR="00305479" w:rsidRPr="00305479" w:rsidRDefault="00305479" w:rsidP="00305479">
      <w:pPr>
        <w:rPr>
          <w:sz w:val="28"/>
          <w:szCs w:val="28"/>
          <w:lang w:val="uk-UA"/>
        </w:rPr>
      </w:pPr>
      <w:r w:rsidRPr="00305479">
        <w:rPr>
          <w:sz w:val="28"/>
          <w:szCs w:val="28"/>
          <w:lang w:val="uk-UA"/>
        </w:rPr>
        <w:t>пожежi вручну вiдкриваються та функцiонують як розтульнiдверi, за умови виконання 7.2.7 цих Норм.</w:t>
      </w:r>
    </w:p>
    <w:p w:rsidR="00305479" w:rsidRPr="00305479" w:rsidRDefault="00305479" w:rsidP="00305479">
      <w:pPr>
        <w:rPr>
          <w:sz w:val="28"/>
          <w:szCs w:val="28"/>
          <w:lang w:val="uk-UA"/>
        </w:rPr>
      </w:pPr>
      <w:r w:rsidRPr="00305479">
        <w:rPr>
          <w:sz w:val="28"/>
          <w:szCs w:val="28"/>
          <w:lang w:val="uk-UA"/>
        </w:rPr>
        <w:t>Хвiртки в двостулкових, розтульних, розсувних i пiднiмально-опускних воротах можуть вважатися</w:t>
      </w:r>
    </w:p>
    <w:p w:rsidR="00305479" w:rsidRPr="00305479" w:rsidRDefault="00305479" w:rsidP="00305479">
      <w:pPr>
        <w:rPr>
          <w:sz w:val="28"/>
          <w:szCs w:val="28"/>
          <w:lang w:val="uk-UA"/>
        </w:rPr>
      </w:pPr>
      <w:r w:rsidRPr="00305479">
        <w:rPr>
          <w:sz w:val="28"/>
          <w:szCs w:val="28"/>
          <w:lang w:val="uk-UA"/>
        </w:rPr>
        <w:t>евакуацiйними виходами за умови виконання 7.2.7, 7.2.9 цих Норм. Висота порога в таких хвiртках повинна</w:t>
      </w:r>
    </w:p>
    <w:p w:rsidR="00305479" w:rsidRPr="00305479" w:rsidRDefault="00305479" w:rsidP="00305479">
      <w:pPr>
        <w:rPr>
          <w:sz w:val="28"/>
          <w:szCs w:val="28"/>
          <w:lang w:val="uk-UA"/>
        </w:rPr>
      </w:pPr>
      <w:r w:rsidRPr="00305479">
        <w:rPr>
          <w:sz w:val="28"/>
          <w:szCs w:val="28"/>
          <w:lang w:val="uk-UA"/>
        </w:rPr>
        <w:t>бути не бiльшенiж О, 1 м.</w:t>
      </w:r>
    </w:p>
    <w:p w:rsidR="00305479" w:rsidRPr="00305479" w:rsidRDefault="00305479" w:rsidP="00305479">
      <w:pPr>
        <w:rPr>
          <w:sz w:val="28"/>
          <w:szCs w:val="28"/>
          <w:lang w:val="uk-UA"/>
        </w:rPr>
      </w:pPr>
      <w:r w:rsidRPr="00305479">
        <w:rPr>
          <w:sz w:val="28"/>
          <w:szCs w:val="28"/>
          <w:lang w:val="uk-UA"/>
        </w:rPr>
        <w:t>Евакуацiйнi виходи назовнiдопускаеться передбачати через тамбури.</w:t>
      </w:r>
    </w:p>
    <w:p w:rsidR="00305479" w:rsidRPr="00305479" w:rsidRDefault="00305479" w:rsidP="00305479">
      <w:pPr>
        <w:rPr>
          <w:sz w:val="28"/>
          <w:szCs w:val="28"/>
          <w:lang w:val="uk-UA"/>
        </w:rPr>
      </w:pPr>
      <w:r w:rsidRPr="00305479">
        <w:rPr>
          <w:sz w:val="28"/>
          <w:szCs w:val="28"/>
          <w:lang w:val="uk-UA"/>
        </w:rPr>
        <w:t>Ширину тамбурiв або тамбур-шлюзiвслiд приймати бiльше за ширину виходiв (прорiзiв) не менше нiж</w:t>
      </w:r>
    </w:p>
    <w:p w:rsidR="00305479" w:rsidRPr="00305479" w:rsidRDefault="00305479" w:rsidP="00305479">
      <w:pPr>
        <w:rPr>
          <w:sz w:val="28"/>
          <w:szCs w:val="28"/>
          <w:lang w:val="uk-UA"/>
        </w:rPr>
      </w:pPr>
      <w:r w:rsidRPr="00305479">
        <w:rPr>
          <w:sz w:val="28"/>
          <w:szCs w:val="28"/>
          <w:lang w:val="uk-UA"/>
        </w:rPr>
        <w:t>на 0,5 м (по 0,25 м з кожного боку прорiзу), а глибину - бiльше за ширину виходу (прорiзу) на 0,2 м, але не</w:t>
      </w:r>
    </w:p>
    <w:p w:rsidR="00305479" w:rsidRPr="00305479" w:rsidRDefault="00305479" w:rsidP="00305479">
      <w:pPr>
        <w:rPr>
          <w:sz w:val="28"/>
          <w:szCs w:val="28"/>
          <w:lang w:val="uk-UA"/>
        </w:rPr>
      </w:pPr>
      <w:r w:rsidRPr="00305479">
        <w:rPr>
          <w:sz w:val="28"/>
          <w:szCs w:val="28"/>
          <w:lang w:val="uk-UA"/>
        </w:rPr>
        <w:t>менше за 1,2 м, крiмвипадкiв, обумовлених у НД.</w:t>
      </w:r>
    </w:p>
    <w:p w:rsidR="00305479" w:rsidRPr="00305479" w:rsidRDefault="00305479" w:rsidP="00305479">
      <w:pPr>
        <w:rPr>
          <w:sz w:val="28"/>
          <w:szCs w:val="28"/>
          <w:lang w:val="uk-UA"/>
        </w:rPr>
      </w:pPr>
      <w:r w:rsidRPr="00305479">
        <w:rPr>
          <w:sz w:val="28"/>
          <w:szCs w:val="28"/>
          <w:lang w:val="uk-UA"/>
        </w:rPr>
        <w:t>Евакуацiйнi шляхи слiд проектувати згiдно з 7.1.7, 7.2.1 цих Норм. Вони не повиннi включати дiлянки,</w:t>
      </w:r>
    </w:p>
    <w:p w:rsidR="00305479" w:rsidRPr="00305479" w:rsidRDefault="00305479" w:rsidP="00305479">
      <w:pPr>
        <w:rPr>
          <w:sz w:val="28"/>
          <w:szCs w:val="28"/>
          <w:lang w:val="uk-UA"/>
        </w:rPr>
      </w:pPr>
      <w:r w:rsidRPr="00305479">
        <w:rPr>
          <w:sz w:val="28"/>
          <w:szCs w:val="28"/>
          <w:lang w:val="uk-UA"/>
        </w:rPr>
        <w:t>що ведуть:</w:t>
      </w:r>
    </w:p>
    <w:p w:rsidR="00305479" w:rsidRPr="00305479" w:rsidRDefault="00305479" w:rsidP="00305479">
      <w:pPr>
        <w:rPr>
          <w:sz w:val="28"/>
          <w:szCs w:val="28"/>
          <w:lang w:val="uk-UA"/>
        </w:rPr>
      </w:pPr>
      <w:r w:rsidRPr="00305479">
        <w:rPr>
          <w:sz w:val="28"/>
          <w:szCs w:val="28"/>
          <w:lang w:val="uk-UA"/>
        </w:rPr>
        <w:t>а) через лiфтовi холи й тамбури перед лiфтами у будинках iз сходовими клiткамитипiв Н1 - Н4 та умовною</w:t>
      </w:r>
    </w:p>
    <w:p w:rsidR="00305479" w:rsidRPr="00305479" w:rsidRDefault="00305479" w:rsidP="00305479">
      <w:pPr>
        <w:rPr>
          <w:sz w:val="28"/>
          <w:szCs w:val="28"/>
          <w:lang w:val="uk-UA"/>
        </w:rPr>
      </w:pPr>
      <w:r w:rsidRPr="00305479">
        <w:rPr>
          <w:sz w:val="28"/>
          <w:szCs w:val="28"/>
          <w:lang w:val="uk-UA"/>
        </w:rPr>
        <w:t>висотою понад 26,5 м;</w:t>
      </w:r>
    </w:p>
    <w:p w:rsidR="00305479" w:rsidRPr="00305479" w:rsidRDefault="00305479" w:rsidP="00305479">
      <w:pPr>
        <w:rPr>
          <w:sz w:val="28"/>
          <w:szCs w:val="28"/>
          <w:lang w:val="uk-UA"/>
        </w:rPr>
      </w:pPr>
      <w:r w:rsidRPr="00305479">
        <w:rPr>
          <w:sz w:val="28"/>
          <w:szCs w:val="28"/>
          <w:lang w:val="uk-UA"/>
        </w:rPr>
        <w:t>б) через примiщення, виходи з яких повиннi бути закритiвiдповiдно до умов експлуатацi'i;</w:t>
      </w:r>
    </w:p>
    <w:p w:rsidR="00305479" w:rsidRPr="00305479" w:rsidRDefault="00305479" w:rsidP="00305479">
      <w:pPr>
        <w:rPr>
          <w:sz w:val="28"/>
          <w:szCs w:val="28"/>
          <w:lang w:val="uk-UA"/>
        </w:rPr>
      </w:pPr>
      <w:r w:rsidRPr="00305479">
        <w:rPr>
          <w:sz w:val="28"/>
          <w:szCs w:val="28"/>
          <w:lang w:val="uk-UA"/>
        </w:rPr>
        <w:t>в) транзитом через сходовiклiтки, коли площадка сходовогклiтки е частиною коридора;</w:t>
      </w:r>
    </w:p>
    <w:p w:rsidR="00305479" w:rsidRPr="00305479" w:rsidRDefault="00305479" w:rsidP="00305479">
      <w:pPr>
        <w:rPr>
          <w:sz w:val="28"/>
          <w:szCs w:val="28"/>
          <w:lang w:val="uk-UA"/>
        </w:rPr>
      </w:pPr>
      <w:r w:rsidRPr="00305479">
        <w:rPr>
          <w:sz w:val="28"/>
          <w:szCs w:val="28"/>
          <w:lang w:val="uk-UA"/>
        </w:rPr>
        <w:t>г) покрiвлею будинку, за винятком: експлуатованого виду покрiвлi; спецiальнообладнано"iдiлянкипокрiвлi,</w:t>
      </w:r>
    </w:p>
    <w:p w:rsidR="00305479" w:rsidRPr="00305479" w:rsidRDefault="00305479" w:rsidP="00305479">
      <w:pPr>
        <w:rPr>
          <w:sz w:val="28"/>
          <w:szCs w:val="28"/>
          <w:lang w:val="uk-UA"/>
        </w:rPr>
      </w:pPr>
      <w:r w:rsidRPr="00305479">
        <w:rPr>
          <w:sz w:val="28"/>
          <w:szCs w:val="28"/>
          <w:lang w:val="uk-UA"/>
        </w:rPr>
        <w:t>що вiдповiдае вимогам пункту 7.3.12 цих Норм;</w:t>
      </w:r>
    </w:p>
    <w:p w:rsidR="00305479" w:rsidRPr="00305479" w:rsidRDefault="00305479" w:rsidP="00305479">
      <w:pPr>
        <w:rPr>
          <w:sz w:val="28"/>
          <w:szCs w:val="28"/>
          <w:lang w:val="uk-UA"/>
        </w:rPr>
      </w:pPr>
      <w:r w:rsidRPr="00305479">
        <w:rPr>
          <w:sz w:val="28"/>
          <w:szCs w:val="28"/>
          <w:lang w:val="uk-UA"/>
        </w:rPr>
        <w:t>д) через протипожежнiзавiси (екрани). Ширина у просвiтi сходового маршу повинна бути не менша за нормовану (розрахункову) ширину</w:t>
      </w:r>
    </w:p>
    <w:p w:rsidR="00305479" w:rsidRPr="00305479" w:rsidRDefault="00305479" w:rsidP="00305479">
      <w:pPr>
        <w:rPr>
          <w:sz w:val="28"/>
          <w:szCs w:val="28"/>
          <w:lang w:val="uk-UA"/>
        </w:rPr>
      </w:pPr>
      <w:r w:rsidRPr="00305479">
        <w:rPr>
          <w:sz w:val="28"/>
          <w:szCs w:val="28"/>
          <w:lang w:val="uk-UA"/>
        </w:rPr>
        <w:t>евакуацiйного виходу (дверей) на сходову клiтку з поверху, на якому перебувае: найбiльшакiлькiсть людей.</w:t>
      </w:r>
    </w:p>
    <w:p w:rsidR="00305479" w:rsidRPr="00305479" w:rsidRDefault="00305479" w:rsidP="00305479">
      <w:pPr>
        <w:rPr>
          <w:sz w:val="28"/>
          <w:szCs w:val="28"/>
          <w:lang w:val="uk-UA"/>
        </w:rPr>
      </w:pPr>
      <w:r w:rsidRPr="00305479">
        <w:rPr>
          <w:sz w:val="28"/>
          <w:szCs w:val="28"/>
          <w:lang w:val="uk-UA"/>
        </w:rPr>
        <w:t>При цьому ширина сходового маршу не повинна бути меншою за 1,0 м, крiмвипадкiв, обумовлених у НД.</w:t>
      </w:r>
    </w:p>
    <w:p w:rsidR="00305479" w:rsidRPr="00305479" w:rsidRDefault="00305479" w:rsidP="00305479">
      <w:pPr>
        <w:rPr>
          <w:sz w:val="28"/>
          <w:szCs w:val="28"/>
          <w:lang w:val="uk-UA"/>
        </w:rPr>
      </w:pPr>
      <w:r w:rsidRPr="00305479">
        <w:rPr>
          <w:sz w:val="28"/>
          <w:szCs w:val="28"/>
          <w:lang w:val="uk-UA"/>
        </w:rPr>
        <w:t>Необхiднiсть обладнання будинкiв та територiй населених пунктiв, гндприсмств, установ, закладiв,</w:t>
      </w:r>
    </w:p>
    <w:p w:rsidR="00305479" w:rsidRPr="00305479" w:rsidRDefault="00305479" w:rsidP="00305479">
      <w:pPr>
        <w:rPr>
          <w:sz w:val="28"/>
          <w:szCs w:val="28"/>
          <w:lang w:val="uk-UA"/>
        </w:rPr>
      </w:pPr>
      <w:r w:rsidRPr="00305479">
        <w:rPr>
          <w:sz w:val="28"/>
          <w:szCs w:val="28"/>
          <w:lang w:val="uk-UA"/>
        </w:rPr>
        <w:t>органiзацiй протипожежним водопостачанням (протипожежним водопроводом, резервуарами, водоймами</w:t>
      </w:r>
    </w:p>
    <w:p w:rsidR="00305479" w:rsidRPr="00305479" w:rsidRDefault="00305479" w:rsidP="00305479">
      <w:pPr>
        <w:rPr>
          <w:sz w:val="28"/>
          <w:szCs w:val="28"/>
          <w:lang w:val="uk-UA"/>
        </w:rPr>
      </w:pPr>
      <w:r w:rsidRPr="00305479">
        <w:rPr>
          <w:sz w:val="28"/>
          <w:szCs w:val="28"/>
          <w:lang w:val="uk-UA"/>
        </w:rPr>
        <w:t>тощо) для зовнiшньогопожежогасiння, а також вимоги до 'ix проектування та улаштування визначаються ДБН</w:t>
      </w:r>
    </w:p>
    <w:p w:rsidR="00305479" w:rsidRPr="00305479" w:rsidRDefault="00305479" w:rsidP="00305479">
      <w:pPr>
        <w:rPr>
          <w:sz w:val="28"/>
          <w:szCs w:val="28"/>
          <w:lang w:val="uk-UA"/>
        </w:rPr>
      </w:pPr>
      <w:r w:rsidRPr="00305479">
        <w:rPr>
          <w:sz w:val="28"/>
          <w:szCs w:val="28"/>
          <w:lang w:val="uk-UA"/>
        </w:rPr>
        <w:t>В.2.5-74 та iншими НД. ·</w:t>
      </w:r>
    </w:p>
    <w:p w:rsidR="00305479" w:rsidRPr="00305479" w:rsidRDefault="00305479" w:rsidP="00305479">
      <w:pPr>
        <w:rPr>
          <w:sz w:val="28"/>
          <w:szCs w:val="28"/>
          <w:lang w:val="uk-UA"/>
        </w:rPr>
      </w:pPr>
      <w:r w:rsidRPr="00305479">
        <w:rPr>
          <w:sz w:val="28"/>
          <w:szCs w:val="28"/>
          <w:lang w:val="uk-UA"/>
        </w:rPr>
        <w:t>Необхiднiсть обладнання будинкiврiзного призначення протипожежним водопостачанням для внутрiшньогопожежогасiння, а також вимоги до його проектування та улаштування визначаються ДБН 8.2.5-64</w:t>
      </w:r>
    </w:p>
    <w:p w:rsidR="00305479" w:rsidRPr="00305479" w:rsidRDefault="00305479" w:rsidP="00305479">
      <w:pPr>
        <w:rPr>
          <w:sz w:val="28"/>
          <w:szCs w:val="28"/>
          <w:lang w:val="uk-UA"/>
        </w:rPr>
      </w:pPr>
      <w:r w:rsidRPr="00305479">
        <w:rPr>
          <w:sz w:val="28"/>
          <w:szCs w:val="28"/>
          <w:lang w:val="uk-UA"/>
        </w:rPr>
        <w:t>та iншими НД.</w:t>
      </w:r>
    </w:p>
    <w:p w:rsidR="00305479" w:rsidRPr="00305479" w:rsidRDefault="00305479" w:rsidP="00305479">
      <w:pPr>
        <w:rPr>
          <w:sz w:val="28"/>
          <w:szCs w:val="28"/>
          <w:lang w:val="uk-UA"/>
        </w:rPr>
      </w:pPr>
      <w:r w:rsidRPr="00305479">
        <w:rPr>
          <w:sz w:val="28"/>
          <w:szCs w:val="28"/>
          <w:lang w:val="uk-UA"/>
        </w:rPr>
        <w:t>Необхiднiсть обладнання будинкiв i примiщень системами: автоматичного пожежогасiння, пожежно"i</w:t>
      </w:r>
    </w:p>
    <w:p w:rsidR="00305479" w:rsidRPr="00305479" w:rsidRDefault="00305479" w:rsidP="00305479">
      <w:pPr>
        <w:rPr>
          <w:sz w:val="28"/>
          <w:szCs w:val="28"/>
          <w:lang w:val="uk-UA"/>
        </w:rPr>
      </w:pPr>
      <w:r w:rsidRPr="00305479">
        <w:rPr>
          <w:sz w:val="28"/>
          <w:szCs w:val="28"/>
          <w:lang w:val="uk-UA"/>
        </w:rPr>
        <w:t>сигналiзацi"i,протидимного захисту, оповiщення про пожежу та управлiнняевакуацiею людей, централiзованого пожежного спостерiгання, а також вимоги до проектування та улаштування таких систем визначаються</w:t>
      </w:r>
    </w:p>
    <w:p w:rsidR="00305479" w:rsidRPr="00305479" w:rsidRDefault="00305479" w:rsidP="00305479">
      <w:pPr>
        <w:rPr>
          <w:sz w:val="28"/>
          <w:szCs w:val="28"/>
          <w:lang w:val="uk-UA"/>
        </w:rPr>
      </w:pPr>
      <w:r w:rsidRPr="00305479">
        <w:rPr>
          <w:sz w:val="28"/>
          <w:szCs w:val="28"/>
          <w:lang w:val="uk-UA"/>
        </w:rPr>
        <w:t>ДБН В.2.5-56 та iншими НД. Пiд час улаштування у будинках системи оповiщення про пожежу та управлiння</w:t>
      </w:r>
    </w:p>
    <w:p w:rsidR="00305479" w:rsidRPr="00305479" w:rsidRDefault="00305479" w:rsidP="00305479">
      <w:pPr>
        <w:rPr>
          <w:sz w:val="28"/>
          <w:szCs w:val="28"/>
          <w:lang w:val="uk-UA"/>
        </w:rPr>
      </w:pPr>
      <w:r w:rsidRPr="00305479">
        <w:rPr>
          <w:sz w:val="28"/>
          <w:szCs w:val="28"/>
          <w:lang w:val="uk-UA"/>
        </w:rPr>
        <w:t>евакуацiею людей слiд враховувати також вимоги НАПБ А.01.003.</w:t>
      </w:r>
    </w:p>
    <w:p w:rsidR="00305479" w:rsidRPr="00305479" w:rsidRDefault="00305479" w:rsidP="00305479">
      <w:pPr>
        <w:rPr>
          <w:sz w:val="28"/>
          <w:szCs w:val="28"/>
          <w:lang w:val="uk-UA"/>
        </w:rPr>
      </w:pPr>
      <w:r w:rsidRPr="00305479">
        <w:rPr>
          <w:sz w:val="28"/>
          <w:szCs w:val="28"/>
          <w:lang w:val="uk-UA"/>
        </w:rPr>
        <w:t>Улаштування у будинках рiзного призначення диспетчеризацi"i(центрального пункту управлiння) та</w:t>
      </w:r>
    </w:p>
    <w:p w:rsidR="00305479" w:rsidRPr="00305479" w:rsidRDefault="00305479" w:rsidP="00305479">
      <w:pPr>
        <w:rPr>
          <w:sz w:val="28"/>
          <w:szCs w:val="28"/>
          <w:lang w:val="uk-UA"/>
        </w:rPr>
      </w:pPr>
      <w:r w:rsidRPr="00305479">
        <w:rPr>
          <w:sz w:val="28"/>
          <w:szCs w:val="28"/>
          <w:lang w:val="uk-UA"/>
        </w:rPr>
        <w:t>автоматизацй систем протипожежного захисту слiдздiйснюватизгiдно з ДБН В.2.5-56 та iншими НД.</w:t>
      </w:r>
    </w:p>
    <w:p w:rsidR="00305479" w:rsidRDefault="00305479" w:rsidP="00305479">
      <w:pPr>
        <w:rPr>
          <w:b/>
          <w:bCs/>
          <w:sz w:val="28"/>
          <w:szCs w:val="28"/>
          <w:lang w:val="uk-UA"/>
        </w:rPr>
      </w:pPr>
      <w:r w:rsidRPr="00305479">
        <w:rPr>
          <w:b/>
          <w:bCs/>
          <w:sz w:val="28"/>
          <w:szCs w:val="28"/>
          <w:lang w:val="uk-UA"/>
        </w:rPr>
        <w:t>3.Заходи безпеки у разі виникнення пожежі</w:t>
      </w:r>
    </w:p>
    <w:p w:rsidR="00305479" w:rsidRDefault="00305479" w:rsidP="00305479">
      <w:pPr>
        <w:rPr>
          <w:b/>
          <w:bCs/>
          <w:sz w:val="28"/>
          <w:szCs w:val="28"/>
          <w:lang w:val="uk-UA"/>
        </w:rPr>
      </w:pPr>
    </w:p>
    <w:p w:rsidR="00305479" w:rsidRPr="00305479" w:rsidRDefault="00305479" w:rsidP="00305479">
      <w:pPr>
        <w:rPr>
          <w:b/>
          <w:bCs/>
          <w:sz w:val="28"/>
          <w:szCs w:val="28"/>
          <w:lang w:val="uk-UA"/>
        </w:rPr>
      </w:pPr>
    </w:p>
    <w:p w:rsidR="00305479" w:rsidRDefault="00305479" w:rsidP="00305479">
      <w:pPr>
        <w:rPr>
          <w:sz w:val="28"/>
          <w:szCs w:val="28"/>
          <w:lang w:val="uk-UA"/>
        </w:rPr>
      </w:pPr>
    </w:p>
    <w:p w:rsidR="00305479" w:rsidRDefault="00305479" w:rsidP="00305479">
      <w:pPr>
        <w:rPr>
          <w:sz w:val="28"/>
          <w:szCs w:val="28"/>
          <w:lang w:val="uk-UA"/>
        </w:rPr>
      </w:pPr>
      <w:r w:rsidRPr="00305479">
        <w:rPr>
          <w:sz w:val="28"/>
          <w:szCs w:val="28"/>
          <w:lang w:val="uk-UA"/>
        </w:rPr>
        <w:t xml:space="preserve">Схема евакуації з 1-го поверху виставкового комплексу </w:t>
      </w:r>
    </w:p>
    <w:p w:rsidR="00305479" w:rsidRPr="00305479" w:rsidRDefault="00305479" w:rsidP="00305479">
      <w:pPr>
        <w:rPr>
          <w:sz w:val="28"/>
          <w:szCs w:val="28"/>
          <w:lang w:val="uk-UA"/>
        </w:rPr>
      </w:pPr>
    </w:p>
    <w:p w:rsidR="00305479" w:rsidRPr="00305479" w:rsidRDefault="00305479" w:rsidP="00305479">
      <w:pPr>
        <w:rPr>
          <w:sz w:val="28"/>
          <w:szCs w:val="28"/>
          <w:lang w:val="uk-UA"/>
        </w:rPr>
      </w:pPr>
      <w:r>
        <w:rPr>
          <w:noProof/>
          <w:sz w:val="28"/>
          <w:szCs w:val="28"/>
          <w:lang w:val="uk-UA" w:eastAsia="uk-UA"/>
        </w:rPr>
        <w:drawing>
          <wp:inline distT="0" distB="0" distL="0" distR="0">
            <wp:extent cx="5523230" cy="5261610"/>
            <wp:effectExtent l="0" t="0" r="127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23230" cy="5261610"/>
                    </a:xfrm>
                    <a:prstGeom prst="rect">
                      <a:avLst/>
                    </a:prstGeom>
                    <a:noFill/>
                  </pic:spPr>
                </pic:pic>
              </a:graphicData>
            </a:graphic>
          </wp:inline>
        </w:drawing>
      </w:r>
    </w:p>
    <w:p w:rsidR="00305479" w:rsidRPr="00305479" w:rsidRDefault="00305479" w:rsidP="00305479">
      <w:pPr>
        <w:rPr>
          <w:sz w:val="28"/>
          <w:szCs w:val="28"/>
          <w:lang w:val="uk-UA"/>
        </w:rPr>
      </w:pPr>
    </w:p>
    <w:p w:rsidR="00305479" w:rsidRPr="00305479" w:rsidRDefault="00305479" w:rsidP="00305479">
      <w:pPr>
        <w:rPr>
          <w:sz w:val="28"/>
          <w:szCs w:val="28"/>
          <w:lang w:val="uk-UA"/>
        </w:rPr>
      </w:pPr>
    </w:p>
    <w:p w:rsidR="00305479" w:rsidRPr="00305479" w:rsidRDefault="00305479" w:rsidP="00305479">
      <w:pPr>
        <w:rPr>
          <w:sz w:val="28"/>
          <w:szCs w:val="28"/>
          <w:lang w:val="uk-UA"/>
        </w:rPr>
      </w:pPr>
    </w:p>
    <w:p w:rsidR="00305479" w:rsidRPr="00305479" w:rsidRDefault="00305479" w:rsidP="00305479">
      <w:pPr>
        <w:rPr>
          <w:sz w:val="28"/>
          <w:szCs w:val="28"/>
          <w:lang w:val="uk-UA"/>
        </w:rPr>
      </w:pPr>
    </w:p>
    <w:p w:rsidR="00305479" w:rsidRPr="00305479" w:rsidRDefault="00305479" w:rsidP="00305479">
      <w:pPr>
        <w:rPr>
          <w:sz w:val="28"/>
          <w:szCs w:val="28"/>
          <w:lang w:val="uk-UA"/>
        </w:rPr>
      </w:pPr>
    </w:p>
    <w:p w:rsidR="00305479" w:rsidRPr="00305479" w:rsidRDefault="00305479" w:rsidP="00305479">
      <w:pPr>
        <w:rPr>
          <w:sz w:val="28"/>
          <w:szCs w:val="28"/>
          <w:lang w:val="uk-UA"/>
        </w:rPr>
      </w:pPr>
      <w:r w:rsidRPr="00305479">
        <w:rPr>
          <w:sz w:val="28"/>
          <w:szCs w:val="28"/>
          <w:lang w:val="uk-UA"/>
        </w:rPr>
        <w:t>Розрахунок часу евакуації</w:t>
      </w:r>
    </w:p>
    <w:p w:rsidR="00305479" w:rsidRDefault="00305479" w:rsidP="00305479">
      <w:pPr>
        <w:rPr>
          <w:sz w:val="28"/>
          <w:szCs w:val="28"/>
          <w:lang w:val="uk-UA"/>
        </w:rPr>
      </w:pPr>
      <w:r>
        <w:rPr>
          <w:noProof/>
          <w:sz w:val="28"/>
          <w:szCs w:val="28"/>
          <w:lang w:val="uk-UA" w:eastAsia="uk-UA"/>
        </w:rPr>
        <w:drawing>
          <wp:inline distT="0" distB="0" distL="0" distR="0">
            <wp:extent cx="2383790" cy="51816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383790" cy="518160"/>
                    </a:xfrm>
                    <a:prstGeom prst="rect">
                      <a:avLst/>
                    </a:prstGeom>
                    <a:noFill/>
                  </pic:spPr>
                </pic:pic>
              </a:graphicData>
            </a:graphic>
          </wp:inline>
        </w:drawing>
      </w:r>
    </w:p>
    <w:p w:rsidR="00305479" w:rsidRPr="00305479" w:rsidRDefault="00305479" w:rsidP="00305479">
      <w:pPr>
        <w:rPr>
          <w:sz w:val="28"/>
          <w:szCs w:val="28"/>
          <w:lang w:val="uk-UA"/>
        </w:rPr>
      </w:pPr>
    </w:p>
    <w:p w:rsidR="00305479" w:rsidRDefault="00305479" w:rsidP="00305479">
      <w:pPr>
        <w:rPr>
          <w:sz w:val="28"/>
          <w:szCs w:val="28"/>
          <w:lang w:val="uk-UA"/>
        </w:rPr>
      </w:pPr>
      <w:r>
        <w:rPr>
          <w:noProof/>
          <w:sz w:val="28"/>
          <w:szCs w:val="28"/>
          <w:lang w:val="uk-UA" w:eastAsia="uk-UA"/>
        </w:rPr>
        <w:drawing>
          <wp:inline distT="0" distB="0" distL="0" distR="0">
            <wp:extent cx="3048000" cy="2324532"/>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55310" cy="2330107"/>
                    </a:xfrm>
                    <a:prstGeom prst="rect">
                      <a:avLst/>
                    </a:prstGeom>
                    <a:noFill/>
                  </pic:spPr>
                </pic:pic>
              </a:graphicData>
            </a:graphic>
          </wp:inline>
        </w:drawing>
      </w:r>
    </w:p>
    <w:p w:rsidR="00305479" w:rsidRPr="00305479" w:rsidRDefault="00305479" w:rsidP="00305479">
      <w:pPr>
        <w:rPr>
          <w:sz w:val="28"/>
          <w:szCs w:val="28"/>
          <w:lang w:val="uk-UA"/>
        </w:rPr>
      </w:pPr>
    </w:p>
    <w:p w:rsidR="00305479" w:rsidRPr="00305479" w:rsidRDefault="00305479" w:rsidP="00305479">
      <w:pPr>
        <w:rPr>
          <w:sz w:val="28"/>
          <w:szCs w:val="28"/>
          <w:lang w:val="uk-UA"/>
        </w:rPr>
      </w:pPr>
      <w:r>
        <w:rPr>
          <w:noProof/>
          <w:sz w:val="28"/>
          <w:szCs w:val="28"/>
          <w:lang w:val="uk-UA" w:eastAsia="uk-UA"/>
        </w:rPr>
        <w:drawing>
          <wp:inline distT="0" distB="0" distL="0" distR="0">
            <wp:extent cx="6143625" cy="2152121"/>
            <wp:effectExtent l="0" t="0" r="0" b="63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151068" cy="2154728"/>
                    </a:xfrm>
                    <a:prstGeom prst="rect">
                      <a:avLst/>
                    </a:prstGeom>
                    <a:noFill/>
                  </pic:spPr>
                </pic:pic>
              </a:graphicData>
            </a:graphic>
          </wp:inline>
        </w:drawing>
      </w:r>
    </w:p>
    <w:p w:rsidR="00305479" w:rsidRPr="00305479" w:rsidRDefault="00305479" w:rsidP="00305479">
      <w:pPr>
        <w:rPr>
          <w:sz w:val="28"/>
          <w:szCs w:val="28"/>
          <w:lang w:val="uk-UA"/>
        </w:rPr>
      </w:pPr>
      <w:r w:rsidRPr="00305479">
        <w:rPr>
          <w:sz w:val="28"/>
          <w:szCs w:val="28"/>
          <w:lang w:val="uk-UA"/>
        </w:rPr>
        <w:t xml:space="preserve">Висновок: </w:t>
      </w:r>
    </w:p>
    <w:p w:rsidR="00305479" w:rsidRPr="00305479" w:rsidRDefault="00305479" w:rsidP="00305479">
      <w:pPr>
        <w:rPr>
          <w:sz w:val="28"/>
          <w:szCs w:val="28"/>
          <w:lang w:val="uk-UA"/>
        </w:rPr>
      </w:pPr>
      <w:r w:rsidRPr="00305479">
        <w:rPr>
          <w:sz w:val="28"/>
          <w:szCs w:val="28"/>
          <w:lang w:val="uk-UA"/>
        </w:rPr>
        <w:t>Згідно з ДБН В.1.1-7-2002 комплекс  відноситься до II ступеню вогнестійкості. Будинки з несучими та огороджувальними конструкціями з природних або штучних кам’яних матеріалів, бетону, залізобетону із застосуванням листових і плитних негорючих матеріалів.</w:t>
      </w:r>
    </w:p>
    <w:p w:rsidR="00305479" w:rsidRDefault="00305479" w:rsidP="00305479">
      <w:pPr>
        <w:rPr>
          <w:sz w:val="28"/>
          <w:szCs w:val="28"/>
          <w:lang w:val="uk-UA"/>
        </w:rPr>
      </w:pPr>
      <w:r w:rsidRPr="00305479">
        <w:rPr>
          <w:sz w:val="28"/>
          <w:szCs w:val="28"/>
          <w:lang w:val="uk-UA"/>
        </w:rPr>
        <w:t>Таким чином, розрахунковий час евакуації (9,2 хв) з приміщень виставковго комплексу перевищує допустимий (5,05 хв). Тому будівлю, в якому розташоване підприємство, необхідно обладнати системою оповіщення про пожежу та засобами автоматичної сигналізації, що дозволить скоротити час затримки початку евакуації.</w:t>
      </w:r>
    </w:p>
    <w:p w:rsidR="00305479" w:rsidRDefault="00305479" w:rsidP="000E00B0">
      <w:pPr>
        <w:jc w:val="center"/>
        <w:rPr>
          <w:b/>
          <w:bCs/>
          <w:sz w:val="28"/>
          <w:szCs w:val="28"/>
          <w:lang w:val="uk-UA"/>
        </w:rPr>
      </w:pPr>
    </w:p>
    <w:p w:rsidR="005B18B0" w:rsidRDefault="005B18B0" w:rsidP="000E00B0">
      <w:pPr>
        <w:jc w:val="center"/>
        <w:rPr>
          <w:b/>
          <w:bCs/>
          <w:sz w:val="28"/>
          <w:szCs w:val="28"/>
          <w:lang w:val="uk-UA"/>
        </w:rPr>
      </w:pPr>
    </w:p>
    <w:p w:rsidR="005B18B0" w:rsidRDefault="005B18B0" w:rsidP="000E00B0">
      <w:pPr>
        <w:jc w:val="center"/>
        <w:rPr>
          <w:b/>
          <w:bCs/>
          <w:sz w:val="28"/>
          <w:szCs w:val="28"/>
          <w:lang w:val="uk-UA"/>
        </w:rPr>
      </w:pPr>
    </w:p>
    <w:p w:rsidR="005B18B0" w:rsidRDefault="005B18B0" w:rsidP="000E00B0">
      <w:pPr>
        <w:jc w:val="center"/>
        <w:rPr>
          <w:b/>
          <w:bCs/>
          <w:sz w:val="28"/>
          <w:szCs w:val="28"/>
          <w:lang w:val="uk-UA"/>
        </w:rPr>
      </w:pPr>
    </w:p>
    <w:p w:rsidR="005B18B0" w:rsidRDefault="005B18B0" w:rsidP="000E00B0">
      <w:pPr>
        <w:jc w:val="center"/>
        <w:rPr>
          <w:b/>
          <w:bCs/>
          <w:sz w:val="28"/>
          <w:szCs w:val="28"/>
          <w:lang w:val="uk-UA"/>
        </w:rPr>
      </w:pPr>
    </w:p>
    <w:p w:rsidR="005B18B0" w:rsidRPr="005B18B0" w:rsidRDefault="005B18B0" w:rsidP="000E00B0">
      <w:pPr>
        <w:jc w:val="center"/>
        <w:rPr>
          <w:b/>
          <w:bCs/>
          <w:sz w:val="28"/>
          <w:szCs w:val="28"/>
          <w:lang w:val="uk-UA"/>
        </w:rPr>
      </w:pPr>
    </w:p>
    <w:p w:rsidR="005B18B0" w:rsidRPr="005B18B0" w:rsidRDefault="005B18B0" w:rsidP="005B18B0">
      <w:pPr>
        <w:jc w:val="center"/>
        <w:rPr>
          <w:b/>
          <w:bCs/>
          <w:sz w:val="28"/>
          <w:szCs w:val="28"/>
          <w:lang w:val="uk-UA"/>
        </w:rPr>
      </w:pPr>
      <w:r w:rsidRPr="005B18B0">
        <w:rPr>
          <w:b/>
          <w:bCs/>
          <w:sz w:val="28"/>
          <w:szCs w:val="28"/>
          <w:lang w:val="uk-UA"/>
        </w:rPr>
        <w:t xml:space="preserve">РОЗДІЛ  </w:t>
      </w:r>
      <w:r>
        <w:rPr>
          <w:b/>
          <w:bCs/>
          <w:sz w:val="28"/>
          <w:szCs w:val="28"/>
          <w:lang w:val="uk-UA"/>
        </w:rPr>
        <w:t>3</w:t>
      </w:r>
    </w:p>
    <w:p w:rsidR="005B18B0" w:rsidRPr="005B18B0" w:rsidRDefault="005B18B0" w:rsidP="005B18B0">
      <w:pPr>
        <w:jc w:val="center"/>
        <w:rPr>
          <w:b/>
          <w:bCs/>
          <w:sz w:val="28"/>
          <w:szCs w:val="28"/>
          <w:lang w:val="uk-UA"/>
        </w:rPr>
      </w:pPr>
    </w:p>
    <w:p w:rsidR="00305479" w:rsidRPr="005B18B0" w:rsidRDefault="005B18B0" w:rsidP="005B18B0">
      <w:pPr>
        <w:jc w:val="center"/>
        <w:rPr>
          <w:b/>
          <w:bCs/>
          <w:sz w:val="28"/>
          <w:szCs w:val="28"/>
          <w:lang w:val="uk-UA"/>
        </w:rPr>
      </w:pPr>
      <w:r w:rsidRPr="005B18B0">
        <w:rPr>
          <w:b/>
          <w:bCs/>
          <w:sz w:val="28"/>
          <w:szCs w:val="28"/>
          <w:lang w:val="uk-UA"/>
        </w:rPr>
        <w:t>АРХІТЕКТУРНА ФІЗИКА</w:t>
      </w:r>
    </w:p>
    <w:p w:rsidR="00305479" w:rsidRPr="005B18B0" w:rsidRDefault="00305479" w:rsidP="000E00B0">
      <w:pPr>
        <w:jc w:val="center"/>
        <w:rPr>
          <w:b/>
          <w:bCs/>
          <w:sz w:val="28"/>
          <w:szCs w:val="28"/>
          <w:lang w:val="uk-UA"/>
        </w:rPr>
      </w:pPr>
    </w:p>
    <w:p w:rsidR="00305479" w:rsidRDefault="00305479" w:rsidP="000E00B0">
      <w:pPr>
        <w:jc w:val="center"/>
        <w:rPr>
          <w:sz w:val="28"/>
          <w:szCs w:val="28"/>
          <w:lang w:val="uk-UA"/>
        </w:rPr>
      </w:pPr>
    </w:p>
    <w:p w:rsidR="00305479" w:rsidRDefault="00305479" w:rsidP="000E00B0">
      <w:pPr>
        <w:jc w:val="center"/>
        <w:rPr>
          <w:sz w:val="28"/>
          <w:szCs w:val="28"/>
          <w:lang w:val="uk-UA"/>
        </w:rPr>
      </w:pPr>
    </w:p>
    <w:p w:rsidR="00305479" w:rsidRDefault="00305479" w:rsidP="000E00B0">
      <w:pPr>
        <w:jc w:val="center"/>
        <w:rPr>
          <w:sz w:val="28"/>
          <w:szCs w:val="28"/>
          <w:lang w:val="uk-UA"/>
        </w:rPr>
      </w:pPr>
    </w:p>
    <w:p w:rsidR="00305479" w:rsidRDefault="00305479" w:rsidP="000E00B0">
      <w:pPr>
        <w:jc w:val="center"/>
        <w:rPr>
          <w:sz w:val="28"/>
          <w:szCs w:val="28"/>
          <w:lang w:val="uk-UA"/>
        </w:rPr>
      </w:pPr>
    </w:p>
    <w:p w:rsidR="00305479" w:rsidRDefault="00305479" w:rsidP="000E00B0">
      <w:pPr>
        <w:jc w:val="center"/>
        <w:rPr>
          <w:sz w:val="28"/>
          <w:szCs w:val="28"/>
          <w:lang w:val="uk-UA"/>
        </w:rPr>
      </w:pPr>
    </w:p>
    <w:p w:rsidR="00305479" w:rsidRDefault="00305479" w:rsidP="000E00B0">
      <w:pPr>
        <w:jc w:val="center"/>
        <w:rPr>
          <w:sz w:val="28"/>
          <w:szCs w:val="28"/>
          <w:lang w:val="uk-UA"/>
        </w:rPr>
      </w:pPr>
    </w:p>
    <w:p w:rsidR="00305479" w:rsidRDefault="00305479" w:rsidP="000E00B0">
      <w:pPr>
        <w:jc w:val="center"/>
        <w:rPr>
          <w:sz w:val="28"/>
          <w:szCs w:val="28"/>
          <w:lang w:val="uk-UA"/>
        </w:rPr>
      </w:pPr>
    </w:p>
    <w:p w:rsidR="00305479" w:rsidRDefault="00305479" w:rsidP="000E00B0">
      <w:pPr>
        <w:jc w:val="center"/>
        <w:rPr>
          <w:sz w:val="28"/>
          <w:szCs w:val="28"/>
          <w:lang w:val="uk-UA"/>
        </w:rPr>
      </w:pPr>
    </w:p>
    <w:p w:rsidR="00305479" w:rsidRDefault="00305479" w:rsidP="000E00B0">
      <w:pPr>
        <w:jc w:val="center"/>
        <w:rPr>
          <w:sz w:val="28"/>
          <w:szCs w:val="28"/>
          <w:lang w:val="uk-UA"/>
        </w:rPr>
      </w:pPr>
    </w:p>
    <w:p w:rsidR="00305479" w:rsidRDefault="00305479" w:rsidP="000E00B0">
      <w:pPr>
        <w:jc w:val="center"/>
        <w:rPr>
          <w:sz w:val="28"/>
          <w:szCs w:val="28"/>
          <w:lang w:val="uk-UA"/>
        </w:rPr>
      </w:pPr>
    </w:p>
    <w:p w:rsidR="00305479" w:rsidRDefault="00305479" w:rsidP="000E00B0">
      <w:pPr>
        <w:jc w:val="center"/>
        <w:rPr>
          <w:sz w:val="28"/>
          <w:szCs w:val="28"/>
          <w:lang w:val="uk-UA"/>
        </w:rPr>
      </w:pPr>
    </w:p>
    <w:p w:rsidR="00305479" w:rsidRDefault="00305479" w:rsidP="000E00B0">
      <w:pPr>
        <w:jc w:val="center"/>
        <w:rPr>
          <w:sz w:val="28"/>
          <w:szCs w:val="28"/>
          <w:lang w:val="uk-UA"/>
        </w:rPr>
      </w:pPr>
    </w:p>
    <w:p w:rsidR="00305479" w:rsidRDefault="00305479" w:rsidP="000E00B0">
      <w:pPr>
        <w:jc w:val="center"/>
        <w:rPr>
          <w:sz w:val="28"/>
          <w:szCs w:val="28"/>
          <w:lang w:val="uk-UA"/>
        </w:rPr>
      </w:pPr>
    </w:p>
    <w:p w:rsidR="00305479" w:rsidRDefault="00305479" w:rsidP="000E00B0">
      <w:pPr>
        <w:jc w:val="center"/>
        <w:rPr>
          <w:sz w:val="28"/>
          <w:szCs w:val="28"/>
          <w:lang w:val="uk-UA"/>
        </w:rPr>
      </w:pPr>
    </w:p>
    <w:p w:rsidR="00305479" w:rsidRDefault="00305479" w:rsidP="000E00B0">
      <w:pPr>
        <w:jc w:val="center"/>
        <w:rPr>
          <w:sz w:val="28"/>
          <w:szCs w:val="28"/>
          <w:lang w:val="uk-UA"/>
        </w:rPr>
      </w:pPr>
    </w:p>
    <w:p w:rsidR="00305479" w:rsidRDefault="00305479" w:rsidP="000E00B0">
      <w:pPr>
        <w:jc w:val="center"/>
        <w:rPr>
          <w:sz w:val="28"/>
          <w:szCs w:val="28"/>
          <w:lang w:val="uk-UA"/>
        </w:rPr>
      </w:pPr>
    </w:p>
    <w:p w:rsidR="00305479" w:rsidRDefault="00305479" w:rsidP="000E00B0">
      <w:pPr>
        <w:jc w:val="center"/>
        <w:rPr>
          <w:sz w:val="28"/>
          <w:szCs w:val="28"/>
          <w:lang w:val="uk-UA"/>
        </w:rPr>
      </w:pPr>
    </w:p>
    <w:p w:rsidR="005B18B0" w:rsidRPr="005B18B0" w:rsidRDefault="005B18B0" w:rsidP="005B18B0">
      <w:pPr>
        <w:rPr>
          <w:rFonts w:ascii="Times New Roman" w:hAnsi="Times New Roman" w:cs="Times New Roman"/>
          <w:sz w:val="28"/>
          <w:szCs w:val="28"/>
          <w:lang w:val="uk-UA"/>
        </w:rPr>
      </w:pPr>
      <w:r w:rsidRPr="005B18B0">
        <w:rPr>
          <w:rFonts w:ascii="Times New Roman" w:hAnsi="Times New Roman" w:cs="Times New Roman"/>
          <w:sz w:val="28"/>
          <w:szCs w:val="28"/>
          <w:lang w:val="uk-UA"/>
        </w:rPr>
        <w:t>Вступ</w:t>
      </w:r>
    </w:p>
    <w:p w:rsidR="005B18B0" w:rsidRPr="005B18B0" w:rsidRDefault="005B18B0" w:rsidP="005B18B0">
      <w:pPr>
        <w:rPr>
          <w:rFonts w:ascii="Times New Roman" w:hAnsi="Times New Roman" w:cs="Times New Roman"/>
          <w:sz w:val="28"/>
          <w:szCs w:val="28"/>
          <w:lang w:val="uk-UA"/>
        </w:rPr>
      </w:pPr>
      <w:r w:rsidRPr="005B18B0">
        <w:rPr>
          <w:rFonts w:ascii="Times New Roman" w:hAnsi="Times New Roman" w:cs="Times New Roman"/>
          <w:sz w:val="28"/>
          <w:szCs w:val="28"/>
          <w:lang w:val="uk-UA"/>
        </w:rPr>
        <w:t>Архітектурна фізика – наукова дисципліна, що вивчає фізичні явища і</w:t>
      </w:r>
    </w:p>
    <w:p w:rsidR="005B18B0" w:rsidRPr="003A4800" w:rsidRDefault="005B18B0" w:rsidP="005B18B0">
      <w:pPr>
        <w:rPr>
          <w:rFonts w:ascii="Times New Roman" w:hAnsi="Times New Roman" w:cs="Times New Roman"/>
          <w:sz w:val="28"/>
          <w:szCs w:val="28"/>
          <w:lang w:val="uk-UA"/>
        </w:rPr>
      </w:pPr>
      <w:r w:rsidRPr="003A4800">
        <w:rPr>
          <w:rFonts w:ascii="Times New Roman" w:hAnsi="Times New Roman" w:cs="Times New Roman"/>
          <w:sz w:val="28"/>
          <w:szCs w:val="28"/>
          <w:lang w:val="uk-UA"/>
        </w:rPr>
        <w:t>процеси, пов’язані з експлуатацієюбудинків (споруд), несучихконструкцій. До</w:t>
      </w:r>
    </w:p>
    <w:p w:rsidR="005B18B0" w:rsidRPr="003A4800" w:rsidRDefault="005B18B0" w:rsidP="005B18B0">
      <w:pPr>
        <w:rPr>
          <w:rFonts w:ascii="Times New Roman" w:hAnsi="Times New Roman" w:cs="Times New Roman"/>
          <w:sz w:val="28"/>
          <w:szCs w:val="28"/>
          <w:lang w:val="uk-UA"/>
        </w:rPr>
      </w:pPr>
      <w:r w:rsidRPr="003A4800">
        <w:rPr>
          <w:rFonts w:ascii="Times New Roman" w:hAnsi="Times New Roman" w:cs="Times New Roman"/>
          <w:sz w:val="28"/>
          <w:szCs w:val="28"/>
          <w:lang w:val="uk-UA"/>
        </w:rPr>
        <w:t>неївходятьбудівельнакліматологія, будівельнатеплофізика, будівельна й</w:t>
      </w:r>
    </w:p>
    <w:p w:rsidR="005B18B0" w:rsidRPr="003A4800" w:rsidRDefault="005B18B0" w:rsidP="005B18B0">
      <w:pPr>
        <w:rPr>
          <w:rFonts w:ascii="Times New Roman" w:hAnsi="Times New Roman" w:cs="Times New Roman"/>
          <w:sz w:val="28"/>
          <w:szCs w:val="28"/>
          <w:lang w:val="uk-UA"/>
        </w:rPr>
      </w:pPr>
      <w:r w:rsidRPr="003A4800">
        <w:rPr>
          <w:rFonts w:ascii="Times New Roman" w:hAnsi="Times New Roman" w:cs="Times New Roman"/>
          <w:sz w:val="28"/>
          <w:szCs w:val="28"/>
          <w:lang w:val="uk-UA"/>
        </w:rPr>
        <w:t>архітектурна акустика, світлотехніка. Данібудівельноїфізикислужать основою</w:t>
      </w:r>
    </w:p>
    <w:p w:rsidR="005B18B0" w:rsidRPr="003A4800" w:rsidRDefault="005B18B0" w:rsidP="005B18B0">
      <w:pPr>
        <w:rPr>
          <w:rFonts w:ascii="Times New Roman" w:hAnsi="Times New Roman" w:cs="Times New Roman"/>
          <w:sz w:val="28"/>
          <w:szCs w:val="28"/>
          <w:lang w:val="uk-UA"/>
        </w:rPr>
      </w:pPr>
      <w:r w:rsidRPr="003A4800">
        <w:rPr>
          <w:rFonts w:ascii="Times New Roman" w:hAnsi="Times New Roman" w:cs="Times New Roman"/>
          <w:sz w:val="28"/>
          <w:szCs w:val="28"/>
          <w:lang w:val="uk-UA"/>
        </w:rPr>
        <w:t>для раціональногопроектуванняархітектурнихпросторів, комплексів, будівель</w:t>
      </w:r>
    </w:p>
    <w:p w:rsidR="005B18B0" w:rsidRPr="005B18B0" w:rsidRDefault="005B18B0" w:rsidP="005B18B0">
      <w:pPr>
        <w:rPr>
          <w:rFonts w:ascii="Times New Roman" w:hAnsi="Times New Roman" w:cs="Times New Roman"/>
          <w:sz w:val="28"/>
          <w:szCs w:val="28"/>
        </w:rPr>
      </w:pPr>
      <w:r w:rsidRPr="005B18B0">
        <w:rPr>
          <w:rFonts w:ascii="Times New Roman" w:hAnsi="Times New Roman" w:cs="Times New Roman"/>
          <w:sz w:val="28"/>
          <w:szCs w:val="28"/>
        </w:rPr>
        <w:t>і споруд, створеннякомфортних умов життєдіяльностілюдини.</w:t>
      </w:r>
    </w:p>
    <w:p w:rsidR="005B18B0" w:rsidRPr="005B18B0" w:rsidRDefault="005B18B0" w:rsidP="005B18B0">
      <w:pPr>
        <w:rPr>
          <w:rFonts w:ascii="Times New Roman" w:hAnsi="Times New Roman" w:cs="Times New Roman"/>
          <w:sz w:val="28"/>
          <w:szCs w:val="28"/>
        </w:rPr>
      </w:pPr>
      <w:r w:rsidRPr="005B18B0">
        <w:rPr>
          <w:rFonts w:ascii="Times New Roman" w:hAnsi="Times New Roman" w:cs="Times New Roman"/>
          <w:sz w:val="28"/>
          <w:szCs w:val="28"/>
        </w:rPr>
        <w:t>Будівельнакліматологія – частинабудівельноїфізики, щовивчає</w:t>
      </w:r>
    </w:p>
    <w:p w:rsidR="005B18B0" w:rsidRPr="005B18B0" w:rsidRDefault="005B18B0" w:rsidP="005B18B0">
      <w:pPr>
        <w:rPr>
          <w:rFonts w:ascii="Times New Roman" w:hAnsi="Times New Roman" w:cs="Times New Roman"/>
          <w:sz w:val="28"/>
          <w:szCs w:val="28"/>
        </w:rPr>
      </w:pPr>
      <w:r w:rsidRPr="005B18B0">
        <w:rPr>
          <w:rFonts w:ascii="Times New Roman" w:hAnsi="Times New Roman" w:cs="Times New Roman"/>
          <w:sz w:val="28"/>
          <w:szCs w:val="28"/>
        </w:rPr>
        <w:t>кліматичнівпливи на будівлі й споруди. Данібудівельноїкліматології</w:t>
      </w:r>
    </w:p>
    <w:p w:rsidR="005B18B0" w:rsidRPr="005B18B0" w:rsidRDefault="005B18B0" w:rsidP="005B18B0">
      <w:pPr>
        <w:rPr>
          <w:rFonts w:ascii="Times New Roman" w:hAnsi="Times New Roman" w:cs="Times New Roman"/>
          <w:sz w:val="28"/>
          <w:szCs w:val="28"/>
        </w:rPr>
      </w:pPr>
      <w:r w:rsidRPr="005B18B0">
        <w:rPr>
          <w:rFonts w:ascii="Times New Roman" w:hAnsi="Times New Roman" w:cs="Times New Roman"/>
          <w:sz w:val="28"/>
          <w:szCs w:val="28"/>
        </w:rPr>
        <w:t>(розрахункитемпературизовнішньогоповітря, швидкість і напрямоквітрів,</w:t>
      </w:r>
    </w:p>
    <w:p w:rsidR="005B18B0" w:rsidRPr="005B18B0" w:rsidRDefault="005B18B0" w:rsidP="005B18B0">
      <w:pPr>
        <w:rPr>
          <w:rFonts w:ascii="Times New Roman" w:hAnsi="Times New Roman" w:cs="Times New Roman"/>
          <w:sz w:val="28"/>
          <w:szCs w:val="28"/>
        </w:rPr>
      </w:pPr>
      <w:r w:rsidRPr="005B18B0">
        <w:rPr>
          <w:rFonts w:ascii="Times New Roman" w:hAnsi="Times New Roman" w:cs="Times New Roman"/>
          <w:sz w:val="28"/>
          <w:szCs w:val="28"/>
        </w:rPr>
        <w:t>частоту та кількістьопадівтощо) служатьпідставою для створення в населених</w:t>
      </w:r>
    </w:p>
    <w:p w:rsidR="005B18B0" w:rsidRPr="005B18B0" w:rsidRDefault="005B18B0" w:rsidP="005B18B0">
      <w:pPr>
        <w:rPr>
          <w:rFonts w:ascii="Times New Roman" w:hAnsi="Times New Roman" w:cs="Times New Roman"/>
          <w:sz w:val="28"/>
          <w:szCs w:val="28"/>
        </w:rPr>
      </w:pPr>
      <w:r w:rsidRPr="005B18B0">
        <w:rPr>
          <w:rFonts w:ascii="Times New Roman" w:hAnsi="Times New Roman" w:cs="Times New Roman"/>
          <w:sz w:val="28"/>
          <w:szCs w:val="28"/>
        </w:rPr>
        <w:t>пунктах оптимального мікроклімату; забезпеченняпотрібноїаерації та</w:t>
      </w:r>
    </w:p>
    <w:p w:rsidR="005B18B0" w:rsidRPr="005B18B0" w:rsidRDefault="005B18B0" w:rsidP="005B18B0">
      <w:pPr>
        <w:rPr>
          <w:rFonts w:ascii="Times New Roman" w:hAnsi="Times New Roman" w:cs="Times New Roman"/>
          <w:sz w:val="28"/>
          <w:szCs w:val="28"/>
        </w:rPr>
      </w:pPr>
      <w:r w:rsidRPr="005B18B0">
        <w:rPr>
          <w:rFonts w:ascii="Times New Roman" w:hAnsi="Times New Roman" w:cs="Times New Roman"/>
          <w:sz w:val="28"/>
          <w:szCs w:val="28"/>
        </w:rPr>
        <w:t>інсоляціїзабудови, будинків і окремихприміщень; розрахунку систем опалення</w:t>
      </w:r>
    </w:p>
    <w:p w:rsidR="005B18B0" w:rsidRPr="005B18B0" w:rsidRDefault="005B18B0" w:rsidP="005B18B0">
      <w:pPr>
        <w:rPr>
          <w:rFonts w:ascii="Times New Roman" w:hAnsi="Times New Roman" w:cs="Times New Roman"/>
          <w:sz w:val="28"/>
          <w:szCs w:val="28"/>
        </w:rPr>
      </w:pPr>
      <w:r w:rsidRPr="005B18B0">
        <w:rPr>
          <w:rFonts w:ascii="Times New Roman" w:hAnsi="Times New Roman" w:cs="Times New Roman"/>
          <w:sz w:val="28"/>
          <w:szCs w:val="28"/>
        </w:rPr>
        <w:t>і вентиляції; добору потрібнихматеріалів і конструкцій.</w:t>
      </w:r>
    </w:p>
    <w:p w:rsidR="005B18B0" w:rsidRPr="005B18B0" w:rsidRDefault="005B18B0" w:rsidP="005B18B0">
      <w:pPr>
        <w:rPr>
          <w:rFonts w:ascii="Times New Roman" w:hAnsi="Times New Roman" w:cs="Times New Roman"/>
          <w:sz w:val="28"/>
          <w:szCs w:val="28"/>
        </w:rPr>
      </w:pPr>
      <w:r w:rsidRPr="005B18B0">
        <w:rPr>
          <w:rFonts w:ascii="Times New Roman" w:hAnsi="Times New Roman" w:cs="Times New Roman"/>
          <w:sz w:val="28"/>
          <w:szCs w:val="28"/>
        </w:rPr>
        <w:t>Будівельнатеплофізика – церозділбудівельноїфізики, в якому</w:t>
      </w:r>
    </w:p>
    <w:p w:rsidR="005B18B0" w:rsidRPr="005B18B0" w:rsidRDefault="005B18B0" w:rsidP="005B18B0">
      <w:pPr>
        <w:rPr>
          <w:rFonts w:ascii="Times New Roman" w:hAnsi="Times New Roman" w:cs="Times New Roman"/>
          <w:sz w:val="28"/>
          <w:szCs w:val="28"/>
        </w:rPr>
      </w:pPr>
      <w:r w:rsidRPr="005B18B0">
        <w:rPr>
          <w:rFonts w:ascii="Times New Roman" w:hAnsi="Times New Roman" w:cs="Times New Roman"/>
          <w:sz w:val="28"/>
          <w:szCs w:val="28"/>
        </w:rPr>
        <w:t>розглядаютьсяпроцесипередачі тепла, вологи і повітря в будинках і спорудах</w:t>
      </w:r>
    </w:p>
    <w:p w:rsidR="005B18B0" w:rsidRPr="005B18B0" w:rsidRDefault="005B18B0" w:rsidP="005B18B0">
      <w:pPr>
        <w:rPr>
          <w:rFonts w:ascii="Times New Roman" w:hAnsi="Times New Roman" w:cs="Times New Roman"/>
          <w:sz w:val="28"/>
          <w:szCs w:val="28"/>
        </w:rPr>
      </w:pPr>
      <w:r w:rsidRPr="005B18B0">
        <w:rPr>
          <w:rFonts w:ascii="Times New Roman" w:hAnsi="Times New Roman" w:cs="Times New Roman"/>
          <w:sz w:val="28"/>
          <w:szCs w:val="28"/>
        </w:rPr>
        <w:t>та огороджувальнихконструкціях і встановлюєметодирозрахункуцихпроцесів.</w:t>
      </w:r>
    </w:p>
    <w:p w:rsidR="005B18B0" w:rsidRPr="005B18B0" w:rsidRDefault="005B18B0" w:rsidP="005B18B0">
      <w:pPr>
        <w:rPr>
          <w:rFonts w:ascii="Times New Roman" w:hAnsi="Times New Roman" w:cs="Times New Roman"/>
          <w:sz w:val="28"/>
          <w:szCs w:val="28"/>
        </w:rPr>
      </w:pPr>
      <w:r w:rsidRPr="005B18B0">
        <w:rPr>
          <w:rFonts w:ascii="Times New Roman" w:hAnsi="Times New Roman" w:cs="Times New Roman"/>
          <w:sz w:val="28"/>
          <w:szCs w:val="28"/>
        </w:rPr>
        <w:t>Будівельнасвітлотехніка – цечастинабудівельноїфізики, наука що</w:t>
      </w:r>
    </w:p>
    <w:p w:rsidR="005B18B0" w:rsidRPr="005B18B0" w:rsidRDefault="005B18B0" w:rsidP="005B18B0">
      <w:pPr>
        <w:rPr>
          <w:rFonts w:ascii="Times New Roman" w:hAnsi="Times New Roman" w:cs="Times New Roman"/>
          <w:sz w:val="28"/>
          <w:szCs w:val="28"/>
        </w:rPr>
      </w:pPr>
      <w:r w:rsidRPr="005B18B0">
        <w:rPr>
          <w:rFonts w:ascii="Times New Roman" w:hAnsi="Times New Roman" w:cs="Times New Roman"/>
          <w:sz w:val="28"/>
          <w:szCs w:val="28"/>
        </w:rPr>
        <w:t>вивчаєоптичні характеристики та законирозповсюдження і розподілусвітлової</w:t>
      </w:r>
    </w:p>
    <w:p w:rsidR="005B18B0" w:rsidRPr="005B18B0" w:rsidRDefault="005B18B0" w:rsidP="005B18B0">
      <w:pPr>
        <w:rPr>
          <w:rFonts w:ascii="Times New Roman" w:hAnsi="Times New Roman" w:cs="Times New Roman"/>
          <w:sz w:val="28"/>
          <w:szCs w:val="28"/>
        </w:rPr>
      </w:pPr>
      <w:r w:rsidRPr="005B18B0">
        <w:rPr>
          <w:rFonts w:ascii="Times New Roman" w:hAnsi="Times New Roman" w:cs="Times New Roman"/>
          <w:sz w:val="28"/>
          <w:szCs w:val="28"/>
        </w:rPr>
        <w:t>енергії у відкритомуабозакритомупросторі, практичніприйомивикористан</w:t>
      </w:r>
    </w:p>
    <w:p w:rsidR="005B18B0" w:rsidRPr="005B18B0" w:rsidRDefault="005B18B0" w:rsidP="005B18B0">
      <w:pPr>
        <w:rPr>
          <w:rFonts w:ascii="Times New Roman" w:hAnsi="Times New Roman" w:cs="Times New Roman"/>
          <w:sz w:val="28"/>
          <w:szCs w:val="28"/>
        </w:rPr>
      </w:pPr>
      <w:r w:rsidRPr="005B18B0">
        <w:rPr>
          <w:rFonts w:ascii="Times New Roman" w:hAnsi="Times New Roman" w:cs="Times New Roman"/>
          <w:sz w:val="28"/>
          <w:szCs w:val="28"/>
        </w:rPr>
        <w:t>освітлення з утилітарною, естетичною і художньою метою, способами</w:t>
      </w:r>
    </w:p>
    <w:p w:rsidR="005B18B0" w:rsidRPr="005B18B0" w:rsidRDefault="005B18B0" w:rsidP="005B18B0">
      <w:pPr>
        <w:rPr>
          <w:rFonts w:ascii="Times New Roman" w:hAnsi="Times New Roman" w:cs="Times New Roman"/>
          <w:sz w:val="28"/>
          <w:szCs w:val="28"/>
        </w:rPr>
      </w:pPr>
      <w:r w:rsidRPr="005B18B0">
        <w:rPr>
          <w:rFonts w:ascii="Times New Roman" w:hAnsi="Times New Roman" w:cs="Times New Roman"/>
          <w:sz w:val="28"/>
          <w:szCs w:val="28"/>
        </w:rPr>
        <w:t>вимірювання та оцінкиоптичнихякостейбудівельних і огороджувальних</w:t>
      </w:r>
    </w:p>
    <w:p w:rsidR="005B18B0" w:rsidRPr="00673C19" w:rsidRDefault="005B18B0" w:rsidP="005B18B0">
      <w:pPr>
        <w:rPr>
          <w:rFonts w:ascii="Times New Roman" w:hAnsi="Times New Roman" w:cs="Times New Roman"/>
          <w:sz w:val="28"/>
          <w:szCs w:val="28"/>
          <w:lang w:val="uk-UA"/>
        </w:rPr>
      </w:pPr>
      <w:r w:rsidRPr="005B18B0">
        <w:rPr>
          <w:rFonts w:ascii="Times New Roman" w:hAnsi="Times New Roman" w:cs="Times New Roman"/>
          <w:sz w:val="28"/>
          <w:szCs w:val="28"/>
        </w:rPr>
        <w:t>матеріалів. Світлотехніка, як галузьбудівельноїтехнікипов’язана з розрахунком, проектуванням і виробництвомосвітлювальнихпристроїв та установок.</w:t>
      </w:r>
      <w:r w:rsidRPr="005B18B0">
        <w:rPr>
          <w:rFonts w:ascii="Times New Roman" w:hAnsi="Times New Roman" w:cs="Times New Roman"/>
          <w:sz w:val="28"/>
          <w:szCs w:val="28"/>
          <w:lang w:val="uk-UA"/>
        </w:rPr>
        <w:t xml:space="preserve">Архітектурна акустика – це частина будівельної фізики, що вивчаєзакони поширення в будинках і містобудівних утвореннях звукових хвиль,акустичний режим приміщень різного призначення, акустичні характеристикибудівельних матеріалів і виробів, несучих і захисних конструкцій, умовипланування і забудови населених пунктів з метою захисту середовищажиттєдіяльності людини від негативних шумових впливів і створенняоптимального акустичного режиму. </w:t>
      </w:r>
      <w:r w:rsidRPr="00673C19">
        <w:rPr>
          <w:rFonts w:ascii="Times New Roman" w:hAnsi="Times New Roman" w:cs="Times New Roman"/>
          <w:sz w:val="28"/>
          <w:szCs w:val="28"/>
          <w:lang w:val="uk-UA"/>
        </w:rPr>
        <w:t>Дані акустики є основою для планувальномістобудівельних, компонувальних і конструктивних заходів щодо зниженнярівня шуму й забезпечення потрібного звукопоглинання і звукопідсилювання взабудові, окремих будинках і приміщеннях, містобудівельних просторах,</w:t>
      </w:r>
    </w:p>
    <w:p w:rsidR="005B18B0" w:rsidRPr="005B18B0" w:rsidRDefault="005B18B0" w:rsidP="005B18B0">
      <w:pPr>
        <w:rPr>
          <w:rFonts w:ascii="Times New Roman" w:hAnsi="Times New Roman" w:cs="Times New Roman"/>
          <w:sz w:val="28"/>
          <w:szCs w:val="28"/>
        </w:rPr>
      </w:pPr>
      <w:r w:rsidRPr="005B18B0">
        <w:rPr>
          <w:rFonts w:ascii="Times New Roman" w:hAnsi="Times New Roman" w:cs="Times New Roman"/>
          <w:sz w:val="28"/>
          <w:szCs w:val="28"/>
        </w:rPr>
        <w:t>особливо таких, де повинні бути створеніумови для сприйманнямузики, співу,мови (театри, концертнізали, зализасідань, відкритітеатритощо).</w:t>
      </w:r>
    </w:p>
    <w:p w:rsidR="005B18B0" w:rsidRPr="005B18B0" w:rsidRDefault="005B18B0" w:rsidP="005B18B0">
      <w:pPr>
        <w:rPr>
          <w:rFonts w:ascii="Times New Roman" w:hAnsi="Times New Roman" w:cs="Times New Roman"/>
          <w:sz w:val="28"/>
          <w:szCs w:val="28"/>
        </w:rPr>
      </w:pPr>
      <w:r w:rsidRPr="005B18B0">
        <w:rPr>
          <w:rFonts w:ascii="Times New Roman" w:hAnsi="Times New Roman" w:cs="Times New Roman"/>
          <w:sz w:val="28"/>
          <w:szCs w:val="28"/>
        </w:rPr>
        <w:t>Основнікатегоріїякостіархітектури: комфортністьміськихпросторів і</w:t>
      </w:r>
    </w:p>
    <w:p w:rsidR="005B18B0" w:rsidRPr="005B18B0" w:rsidRDefault="005B18B0" w:rsidP="005B18B0">
      <w:pPr>
        <w:rPr>
          <w:rFonts w:ascii="Times New Roman" w:hAnsi="Times New Roman" w:cs="Times New Roman"/>
          <w:sz w:val="28"/>
          <w:szCs w:val="28"/>
        </w:rPr>
      </w:pPr>
      <w:r w:rsidRPr="005B18B0">
        <w:rPr>
          <w:rFonts w:ascii="Times New Roman" w:hAnsi="Times New Roman" w:cs="Times New Roman"/>
          <w:sz w:val="28"/>
          <w:szCs w:val="28"/>
        </w:rPr>
        <w:t>інтер'єрів, будинків, їхвиразність, надійність і екологічність.</w:t>
      </w:r>
    </w:p>
    <w:p w:rsidR="005B18B0" w:rsidRPr="005B18B0" w:rsidRDefault="005B18B0" w:rsidP="005B18B0">
      <w:pPr>
        <w:rPr>
          <w:rFonts w:ascii="Times New Roman" w:hAnsi="Times New Roman" w:cs="Times New Roman"/>
          <w:sz w:val="28"/>
          <w:szCs w:val="28"/>
        </w:rPr>
      </w:pPr>
      <w:r w:rsidRPr="005B18B0">
        <w:rPr>
          <w:rFonts w:ascii="Times New Roman" w:hAnsi="Times New Roman" w:cs="Times New Roman"/>
          <w:sz w:val="28"/>
          <w:szCs w:val="28"/>
        </w:rPr>
        <w:t>Взаємозв'язокархітектурного і природного середовищаздійснюється через</w:t>
      </w:r>
    </w:p>
    <w:p w:rsidR="00305479" w:rsidRDefault="005B18B0" w:rsidP="005B18B0">
      <w:pPr>
        <w:rPr>
          <w:rFonts w:ascii="Times New Roman" w:hAnsi="Times New Roman" w:cs="Times New Roman"/>
          <w:sz w:val="28"/>
          <w:szCs w:val="28"/>
        </w:rPr>
      </w:pPr>
      <w:r w:rsidRPr="005B18B0">
        <w:rPr>
          <w:rFonts w:ascii="Times New Roman" w:hAnsi="Times New Roman" w:cs="Times New Roman"/>
          <w:sz w:val="28"/>
          <w:szCs w:val="28"/>
        </w:rPr>
        <w:t>потреби людини: по-перше, людинапрагневідгородити себе відшкідливихабонебажанихвпливів природного середовища, по-друге, використовуєкориснідля ньоговластивостіприроди.</w:t>
      </w:r>
    </w:p>
    <w:p w:rsidR="005B18B0" w:rsidRPr="005B18B0" w:rsidRDefault="005B18B0" w:rsidP="005B18B0">
      <w:pPr>
        <w:rPr>
          <w:rFonts w:ascii="Times New Roman" w:hAnsi="Times New Roman" w:cs="Times New Roman"/>
          <w:sz w:val="28"/>
          <w:szCs w:val="28"/>
        </w:rPr>
      </w:pPr>
    </w:p>
    <w:p w:rsidR="00305479" w:rsidRDefault="00305479" w:rsidP="000E00B0">
      <w:pPr>
        <w:jc w:val="center"/>
        <w:rPr>
          <w:sz w:val="28"/>
          <w:szCs w:val="28"/>
          <w:lang w:val="uk-UA"/>
        </w:rPr>
      </w:pPr>
    </w:p>
    <w:p w:rsidR="00305479" w:rsidRDefault="005B18B0" w:rsidP="000E00B0">
      <w:pPr>
        <w:jc w:val="center"/>
        <w:rPr>
          <w:sz w:val="28"/>
          <w:szCs w:val="28"/>
          <w:lang w:val="uk-UA"/>
        </w:rPr>
      </w:pPr>
      <w:r>
        <w:rPr>
          <w:noProof/>
          <w:sz w:val="28"/>
          <w:szCs w:val="28"/>
          <w:lang w:val="uk-UA" w:eastAsia="uk-UA"/>
        </w:rPr>
        <w:drawing>
          <wp:inline distT="0" distB="0" distL="0" distR="0">
            <wp:extent cx="5846445" cy="2840990"/>
            <wp:effectExtent l="0" t="0" r="190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846445" cy="2840990"/>
                    </a:xfrm>
                    <a:prstGeom prst="rect">
                      <a:avLst/>
                    </a:prstGeom>
                    <a:noFill/>
                  </pic:spPr>
                </pic:pic>
              </a:graphicData>
            </a:graphic>
          </wp:inline>
        </w:drawing>
      </w:r>
    </w:p>
    <w:p w:rsidR="00305479" w:rsidRDefault="00305479" w:rsidP="000E00B0">
      <w:pPr>
        <w:jc w:val="center"/>
        <w:rPr>
          <w:sz w:val="28"/>
          <w:szCs w:val="28"/>
          <w:lang w:val="uk-UA"/>
        </w:rPr>
      </w:pPr>
    </w:p>
    <w:p w:rsidR="00305479" w:rsidRPr="005B18B0" w:rsidRDefault="005B18B0" w:rsidP="005B18B0">
      <w:pPr>
        <w:rPr>
          <w:rFonts w:ascii="Times New Roman" w:hAnsi="Times New Roman" w:cs="Times New Roman"/>
          <w:sz w:val="28"/>
          <w:szCs w:val="28"/>
          <w:lang w:val="uk-UA"/>
        </w:rPr>
      </w:pPr>
      <w:r>
        <w:rPr>
          <w:noProof/>
          <w:sz w:val="28"/>
          <w:szCs w:val="28"/>
          <w:lang w:val="uk-UA" w:eastAsia="uk-UA"/>
        </w:rPr>
        <w:drawing>
          <wp:inline distT="0" distB="0" distL="0" distR="0">
            <wp:extent cx="4249420" cy="307848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249420" cy="3078480"/>
                    </a:xfrm>
                    <a:prstGeom prst="rect">
                      <a:avLst/>
                    </a:prstGeom>
                    <a:noFill/>
                  </pic:spPr>
                </pic:pic>
              </a:graphicData>
            </a:graphic>
          </wp:inline>
        </w:drawing>
      </w:r>
    </w:p>
    <w:p w:rsidR="00305479" w:rsidRDefault="00305479" w:rsidP="000E00B0">
      <w:pPr>
        <w:jc w:val="center"/>
        <w:rPr>
          <w:sz w:val="28"/>
          <w:szCs w:val="28"/>
          <w:lang w:val="uk-UA"/>
        </w:rPr>
      </w:pPr>
    </w:p>
    <w:p w:rsidR="00305479" w:rsidRDefault="005B18B0" w:rsidP="000E00B0">
      <w:pPr>
        <w:jc w:val="center"/>
        <w:rPr>
          <w:sz w:val="28"/>
          <w:szCs w:val="28"/>
          <w:lang w:val="uk-UA"/>
        </w:rPr>
      </w:pPr>
      <w:r>
        <w:rPr>
          <w:noProof/>
          <w:sz w:val="28"/>
          <w:szCs w:val="28"/>
          <w:lang w:val="uk-UA" w:eastAsia="uk-UA"/>
        </w:rPr>
        <w:drawing>
          <wp:inline distT="0" distB="0" distL="0" distR="0">
            <wp:extent cx="6120765" cy="396875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120765" cy="3968750"/>
                    </a:xfrm>
                    <a:prstGeom prst="rect">
                      <a:avLst/>
                    </a:prstGeom>
                    <a:noFill/>
                  </pic:spPr>
                </pic:pic>
              </a:graphicData>
            </a:graphic>
          </wp:inline>
        </w:drawing>
      </w:r>
    </w:p>
    <w:p w:rsidR="00305479" w:rsidRDefault="00305479" w:rsidP="000E00B0">
      <w:pPr>
        <w:jc w:val="center"/>
        <w:rPr>
          <w:sz w:val="28"/>
          <w:szCs w:val="28"/>
          <w:lang w:val="uk-UA"/>
        </w:rPr>
      </w:pPr>
    </w:p>
    <w:p w:rsidR="00305479" w:rsidRDefault="00305479" w:rsidP="000E00B0">
      <w:pPr>
        <w:jc w:val="center"/>
        <w:rPr>
          <w:sz w:val="28"/>
          <w:szCs w:val="28"/>
          <w:lang w:val="uk-UA"/>
        </w:rPr>
      </w:pPr>
    </w:p>
    <w:p w:rsidR="00305479" w:rsidRDefault="00305479" w:rsidP="000E00B0">
      <w:pPr>
        <w:jc w:val="center"/>
        <w:rPr>
          <w:sz w:val="28"/>
          <w:szCs w:val="28"/>
          <w:lang w:val="uk-UA"/>
        </w:rPr>
      </w:pPr>
    </w:p>
    <w:p w:rsidR="00305479" w:rsidRDefault="00305479" w:rsidP="000E00B0">
      <w:pPr>
        <w:jc w:val="center"/>
        <w:rPr>
          <w:sz w:val="28"/>
          <w:szCs w:val="28"/>
          <w:lang w:val="uk-UA"/>
        </w:rPr>
      </w:pPr>
    </w:p>
    <w:p w:rsidR="00305479" w:rsidRDefault="00305479" w:rsidP="000E00B0">
      <w:pPr>
        <w:jc w:val="center"/>
        <w:rPr>
          <w:sz w:val="28"/>
          <w:szCs w:val="28"/>
          <w:lang w:val="uk-UA"/>
        </w:rPr>
      </w:pPr>
    </w:p>
    <w:p w:rsidR="00305479" w:rsidRDefault="00305479" w:rsidP="005B18B0">
      <w:pPr>
        <w:rPr>
          <w:sz w:val="28"/>
          <w:szCs w:val="28"/>
          <w:lang w:val="uk-UA"/>
        </w:rPr>
      </w:pPr>
    </w:p>
    <w:p w:rsidR="00305479" w:rsidRDefault="005B18B0" w:rsidP="000E00B0">
      <w:pPr>
        <w:jc w:val="center"/>
        <w:rPr>
          <w:sz w:val="28"/>
          <w:szCs w:val="28"/>
          <w:lang w:val="uk-UA"/>
        </w:rPr>
      </w:pPr>
      <w:r>
        <w:rPr>
          <w:noProof/>
          <w:sz w:val="28"/>
          <w:szCs w:val="28"/>
          <w:lang w:val="uk-UA" w:eastAsia="uk-UA"/>
        </w:rPr>
        <w:drawing>
          <wp:inline distT="0" distB="0" distL="0" distR="0">
            <wp:extent cx="5627370" cy="8583930"/>
            <wp:effectExtent l="0" t="0" r="0" b="762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627370" cy="8583930"/>
                    </a:xfrm>
                    <a:prstGeom prst="rect">
                      <a:avLst/>
                    </a:prstGeom>
                    <a:noFill/>
                  </pic:spPr>
                </pic:pic>
              </a:graphicData>
            </a:graphic>
          </wp:inline>
        </w:drawing>
      </w:r>
    </w:p>
    <w:p w:rsidR="005B18B0" w:rsidRDefault="005B18B0" w:rsidP="005B18B0">
      <w:pPr>
        <w:rPr>
          <w:sz w:val="28"/>
          <w:szCs w:val="28"/>
          <w:lang w:val="uk-UA"/>
        </w:rPr>
      </w:pPr>
      <w:r>
        <w:rPr>
          <w:noProof/>
          <w:sz w:val="28"/>
          <w:szCs w:val="28"/>
          <w:lang w:val="uk-UA" w:eastAsia="uk-UA"/>
        </w:rPr>
        <w:drawing>
          <wp:inline distT="0" distB="0" distL="0" distR="0">
            <wp:extent cx="5267325" cy="3688715"/>
            <wp:effectExtent l="0" t="0" r="9525" b="698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67325" cy="3688715"/>
                    </a:xfrm>
                    <a:prstGeom prst="rect">
                      <a:avLst/>
                    </a:prstGeom>
                    <a:noFill/>
                  </pic:spPr>
                </pic:pic>
              </a:graphicData>
            </a:graphic>
          </wp:inline>
        </w:drawing>
      </w:r>
    </w:p>
    <w:p w:rsidR="005B18B0" w:rsidRDefault="005B18B0" w:rsidP="005B18B0">
      <w:pPr>
        <w:rPr>
          <w:sz w:val="28"/>
          <w:szCs w:val="28"/>
          <w:lang w:val="uk-UA"/>
        </w:rPr>
      </w:pPr>
    </w:p>
    <w:p w:rsidR="005B18B0" w:rsidRDefault="005B18B0" w:rsidP="005B18B0">
      <w:pPr>
        <w:rPr>
          <w:sz w:val="28"/>
          <w:szCs w:val="28"/>
          <w:lang w:val="uk-UA"/>
        </w:rPr>
      </w:pPr>
      <w:r>
        <w:rPr>
          <w:noProof/>
          <w:sz w:val="28"/>
          <w:szCs w:val="28"/>
          <w:lang w:val="uk-UA" w:eastAsia="uk-UA"/>
        </w:rPr>
        <w:drawing>
          <wp:inline distT="0" distB="0" distL="0" distR="0">
            <wp:extent cx="4993005" cy="3615055"/>
            <wp:effectExtent l="0" t="0" r="0" b="444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993005" cy="3615055"/>
                    </a:xfrm>
                    <a:prstGeom prst="rect">
                      <a:avLst/>
                    </a:prstGeom>
                    <a:noFill/>
                  </pic:spPr>
                </pic:pic>
              </a:graphicData>
            </a:graphic>
          </wp:inline>
        </w:drawing>
      </w:r>
    </w:p>
    <w:p w:rsidR="005B18B0" w:rsidRDefault="005B18B0" w:rsidP="005B18B0">
      <w:pPr>
        <w:rPr>
          <w:sz w:val="28"/>
          <w:szCs w:val="28"/>
          <w:lang w:val="uk-UA"/>
        </w:rPr>
      </w:pPr>
    </w:p>
    <w:p w:rsidR="005B18B0" w:rsidRDefault="005B18B0" w:rsidP="005B18B0">
      <w:pPr>
        <w:rPr>
          <w:sz w:val="28"/>
          <w:szCs w:val="28"/>
          <w:lang w:val="uk-UA"/>
        </w:rPr>
      </w:pPr>
    </w:p>
    <w:p w:rsidR="005B18B0" w:rsidRDefault="005B18B0" w:rsidP="005B18B0">
      <w:pPr>
        <w:rPr>
          <w:sz w:val="28"/>
          <w:szCs w:val="28"/>
          <w:lang w:val="uk-UA"/>
        </w:rPr>
      </w:pPr>
    </w:p>
    <w:p w:rsidR="005B18B0" w:rsidRDefault="005B18B0" w:rsidP="005B18B0">
      <w:pPr>
        <w:rPr>
          <w:sz w:val="28"/>
          <w:szCs w:val="28"/>
          <w:lang w:val="uk-UA"/>
        </w:rPr>
      </w:pPr>
    </w:p>
    <w:p w:rsidR="005B18B0" w:rsidRDefault="005B18B0" w:rsidP="005B18B0">
      <w:pPr>
        <w:rPr>
          <w:sz w:val="28"/>
          <w:szCs w:val="28"/>
          <w:lang w:val="uk-UA"/>
        </w:rPr>
      </w:pPr>
      <w:r>
        <w:rPr>
          <w:noProof/>
          <w:sz w:val="28"/>
          <w:szCs w:val="28"/>
          <w:lang w:val="uk-UA" w:eastAsia="uk-UA"/>
        </w:rPr>
        <w:drawing>
          <wp:inline distT="0" distB="0" distL="0" distR="0">
            <wp:extent cx="5353050" cy="57912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353050" cy="579120"/>
                    </a:xfrm>
                    <a:prstGeom prst="rect">
                      <a:avLst/>
                    </a:prstGeom>
                    <a:noFill/>
                  </pic:spPr>
                </pic:pic>
              </a:graphicData>
            </a:graphic>
          </wp:inline>
        </w:drawing>
      </w:r>
    </w:p>
    <w:p w:rsidR="005B18B0" w:rsidRDefault="005B18B0" w:rsidP="005B18B0">
      <w:pPr>
        <w:rPr>
          <w:sz w:val="28"/>
          <w:szCs w:val="28"/>
          <w:lang w:val="uk-UA"/>
        </w:rPr>
      </w:pPr>
    </w:p>
    <w:p w:rsidR="005B18B0" w:rsidRDefault="005B18B0" w:rsidP="000E00B0">
      <w:pPr>
        <w:jc w:val="center"/>
        <w:rPr>
          <w:sz w:val="28"/>
          <w:szCs w:val="28"/>
          <w:lang w:val="uk-UA"/>
        </w:rPr>
      </w:pPr>
      <w:r>
        <w:rPr>
          <w:noProof/>
          <w:sz w:val="28"/>
          <w:szCs w:val="28"/>
          <w:lang w:val="uk-UA" w:eastAsia="uk-UA"/>
        </w:rPr>
        <w:drawing>
          <wp:inline distT="0" distB="0" distL="0" distR="0">
            <wp:extent cx="5151755" cy="651700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151755" cy="6517005"/>
                    </a:xfrm>
                    <a:prstGeom prst="rect">
                      <a:avLst/>
                    </a:prstGeom>
                    <a:noFill/>
                  </pic:spPr>
                </pic:pic>
              </a:graphicData>
            </a:graphic>
          </wp:inline>
        </w:drawing>
      </w:r>
    </w:p>
    <w:p w:rsidR="005B18B0" w:rsidRDefault="005B18B0" w:rsidP="000E00B0">
      <w:pPr>
        <w:jc w:val="center"/>
        <w:rPr>
          <w:sz w:val="28"/>
          <w:szCs w:val="28"/>
          <w:lang w:val="uk-UA"/>
        </w:rPr>
      </w:pPr>
    </w:p>
    <w:p w:rsidR="005B18B0" w:rsidRDefault="005B18B0" w:rsidP="000E00B0">
      <w:pPr>
        <w:jc w:val="center"/>
        <w:rPr>
          <w:sz w:val="28"/>
          <w:szCs w:val="28"/>
          <w:lang w:val="uk-UA"/>
        </w:rPr>
      </w:pPr>
    </w:p>
    <w:p w:rsidR="005B18B0" w:rsidRDefault="005B18B0" w:rsidP="000E00B0">
      <w:pPr>
        <w:jc w:val="center"/>
        <w:rPr>
          <w:sz w:val="28"/>
          <w:szCs w:val="28"/>
          <w:lang w:val="uk-UA"/>
        </w:rPr>
      </w:pPr>
    </w:p>
    <w:p w:rsidR="005B18B0" w:rsidRDefault="005B18B0" w:rsidP="000E00B0">
      <w:pPr>
        <w:jc w:val="center"/>
        <w:rPr>
          <w:sz w:val="28"/>
          <w:szCs w:val="28"/>
          <w:lang w:val="uk-UA"/>
        </w:rPr>
      </w:pPr>
    </w:p>
    <w:p w:rsidR="005B18B0" w:rsidRDefault="005B18B0" w:rsidP="000E00B0">
      <w:pPr>
        <w:jc w:val="center"/>
        <w:rPr>
          <w:sz w:val="28"/>
          <w:szCs w:val="28"/>
          <w:lang w:val="uk-UA"/>
        </w:rPr>
      </w:pPr>
    </w:p>
    <w:p w:rsidR="005B18B0" w:rsidRDefault="005B18B0" w:rsidP="005B18B0">
      <w:pPr>
        <w:rPr>
          <w:sz w:val="28"/>
          <w:szCs w:val="28"/>
          <w:lang w:val="uk-UA"/>
        </w:rPr>
      </w:pPr>
    </w:p>
    <w:p w:rsidR="005B18B0" w:rsidRDefault="005B18B0" w:rsidP="000E00B0">
      <w:pPr>
        <w:jc w:val="center"/>
        <w:rPr>
          <w:sz w:val="28"/>
          <w:szCs w:val="28"/>
          <w:lang w:val="uk-UA"/>
        </w:rPr>
      </w:pPr>
      <w:r>
        <w:rPr>
          <w:noProof/>
          <w:sz w:val="28"/>
          <w:szCs w:val="28"/>
          <w:lang w:val="uk-UA" w:eastAsia="uk-UA"/>
        </w:rPr>
        <w:drawing>
          <wp:inline distT="0" distB="0" distL="0" distR="0">
            <wp:extent cx="4237355" cy="4700270"/>
            <wp:effectExtent l="0" t="0" r="0" b="508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237355" cy="4700270"/>
                    </a:xfrm>
                    <a:prstGeom prst="rect">
                      <a:avLst/>
                    </a:prstGeom>
                    <a:noFill/>
                  </pic:spPr>
                </pic:pic>
              </a:graphicData>
            </a:graphic>
          </wp:inline>
        </w:drawing>
      </w:r>
    </w:p>
    <w:p w:rsidR="005B18B0" w:rsidRDefault="005B18B0" w:rsidP="000E00B0">
      <w:pPr>
        <w:jc w:val="center"/>
        <w:rPr>
          <w:sz w:val="28"/>
          <w:szCs w:val="28"/>
          <w:lang w:val="uk-UA"/>
        </w:rPr>
      </w:pPr>
    </w:p>
    <w:p w:rsidR="005B18B0" w:rsidRDefault="005B18B0" w:rsidP="000E00B0">
      <w:pPr>
        <w:jc w:val="center"/>
        <w:rPr>
          <w:sz w:val="28"/>
          <w:szCs w:val="28"/>
          <w:lang w:val="uk-UA"/>
        </w:rPr>
      </w:pPr>
      <w:r>
        <w:rPr>
          <w:noProof/>
          <w:sz w:val="28"/>
          <w:szCs w:val="28"/>
          <w:lang w:val="uk-UA" w:eastAsia="uk-UA"/>
        </w:rPr>
        <w:drawing>
          <wp:inline distT="0" distB="0" distL="0" distR="0">
            <wp:extent cx="4127500" cy="3194685"/>
            <wp:effectExtent l="0" t="0" r="6350" b="571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127500" cy="3194685"/>
                    </a:xfrm>
                    <a:prstGeom prst="rect">
                      <a:avLst/>
                    </a:prstGeom>
                    <a:noFill/>
                  </pic:spPr>
                </pic:pic>
              </a:graphicData>
            </a:graphic>
          </wp:inline>
        </w:drawing>
      </w:r>
    </w:p>
    <w:p w:rsidR="005B18B0" w:rsidRDefault="005B18B0" w:rsidP="000E00B0">
      <w:pPr>
        <w:jc w:val="center"/>
        <w:rPr>
          <w:sz w:val="28"/>
          <w:szCs w:val="28"/>
          <w:lang w:val="uk-UA"/>
        </w:rPr>
      </w:pPr>
    </w:p>
    <w:p w:rsidR="005B18B0" w:rsidRDefault="005B18B0" w:rsidP="005B18B0">
      <w:pPr>
        <w:rPr>
          <w:rFonts w:ascii="Times New Roman" w:hAnsi="Times New Roman" w:cs="Times New Roman"/>
          <w:sz w:val="28"/>
          <w:szCs w:val="28"/>
          <w:lang w:val="uk-UA"/>
        </w:rPr>
      </w:pPr>
    </w:p>
    <w:p w:rsidR="005B18B0" w:rsidRPr="005B18B0" w:rsidRDefault="005B18B0" w:rsidP="005B18B0">
      <w:pPr>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inline distT="0" distB="0" distL="0" distR="0">
            <wp:extent cx="4401820" cy="4182110"/>
            <wp:effectExtent l="0" t="0" r="0" b="889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401820" cy="4182110"/>
                    </a:xfrm>
                    <a:prstGeom prst="rect">
                      <a:avLst/>
                    </a:prstGeom>
                    <a:noFill/>
                  </pic:spPr>
                </pic:pic>
              </a:graphicData>
            </a:graphic>
          </wp:inline>
        </w:drawing>
      </w:r>
    </w:p>
    <w:p w:rsidR="00095A93" w:rsidRPr="00095A93" w:rsidRDefault="00095A93" w:rsidP="00095A93">
      <w:pPr>
        <w:rPr>
          <w:rFonts w:ascii="Times New Roman" w:hAnsi="Times New Roman" w:cs="Times New Roman"/>
          <w:sz w:val="28"/>
          <w:szCs w:val="28"/>
          <w:lang w:val="uk-UA"/>
        </w:rPr>
      </w:pPr>
      <w:r w:rsidRPr="00095A93">
        <w:rPr>
          <w:rFonts w:ascii="Times New Roman" w:hAnsi="Times New Roman" w:cs="Times New Roman"/>
          <w:sz w:val="28"/>
          <w:szCs w:val="28"/>
          <w:lang w:val="uk-UA"/>
        </w:rPr>
        <w:t xml:space="preserve">3. Проектування природного освітлення робочого кабінету. </w:t>
      </w:r>
    </w:p>
    <w:p w:rsidR="00095A93" w:rsidRPr="00095A93" w:rsidRDefault="00095A93" w:rsidP="00095A93">
      <w:pPr>
        <w:rPr>
          <w:rFonts w:ascii="Times New Roman" w:hAnsi="Times New Roman" w:cs="Times New Roman"/>
          <w:sz w:val="28"/>
          <w:szCs w:val="28"/>
          <w:lang w:val="uk-UA"/>
        </w:rPr>
      </w:pPr>
      <w:r w:rsidRPr="00095A93">
        <w:rPr>
          <w:rFonts w:ascii="Times New Roman" w:hAnsi="Times New Roman" w:cs="Times New Roman"/>
          <w:sz w:val="28"/>
          <w:szCs w:val="28"/>
          <w:lang w:val="uk-UA"/>
        </w:rPr>
        <w:t>3.1</w:t>
      </w:r>
      <w:r w:rsidRPr="00095A93">
        <w:rPr>
          <w:rFonts w:ascii="Times New Roman" w:hAnsi="Times New Roman" w:cs="Times New Roman"/>
          <w:sz w:val="28"/>
          <w:szCs w:val="28"/>
          <w:lang w:val="uk-UA"/>
        </w:rPr>
        <w:tab/>
        <w:t xml:space="preserve">   Опис системи природного освітлення</w:t>
      </w:r>
    </w:p>
    <w:p w:rsidR="00095A93" w:rsidRPr="00095A93" w:rsidRDefault="00095A93" w:rsidP="00095A93">
      <w:pPr>
        <w:rPr>
          <w:rFonts w:ascii="Times New Roman" w:hAnsi="Times New Roman" w:cs="Times New Roman"/>
          <w:sz w:val="28"/>
          <w:szCs w:val="28"/>
          <w:lang w:val="uk-UA"/>
        </w:rPr>
      </w:pPr>
      <w:r w:rsidRPr="00095A93">
        <w:rPr>
          <w:rFonts w:ascii="Times New Roman" w:hAnsi="Times New Roman" w:cs="Times New Roman"/>
          <w:sz w:val="28"/>
          <w:szCs w:val="28"/>
          <w:lang w:val="uk-UA"/>
        </w:rPr>
        <w:t>Природне освітлення поділяється на бокове, верхнє і комбіноване (верхнє і бокове), це впливає на побудову системи природного освітлення на поперечному розрізі будівлі.</w:t>
      </w:r>
    </w:p>
    <w:p w:rsidR="00095A93" w:rsidRPr="00095A93" w:rsidRDefault="00095A93" w:rsidP="00095A93">
      <w:pPr>
        <w:rPr>
          <w:rFonts w:ascii="Times New Roman" w:hAnsi="Times New Roman" w:cs="Times New Roman"/>
          <w:sz w:val="28"/>
          <w:szCs w:val="28"/>
          <w:lang w:val="uk-UA"/>
        </w:rPr>
      </w:pPr>
      <w:r w:rsidRPr="00095A93">
        <w:rPr>
          <w:rFonts w:ascii="Times New Roman" w:hAnsi="Times New Roman" w:cs="Times New Roman"/>
          <w:sz w:val="28"/>
          <w:szCs w:val="28"/>
          <w:lang w:val="uk-UA"/>
        </w:rPr>
        <w:t>Бокове природне освітлення – природне освітлення приміщень крізь світлові прорізи у зовнішніх стінах.</w:t>
      </w:r>
    </w:p>
    <w:p w:rsidR="00095A93" w:rsidRPr="00095A93" w:rsidRDefault="00095A93" w:rsidP="00095A93">
      <w:pPr>
        <w:rPr>
          <w:rFonts w:ascii="Times New Roman" w:hAnsi="Times New Roman" w:cs="Times New Roman"/>
          <w:sz w:val="28"/>
          <w:szCs w:val="28"/>
          <w:lang w:val="uk-UA"/>
        </w:rPr>
      </w:pPr>
      <w:r w:rsidRPr="00095A93">
        <w:rPr>
          <w:rFonts w:ascii="Times New Roman" w:hAnsi="Times New Roman" w:cs="Times New Roman"/>
          <w:sz w:val="28"/>
          <w:szCs w:val="28"/>
          <w:lang w:val="uk-UA"/>
        </w:rPr>
        <w:t>Верхнє природне освітлення – природне освітлення приміщень крізь ліхтарі, світлові прорізи в стінах, у місцях перепаду висот будинку.</w:t>
      </w:r>
    </w:p>
    <w:p w:rsidR="00095A93" w:rsidRPr="00095A93" w:rsidRDefault="00095A93" w:rsidP="00095A93">
      <w:pPr>
        <w:rPr>
          <w:rFonts w:ascii="Times New Roman" w:hAnsi="Times New Roman" w:cs="Times New Roman"/>
          <w:sz w:val="28"/>
          <w:szCs w:val="28"/>
          <w:lang w:val="uk-UA"/>
        </w:rPr>
      </w:pPr>
      <w:r w:rsidRPr="00095A93">
        <w:rPr>
          <w:rFonts w:ascii="Times New Roman" w:hAnsi="Times New Roman" w:cs="Times New Roman"/>
          <w:sz w:val="28"/>
          <w:szCs w:val="28"/>
          <w:lang w:val="uk-UA"/>
        </w:rPr>
        <w:t>Джерелами природного світла є сонце і атмосфера.</w:t>
      </w:r>
    </w:p>
    <w:p w:rsidR="00095A93" w:rsidRPr="00095A93" w:rsidRDefault="00095A93" w:rsidP="00095A93">
      <w:pPr>
        <w:rPr>
          <w:rFonts w:ascii="Times New Roman" w:hAnsi="Times New Roman" w:cs="Times New Roman"/>
          <w:sz w:val="28"/>
          <w:szCs w:val="28"/>
          <w:lang w:val="uk-UA"/>
        </w:rPr>
      </w:pPr>
      <w:r w:rsidRPr="00095A93">
        <w:rPr>
          <w:rFonts w:ascii="Times New Roman" w:hAnsi="Times New Roman" w:cs="Times New Roman"/>
          <w:sz w:val="28"/>
          <w:szCs w:val="28"/>
          <w:lang w:val="uk-UA"/>
        </w:rPr>
        <w:t xml:space="preserve">Освітленість приміщень природним світлом залежить від світлового клімату даної місцевості, орієнтації вікон, якості і змісту шибок, кольору стін приміщення, затемнюючих світло предметів, розташованих всередині і поза приміщенням, глибини приміщення і величини світлової поверхні вікон. </w:t>
      </w:r>
    </w:p>
    <w:p w:rsidR="00095A93" w:rsidRPr="00095A93" w:rsidRDefault="00095A93" w:rsidP="00095A93">
      <w:pPr>
        <w:rPr>
          <w:rFonts w:ascii="Times New Roman" w:hAnsi="Times New Roman" w:cs="Times New Roman"/>
          <w:sz w:val="28"/>
          <w:szCs w:val="28"/>
          <w:lang w:val="uk-UA"/>
        </w:rPr>
      </w:pPr>
      <w:r w:rsidRPr="00095A93">
        <w:rPr>
          <w:rFonts w:ascii="Times New Roman" w:hAnsi="Times New Roman" w:cs="Times New Roman"/>
          <w:sz w:val="28"/>
          <w:szCs w:val="28"/>
          <w:lang w:val="uk-UA"/>
        </w:rPr>
        <w:t>3.2 Визначення нормованого значення коефіцієнту природної освітленості (КПО).</w:t>
      </w:r>
    </w:p>
    <w:p w:rsidR="00095A93" w:rsidRDefault="00095A93" w:rsidP="00095A93">
      <w:pPr>
        <w:rPr>
          <w:rFonts w:ascii="Times New Roman" w:hAnsi="Times New Roman" w:cs="Times New Roman"/>
          <w:sz w:val="28"/>
          <w:szCs w:val="28"/>
          <w:lang w:val="uk-UA"/>
        </w:rPr>
      </w:pPr>
    </w:p>
    <w:p w:rsidR="001619A4" w:rsidRDefault="001619A4" w:rsidP="00095A93">
      <w:pPr>
        <w:rPr>
          <w:rFonts w:ascii="Times New Roman" w:hAnsi="Times New Roman" w:cs="Times New Roman"/>
          <w:sz w:val="28"/>
          <w:szCs w:val="28"/>
          <w:lang w:val="uk-UA"/>
        </w:rPr>
      </w:pPr>
    </w:p>
    <w:p w:rsidR="00095A93" w:rsidRPr="00095A93" w:rsidRDefault="00095A93" w:rsidP="00095A93">
      <w:pPr>
        <w:rPr>
          <w:rFonts w:ascii="Times New Roman" w:hAnsi="Times New Roman" w:cs="Times New Roman"/>
          <w:sz w:val="28"/>
          <w:szCs w:val="28"/>
          <w:lang w:val="uk-UA"/>
        </w:rPr>
      </w:pPr>
      <w:r w:rsidRPr="00095A93">
        <w:rPr>
          <w:rFonts w:ascii="Times New Roman" w:hAnsi="Times New Roman" w:cs="Times New Roman"/>
          <w:sz w:val="28"/>
          <w:szCs w:val="28"/>
          <w:lang w:val="uk-UA"/>
        </w:rPr>
        <w:t>Нормоване значення КПО, е, для будинків, розташованих у різних районах, при орієнтування на північ слід визначати за формулою:</w:t>
      </w:r>
    </w:p>
    <w:p w:rsidR="00095A93" w:rsidRPr="00095A93" w:rsidRDefault="00095A93" w:rsidP="00095A93">
      <w:pPr>
        <w:rPr>
          <w:rFonts w:ascii="Times New Roman" w:hAnsi="Times New Roman" w:cs="Times New Roman"/>
          <w:sz w:val="28"/>
          <w:szCs w:val="28"/>
          <w:lang w:val="uk-UA"/>
        </w:rPr>
      </w:pPr>
      <w:r w:rsidRPr="00095A93">
        <w:rPr>
          <w:rFonts w:ascii="Times New Roman" w:hAnsi="Times New Roman" w:cs="Times New Roman"/>
          <w:sz w:val="28"/>
          <w:szCs w:val="28"/>
          <w:lang w:val="uk-UA"/>
        </w:rPr>
        <w:t>eN = ен *mN   =0,5</w:t>
      </w:r>
      <w:r w:rsidR="001619A4" w:rsidRPr="001619A4">
        <w:rPr>
          <w:rFonts w:ascii="Times New Roman" w:hAnsi="Times New Roman" w:cs="Times New Roman"/>
          <w:sz w:val="28"/>
          <w:szCs w:val="28"/>
          <w:lang w:val="uk-UA"/>
        </w:rPr>
        <w:t xml:space="preserve">% </w:t>
      </w:r>
      <w:r w:rsidRPr="00095A93">
        <w:rPr>
          <w:rFonts w:ascii="Times New Roman" w:hAnsi="Times New Roman" w:cs="Times New Roman"/>
          <w:sz w:val="28"/>
          <w:szCs w:val="28"/>
          <w:lang w:val="uk-UA"/>
        </w:rPr>
        <w:t>*0,9=0,45% (для орієнт. на ПнСх та ПнЗх)</w:t>
      </w:r>
    </w:p>
    <w:p w:rsidR="00095A93" w:rsidRPr="00095A93" w:rsidRDefault="00095A93" w:rsidP="00095A93">
      <w:pPr>
        <w:rPr>
          <w:rFonts w:ascii="Times New Roman" w:hAnsi="Times New Roman" w:cs="Times New Roman"/>
          <w:sz w:val="28"/>
          <w:szCs w:val="28"/>
          <w:lang w:val="uk-UA"/>
        </w:rPr>
      </w:pPr>
      <w:r w:rsidRPr="00095A93">
        <w:rPr>
          <w:rFonts w:ascii="Times New Roman" w:hAnsi="Times New Roman" w:cs="Times New Roman"/>
          <w:sz w:val="28"/>
          <w:szCs w:val="28"/>
          <w:lang w:val="uk-UA"/>
        </w:rPr>
        <w:t>eN = ен *mN   =0,5</w:t>
      </w:r>
      <w:r w:rsidR="001619A4" w:rsidRPr="001619A4">
        <w:rPr>
          <w:rFonts w:ascii="Times New Roman" w:hAnsi="Times New Roman" w:cs="Times New Roman"/>
          <w:sz w:val="28"/>
          <w:szCs w:val="28"/>
          <w:lang w:val="uk-UA"/>
        </w:rPr>
        <w:t xml:space="preserve">% </w:t>
      </w:r>
      <w:r w:rsidRPr="00095A93">
        <w:rPr>
          <w:rFonts w:ascii="Times New Roman" w:hAnsi="Times New Roman" w:cs="Times New Roman"/>
          <w:sz w:val="28"/>
          <w:szCs w:val="28"/>
          <w:lang w:val="uk-UA"/>
        </w:rPr>
        <w:t>*0,85=0,42% (для орієнт. на ПдСх та ПдЗх)</w:t>
      </w:r>
    </w:p>
    <w:p w:rsidR="00095A93" w:rsidRPr="00095A93" w:rsidRDefault="00095A93" w:rsidP="00095A93">
      <w:pPr>
        <w:rPr>
          <w:rFonts w:ascii="Times New Roman" w:hAnsi="Times New Roman" w:cs="Times New Roman"/>
          <w:sz w:val="28"/>
          <w:szCs w:val="28"/>
          <w:lang w:val="uk-UA"/>
        </w:rPr>
      </w:pPr>
      <w:r w:rsidRPr="00095A93">
        <w:rPr>
          <w:rFonts w:ascii="Times New Roman" w:hAnsi="Times New Roman" w:cs="Times New Roman"/>
          <w:sz w:val="28"/>
          <w:szCs w:val="28"/>
          <w:lang w:val="uk-UA"/>
        </w:rPr>
        <w:t>де ен – значення КПО за таблицею 2 з ДБН В.2.5 - 28 – 2018 «Природне i штучне освiтлення", а також додаток К, таблиця K.I - Нормовані показники освітлення основних приміщень громадських, житлових, допоміжних будинків;</w:t>
      </w:r>
    </w:p>
    <w:p w:rsidR="00095A93" w:rsidRPr="00095A93" w:rsidRDefault="00095A93" w:rsidP="00095A93">
      <w:pPr>
        <w:rPr>
          <w:rFonts w:ascii="Times New Roman" w:hAnsi="Times New Roman" w:cs="Times New Roman"/>
          <w:sz w:val="28"/>
          <w:szCs w:val="28"/>
          <w:lang w:val="uk-UA"/>
        </w:rPr>
      </w:pPr>
      <w:r w:rsidRPr="00095A93">
        <w:rPr>
          <w:rFonts w:ascii="Times New Roman" w:hAnsi="Times New Roman" w:cs="Times New Roman"/>
          <w:sz w:val="28"/>
          <w:szCs w:val="28"/>
          <w:lang w:val="uk-UA"/>
        </w:rPr>
        <w:t>mN – коефіцієнт світлового клімату, при південно-східній орієнтації = 0,9;</w:t>
      </w:r>
    </w:p>
    <w:p w:rsidR="00095A93" w:rsidRDefault="00095A93" w:rsidP="00095A93">
      <w:pPr>
        <w:rPr>
          <w:rFonts w:ascii="Times New Roman" w:hAnsi="Times New Roman" w:cs="Times New Roman"/>
          <w:sz w:val="28"/>
          <w:szCs w:val="28"/>
          <w:lang w:val="uk-UA"/>
        </w:rPr>
      </w:pPr>
      <w:r w:rsidRPr="00095A93">
        <w:rPr>
          <w:rFonts w:ascii="Times New Roman" w:hAnsi="Times New Roman" w:cs="Times New Roman"/>
          <w:sz w:val="28"/>
          <w:szCs w:val="28"/>
          <w:lang w:val="uk-UA"/>
        </w:rPr>
        <w:t>N – номер групи забезпеченості природним світлом.</w:t>
      </w:r>
    </w:p>
    <w:p w:rsidR="001619A4" w:rsidRPr="00095A93" w:rsidRDefault="001619A4" w:rsidP="00095A93">
      <w:pPr>
        <w:rPr>
          <w:rFonts w:ascii="Times New Roman" w:hAnsi="Times New Roman" w:cs="Times New Roman"/>
          <w:sz w:val="28"/>
          <w:szCs w:val="28"/>
          <w:lang w:val="uk-UA"/>
        </w:rPr>
      </w:pPr>
    </w:p>
    <w:p w:rsidR="00095A93" w:rsidRDefault="00095A93" w:rsidP="00095A93">
      <w:pPr>
        <w:rPr>
          <w:rFonts w:ascii="Times New Roman" w:hAnsi="Times New Roman" w:cs="Times New Roman"/>
          <w:sz w:val="28"/>
          <w:szCs w:val="28"/>
          <w:lang w:val="uk-UA"/>
        </w:rPr>
      </w:pPr>
      <w:r w:rsidRPr="00095A93">
        <w:rPr>
          <w:rFonts w:ascii="Times New Roman" w:hAnsi="Times New Roman" w:cs="Times New Roman"/>
          <w:sz w:val="28"/>
          <w:szCs w:val="28"/>
          <w:lang w:val="uk-UA"/>
        </w:rPr>
        <w:t>3.3 Поперечний розріз з показом світлових прорізів</w:t>
      </w:r>
      <w:r w:rsidR="00D44A12">
        <w:rPr>
          <w:rFonts w:ascii="Times New Roman" w:hAnsi="Times New Roman" w:cs="Times New Roman"/>
          <w:sz w:val="28"/>
          <w:szCs w:val="28"/>
          <w:lang w:val="uk-UA"/>
        </w:rPr>
        <w:t xml:space="preserve"> робочого кабінету. </w:t>
      </w:r>
    </w:p>
    <w:p w:rsidR="00095A93" w:rsidRDefault="00D44A12" w:rsidP="00095A93">
      <w:pPr>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inline distT="0" distB="0" distL="0" distR="0">
            <wp:extent cx="5438775" cy="4124325"/>
            <wp:effectExtent l="0" t="0" r="9525" b="952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вап.png"/>
                    <pic:cNvPicPr/>
                  </pic:nvPicPr>
                  <pic:blipFill rotWithShape="1">
                    <a:blip r:embed="rId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6836"/>
                    <a:stretch/>
                  </pic:blipFill>
                  <pic:spPr bwMode="auto">
                    <a:xfrm>
                      <a:off x="0" y="0"/>
                      <a:ext cx="5438775" cy="412432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095A93" w:rsidRPr="00D44A12" w:rsidRDefault="00D44A12" w:rsidP="00095A93">
      <w:pPr>
        <w:rPr>
          <w:rFonts w:ascii="Times New Roman" w:hAnsi="Times New Roman" w:cs="Times New Roman"/>
          <w:sz w:val="16"/>
          <w:szCs w:val="16"/>
          <w:lang w:val="uk-UA"/>
        </w:rPr>
      </w:pPr>
      <w:r>
        <w:rPr>
          <w:rFonts w:ascii="Times New Roman" w:hAnsi="Times New Roman" w:cs="Times New Roman"/>
          <w:sz w:val="28"/>
          <w:szCs w:val="28"/>
          <w:lang w:val="uk-UA"/>
        </w:rPr>
        <w:t>Висновок: в робочому кабінеті прийняти систему бокового освітлення одностороннього</w:t>
      </w:r>
      <w:r w:rsidRPr="00D44A12">
        <w:rPr>
          <w:rFonts w:ascii="Times New Roman" w:hAnsi="Times New Roman" w:cs="Times New Roman"/>
          <w:sz w:val="40"/>
          <w:szCs w:val="40"/>
          <w:lang w:val="uk-UA"/>
        </w:rPr>
        <w:t>е</w:t>
      </w:r>
      <w:r>
        <w:rPr>
          <w:rFonts w:ascii="Times New Roman" w:hAnsi="Times New Roman" w:cs="Times New Roman"/>
          <w:sz w:val="16"/>
          <w:szCs w:val="16"/>
          <w:lang w:val="uk-UA"/>
        </w:rPr>
        <w:t xml:space="preserve">бок. </w:t>
      </w:r>
    </w:p>
    <w:p w:rsidR="00095A93" w:rsidRDefault="00095A93" w:rsidP="00095A93">
      <w:pPr>
        <w:rPr>
          <w:rFonts w:ascii="Times New Roman" w:hAnsi="Times New Roman" w:cs="Times New Roman"/>
          <w:sz w:val="28"/>
          <w:szCs w:val="28"/>
          <w:lang w:val="uk-UA"/>
        </w:rPr>
      </w:pPr>
    </w:p>
    <w:p w:rsidR="00D44A12" w:rsidRDefault="00D44A12" w:rsidP="00095A93">
      <w:pPr>
        <w:rPr>
          <w:rFonts w:ascii="Times New Roman" w:hAnsi="Times New Roman" w:cs="Times New Roman"/>
          <w:sz w:val="28"/>
          <w:szCs w:val="28"/>
          <w:lang w:val="uk-UA"/>
        </w:rPr>
      </w:pPr>
    </w:p>
    <w:p w:rsidR="00095A93" w:rsidRDefault="00095A93" w:rsidP="00095A93">
      <w:pPr>
        <w:rPr>
          <w:rFonts w:ascii="Times New Roman" w:hAnsi="Times New Roman" w:cs="Times New Roman"/>
          <w:sz w:val="28"/>
          <w:szCs w:val="28"/>
          <w:lang w:val="uk-UA"/>
        </w:rPr>
      </w:pPr>
      <w:r w:rsidRPr="00095A93">
        <w:rPr>
          <w:rFonts w:ascii="Times New Roman" w:hAnsi="Times New Roman" w:cs="Times New Roman"/>
          <w:sz w:val="28"/>
          <w:szCs w:val="28"/>
          <w:lang w:val="uk-UA"/>
        </w:rPr>
        <w:t>3.4 Визначення фактичного часу інсоляції</w:t>
      </w:r>
    </w:p>
    <w:p w:rsidR="00095A93" w:rsidRDefault="00095A93" w:rsidP="00095A93">
      <w:pPr>
        <w:rPr>
          <w:rFonts w:ascii="Times New Roman" w:hAnsi="Times New Roman" w:cs="Times New Roman"/>
          <w:sz w:val="28"/>
          <w:szCs w:val="28"/>
          <w:lang w:val="uk-UA"/>
        </w:rPr>
      </w:pPr>
      <w:r>
        <w:rPr>
          <w:rFonts w:ascii="Times New Roman" w:hAnsi="Times New Roman" w:cs="Times New Roman"/>
          <w:sz w:val="28"/>
          <w:szCs w:val="28"/>
          <w:lang w:val="uk-UA"/>
        </w:rPr>
        <w:t xml:space="preserve">Генплан </w:t>
      </w:r>
    </w:p>
    <w:p w:rsidR="00095A93" w:rsidRDefault="00095A93" w:rsidP="00095A93">
      <w:pPr>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inline distT="0" distB="0" distL="0" distR="0">
            <wp:extent cx="5743575" cy="4781550"/>
            <wp:effectExtent l="0" t="0" r="952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51613" cy="4788242"/>
                    </a:xfrm>
                    <a:prstGeom prst="rect">
                      <a:avLst/>
                    </a:prstGeom>
                    <a:noFill/>
                  </pic:spPr>
                </pic:pic>
              </a:graphicData>
            </a:graphic>
          </wp:inline>
        </w:drawing>
      </w:r>
    </w:p>
    <w:p w:rsidR="00095A93" w:rsidRDefault="00095A93" w:rsidP="00095A93">
      <w:pPr>
        <w:rPr>
          <w:rFonts w:ascii="Times New Roman" w:hAnsi="Times New Roman" w:cs="Times New Roman"/>
          <w:sz w:val="28"/>
          <w:szCs w:val="28"/>
          <w:lang w:val="uk-UA"/>
        </w:rPr>
      </w:pPr>
    </w:p>
    <w:p w:rsidR="00095A93" w:rsidRDefault="00095A93" w:rsidP="00095A93">
      <w:pPr>
        <w:rPr>
          <w:rFonts w:ascii="Times New Roman" w:hAnsi="Times New Roman" w:cs="Times New Roman"/>
          <w:sz w:val="28"/>
          <w:szCs w:val="28"/>
          <w:lang w:val="uk-UA"/>
        </w:rPr>
      </w:pPr>
      <w:r w:rsidRPr="00095A93">
        <w:rPr>
          <w:rFonts w:ascii="Times New Roman" w:hAnsi="Times New Roman" w:cs="Times New Roman"/>
          <w:sz w:val="28"/>
          <w:szCs w:val="28"/>
          <w:lang w:val="uk-UA"/>
        </w:rPr>
        <w:t>Побудова світлових кутів вікон</w:t>
      </w:r>
    </w:p>
    <w:p w:rsidR="00095A93" w:rsidRDefault="001619A4" w:rsidP="00095A93">
      <w:pPr>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inline distT="0" distB="0" distL="0" distR="0">
            <wp:extent cx="4477375" cy="2743583"/>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кенгшд.png"/>
                    <pic:cNvPicPr/>
                  </pic:nvPicPr>
                  <pic:blipFill>
                    <a:blip r:embed="rId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477375" cy="2743583"/>
                    </a:xfrm>
                    <a:prstGeom prst="rect">
                      <a:avLst/>
                    </a:prstGeom>
                  </pic:spPr>
                </pic:pic>
              </a:graphicData>
            </a:graphic>
          </wp:inline>
        </w:drawing>
      </w:r>
    </w:p>
    <w:p w:rsidR="00095A93" w:rsidRDefault="00095A93" w:rsidP="00095A93">
      <w:pPr>
        <w:rPr>
          <w:rFonts w:ascii="Times New Roman" w:hAnsi="Times New Roman" w:cs="Times New Roman"/>
          <w:sz w:val="28"/>
          <w:szCs w:val="28"/>
          <w:lang w:val="uk-UA"/>
        </w:rPr>
      </w:pPr>
    </w:p>
    <w:p w:rsidR="00095A93" w:rsidRDefault="00095A93" w:rsidP="00095A93">
      <w:pPr>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inline distT="0" distB="0" distL="0" distR="0">
            <wp:extent cx="4400550" cy="270520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406463" cy="2708835"/>
                    </a:xfrm>
                    <a:prstGeom prst="rect">
                      <a:avLst/>
                    </a:prstGeom>
                    <a:noFill/>
                  </pic:spPr>
                </pic:pic>
              </a:graphicData>
            </a:graphic>
          </wp:inline>
        </w:drawing>
      </w:r>
    </w:p>
    <w:p w:rsidR="00095A93" w:rsidRDefault="00095A93" w:rsidP="00095A93">
      <w:pPr>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inline distT="0" distB="0" distL="0" distR="0">
            <wp:extent cx="5940425" cy="3113313"/>
            <wp:effectExtent l="0" t="0" r="317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0425" cy="3113313"/>
                    </a:xfrm>
                    <a:prstGeom prst="rect">
                      <a:avLst/>
                    </a:prstGeom>
                    <a:noFill/>
                  </pic:spPr>
                </pic:pic>
              </a:graphicData>
            </a:graphic>
          </wp:inline>
        </w:drawing>
      </w:r>
    </w:p>
    <w:p w:rsidR="00095A93" w:rsidRDefault="00095A93" w:rsidP="00095A93">
      <w:pPr>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inline distT="0" distB="0" distL="0" distR="0">
            <wp:extent cx="5940425" cy="852893"/>
            <wp:effectExtent l="0" t="0" r="3175" b="444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0425" cy="852893"/>
                    </a:xfrm>
                    <a:prstGeom prst="rect">
                      <a:avLst/>
                    </a:prstGeom>
                    <a:noFill/>
                  </pic:spPr>
                </pic:pic>
              </a:graphicData>
            </a:graphic>
          </wp:inline>
        </w:drawing>
      </w:r>
    </w:p>
    <w:p w:rsidR="00095A93" w:rsidRDefault="00095A93" w:rsidP="00095A93">
      <w:pPr>
        <w:rPr>
          <w:rFonts w:ascii="Times New Roman" w:hAnsi="Times New Roman" w:cs="Times New Roman"/>
          <w:sz w:val="28"/>
          <w:szCs w:val="28"/>
          <w:lang w:val="uk-UA"/>
        </w:rPr>
      </w:pPr>
    </w:p>
    <w:p w:rsidR="00095A93" w:rsidRDefault="00095A93" w:rsidP="00095A93">
      <w:pPr>
        <w:rPr>
          <w:rFonts w:ascii="Times New Roman" w:hAnsi="Times New Roman" w:cs="Times New Roman"/>
          <w:sz w:val="28"/>
          <w:szCs w:val="28"/>
          <w:lang w:val="uk-UA"/>
        </w:rPr>
      </w:pPr>
      <w:r w:rsidRPr="00095A93">
        <w:rPr>
          <w:rFonts w:ascii="Times New Roman" w:hAnsi="Times New Roman" w:cs="Times New Roman"/>
          <w:sz w:val="28"/>
          <w:szCs w:val="28"/>
          <w:lang w:val="uk-UA"/>
        </w:rPr>
        <w:t>Висновок: при заданій орієнтації вікон тривалість інсоляції в весняно-осінній період 22.03 по 22.09 при Сх орієнтації відповідає нормі</w:t>
      </w:r>
      <w:r w:rsidR="007A6533">
        <w:rPr>
          <w:rFonts w:ascii="Times New Roman" w:hAnsi="Times New Roman" w:cs="Times New Roman"/>
          <w:sz w:val="28"/>
          <w:szCs w:val="28"/>
          <w:lang w:val="uk-UA"/>
        </w:rPr>
        <w:t>.</w:t>
      </w:r>
    </w:p>
    <w:p w:rsidR="00095A93" w:rsidRDefault="00095A93" w:rsidP="00095A93">
      <w:pPr>
        <w:rPr>
          <w:rFonts w:ascii="Times New Roman" w:hAnsi="Times New Roman" w:cs="Times New Roman"/>
          <w:sz w:val="28"/>
          <w:szCs w:val="28"/>
          <w:lang w:val="uk-UA"/>
        </w:rPr>
      </w:pPr>
    </w:p>
    <w:p w:rsidR="00095A93" w:rsidRDefault="00095A93" w:rsidP="00095A93">
      <w:pPr>
        <w:rPr>
          <w:rFonts w:ascii="Times New Roman" w:hAnsi="Times New Roman" w:cs="Times New Roman"/>
          <w:sz w:val="28"/>
          <w:szCs w:val="28"/>
          <w:lang w:val="uk-UA"/>
        </w:rPr>
      </w:pPr>
    </w:p>
    <w:p w:rsidR="00095A93" w:rsidRDefault="00095A93" w:rsidP="00095A93">
      <w:pPr>
        <w:rPr>
          <w:rFonts w:ascii="Times New Roman" w:hAnsi="Times New Roman" w:cs="Times New Roman"/>
          <w:sz w:val="28"/>
          <w:szCs w:val="28"/>
          <w:lang w:val="uk-UA"/>
        </w:rPr>
      </w:pPr>
    </w:p>
    <w:p w:rsidR="00095A93" w:rsidRPr="00095A93" w:rsidRDefault="00095A93" w:rsidP="00095A93">
      <w:pPr>
        <w:rPr>
          <w:rFonts w:ascii="Times New Roman" w:hAnsi="Times New Roman" w:cs="Times New Roman"/>
          <w:b/>
          <w:bCs/>
          <w:sz w:val="28"/>
          <w:szCs w:val="28"/>
          <w:lang w:val="uk-UA"/>
        </w:rPr>
      </w:pPr>
      <w:r w:rsidRPr="00095A93">
        <w:rPr>
          <w:rFonts w:ascii="Times New Roman" w:hAnsi="Times New Roman" w:cs="Times New Roman"/>
          <w:b/>
          <w:bCs/>
          <w:sz w:val="28"/>
          <w:szCs w:val="28"/>
          <w:lang w:val="uk-UA"/>
        </w:rPr>
        <w:t>4.Акустика</w:t>
      </w:r>
    </w:p>
    <w:p w:rsidR="00095A93" w:rsidRDefault="00095A93" w:rsidP="00095A93">
      <w:pPr>
        <w:rPr>
          <w:rFonts w:ascii="Times New Roman" w:hAnsi="Times New Roman" w:cs="Times New Roman"/>
          <w:sz w:val="28"/>
          <w:szCs w:val="28"/>
          <w:lang w:val="uk-UA"/>
        </w:rPr>
      </w:pPr>
      <w:r w:rsidRPr="00095A93">
        <w:rPr>
          <w:rFonts w:ascii="Times New Roman" w:hAnsi="Times New Roman" w:cs="Times New Roman"/>
          <w:sz w:val="28"/>
          <w:szCs w:val="28"/>
          <w:lang w:val="uk-UA"/>
        </w:rPr>
        <w:t>Звукоізоляція приміщень і акустичний аналіз залу для глядачів на 120 осіб</w:t>
      </w:r>
    </w:p>
    <w:p w:rsidR="00095A93" w:rsidRDefault="00095A93" w:rsidP="00095A93">
      <w:pPr>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inline distT="0" distB="0" distL="0" distR="0">
            <wp:extent cx="5657850" cy="541401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657850" cy="5414010"/>
                    </a:xfrm>
                    <a:prstGeom prst="rect">
                      <a:avLst/>
                    </a:prstGeom>
                    <a:noFill/>
                  </pic:spPr>
                </pic:pic>
              </a:graphicData>
            </a:graphic>
          </wp:inline>
        </w:drawing>
      </w:r>
    </w:p>
    <w:p w:rsidR="00095A93" w:rsidRDefault="00095A93" w:rsidP="00095A93">
      <w:pPr>
        <w:rPr>
          <w:rFonts w:ascii="Times New Roman" w:hAnsi="Times New Roman" w:cs="Times New Roman"/>
          <w:sz w:val="28"/>
          <w:szCs w:val="28"/>
          <w:lang w:val="uk-UA"/>
        </w:rPr>
      </w:pPr>
    </w:p>
    <w:p w:rsidR="00095A93" w:rsidRDefault="00095A93" w:rsidP="00095A93">
      <w:pPr>
        <w:rPr>
          <w:rFonts w:ascii="Times New Roman" w:hAnsi="Times New Roman" w:cs="Times New Roman"/>
          <w:sz w:val="28"/>
          <w:szCs w:val="28"/>
          <w:lang w:val="uk-UA"/>
        </w:rPr>
      </w:pPr>
    </w:p>
    <w:p w:rsidR="00095A93" w:rsidRDefault="00095A93" w:rsidP="00095A93">
      <w:pPr>
        <w:rPr>
          <w:rFonts w:ascii="Times New Roman" w:hAnsi="Times New Roman" w:cs="Times New Roman"/>
          <w:sz w:val="28"/>
          <w:szCs w:val="28"/>
          <w:lang w:val="uk-UA"/>
        </w:rPr>
      </w:pPr>
    </w:p>
    <w:p w:rsidR="00095A93" w:rsidRDefault="00095A93" w:rsidP="00095A93">
      <w:pPr>
        <w:rPr>
          <w:rFonts w:ascii="Times New Roman" w:hAnsi="Times New Roman" w:cs="Times New Roman"/>
          <w:sz w:val="28"/>
          <w:szCs w:val="28"/>
          <w:lang w:val="uk-UA"/>
        </w:rPr>
      </w:pPr>
    </w:p>
    <w:p w:rsidR="00095A93" w:rsidRPr="00095A93" w:rsidRDefault="00095A93" w:rsidP="00095A93">
      <w:pPr>
        <w:rPr>
          <w:rFonts w:ascii="Times New Roman" w:hAnsi="Times New Roman" w:cs="Times New Roman"/>
          <w:sz w:val="28"/>
          <w:szCs w:val="28"/>
          <w:lang w:val="uk-UA"/>
        </w:rPr>
      </w:pPr>
    </w:p>
    <w:p w:rsidR="005B18B0" w:rsidRDefault="005B18B0" w:rsidP="000E00B0">
      <w:pPr>
        <w:jc w:val="center"/>
        <w:rPr>
          <w:sz w:val="28"/>
          <w:szCs w:val="28"/>
          <w:lang w:val="uk-UA"/>
        </w:rPr>
      </w:pPr>
    </w:p>
    <w:p w:rsidR="005B18B0" w:rsidRDefault="005B18B0" w:rsidP="000E00B0">
      <w:pPr>
        <w:jc w:val="center"/>
        <w:rPr>
          <w:sz w:val="28"/>
          <w:szCs w:val="28"/>
          <w:lang w:val="uk-UA"/>
        </w:rPr>
      </w:pPr>
    </w:p>
    <w:p w:rsidR="005B18B0" w:rsidRDefault="005B18B0" w:rsidP="000E00B0">
      <w:pPr>
        <w:jc w:val="center"/>
        <w:rPr>
          <w:sz w:val="28"/>
          <w:szCs w:val="28"/>
          <w:lang w:val="uk-UA"/>
        </w:rPr>
      </w:pPr>
    </w:p>
    <w:p w:rsidR="005B18B0" w:rsidRDefault="001619A4" w:rsidP="000E00B0">
      <w:pPr>
        <w:jc w:val="center"/>
        <w:rPr>
          <w:sz w:val="28"/>
          <w:szCs w:val="28"/>
          <w:lang w:val="uk-UA"/>
        </w:rPr>
      </w:pPr>
      <w:r>
        <w:rPr>
          <w:noProof/>
          <w:sz w:val="28"/>
          <w:szCs w:val="28"/>
          <w:lang w:val="uk-UA" w:eastAsia="uk-UA"/>
        </w:rPr>
        <w:drawing>
          <wp:inline distT="0" distB="0" distL="0" distR="0">
            <wp:extent cx="5363323" cy="3048425"/>
            <wp:effectExtent l="0" t="0" r="889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1.png"/>
                    <pic:cNvPicPr/>
                  </pic:nvPicPr>
                  <pic:blipFill>
                    <a:blip r:embed="rId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363323" cy="3048425"/>
                    </a:xfrm>
                    <a:prstGeom prst="rect">
                      <a:avLst/>
                    </a:prstGeom>
                  </pic:spPr>
                </pic:pic>
              </a:graphicData>
            </a:graphic>
          </wp:inline>
        </w:drawing>
      </w:r>
    </w:p>
    <w:p w:rsidR="001619A4" w:rsidRDefault="001619A4" w:rsidP="000E00B0">
      <w:pPr>
        <w:jc w:val="center"/>
        <w:rPr>
          <w:sz w:val="28"/>
          <w:szCs w:val="28"/>
          <w:lang w:val="uk-UA"/>
        </w:rPr>
      </w:pPr>
    </w:p>
    <w:p w:rsidR="00095A93" w:rsidRDefault="001619A4" w:rsidP="000E00B0">
      <w:pPr>
        <w:jc w:val="center"/>
        <w:rPr>
          <w:sz w:val="28"/>
          <w:szCs w:val="28"/>
          <w:lang w:val="uk-UA"/>
        </w:rPr>
      </w:pPr>
      <w:r>
        <w:rPr>
          <w:noProof/>
          <w:sz w:val="28"/>
          <w:szCs w:val="28"/>
          <w:lang w:val="uk-UA" w:eastAsia="uk-UA"/>
        </w:rPr>
        <w:drawing>
          <wp:inline distT="0" distB="0" distL="0" distR="0">
            <wp:extent cx="5496692" cy="3448531"/>
            <wp:effectExtent l="0" t="0" r="889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2.png"/>
                    <pic:cNvPicPr/>
                  </pic:nvPicPr>
                  <pic:blipFill>
                    <a:blip r:embed="rId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496692" cy="3448531"/>
                    </a:xfrm>
                    <a:prstGeom prst="rect">
                      <a:avLst/>
                    </a:prstGeom>
                  </pic:spPr>
                </pic:pic>
              </a:graphicData>
            </a:graphic>
          </wp:inline>
        </w:drawing>
      </w:r>
    </w:p>
    <w:p w:rsidR="00095A93" w:rsidRDefault="00095A93" w:rsidP="000E00B0">
      <w:pPr>
        <w:jc w:val="center"/>
        <w:rPr>
          <w:sz w:val="28"/>
          <w:szCs w:val="28"/>
          <w:lang w:val="uk-UA"/>
        </w:rPr>
      </w:pPr>
    </w:p>
    <w:p w:rsidR="00095A93" w:rsidRDefault="00095A93" w:rsidP="000E00B0">
      <w:pPr>
        <w:jc w:val="center"/>
        <w:rPr>
          <w:sz w:val="28"/>
          <w:szCs w:val="28"/>
          <w:lang w:val="uk-UA"/>
        </w:rPr>
      </w:pPr>
    </w:p>
    <w:p w:rsidR="00095A93" w:rsidRDefault="00095A93" w:rsidP="000E00B0">
      <w:pPr>
        <w:jc w:val="center"/>
        <w:rPr>
          <w:sz w:val="28"/>
          <w:szCs w:val="28"/>
          <w:lang w:val="uk-UA"/>
        </w:rPr>
      </w:pPr>
    </w:p>
    <w:p w:rsidR="00095A93" w:rsidRDefault="00095A93" w:rsidP="000E00B0">
      <w:pPr>
        <w:jc w:val="center"/>
        <w:rPr>
          <w:sz w:val="28"/>
          <w:szCs w:val="28"/>
          <w:lang w:val="uk-UA"/>
        </w:rPr>
      </w:pPr>
    </w:p>
    <w:p w:rsidR="00095A93" w:rsidRDefault="00095A93" w:rsidP="000E00B0">
      <w:pPr>
        <w:jc w:val="center"/>
        <w:rPr>
          <w:sz w:val="28"/>
          <w:szCs w:val="28"/>
          <w:lang w:val="uk-UA"/>
        </w:rPr>
      </w:pPr>
    </w:p>
    <w:p w:rsidR="00095A93" w:rsidRDefault="00095A93" w:rsidP="000E00B0">
      <w:pPr>
        <w:jc w:val="center"/>
        <w:rPr>
          <w:sz w:val="28"/>
          <w:szCs w:val="28"/>
          <w:lang w:val="uk-UA"/>
        </w:rPr>
      </w:pPr>
    </w:p>
    <w:p w:rsidR="00095A93" w:rsidRDefault="00095A93" w:rsidP="000E00B0">
      <w:pPr>
        <w:jc w:val="center"/>
        <w:rPr>
          <w:sz w:val="28"/>
          <w:szCs w:val="28"/>
          <w:lang w:val="uk-UA"/>
        </w:rPr>
      </w:pPr>
    </w:p>
    <w:p w:rsidR="00095A93" w:rsidRDefault="00095A93" w:rsidP="000E00B0">
      <w:pPr>
        <w:jc w:val="center"/>
        <w:rPr>
          <w:sz w:val="28"/>
          <w:szCs w:val="28"/>
          <w:lang w:val="uk-UA"/>
        </w:rPr>
      </w:pPr>
    </w:p>
    <w:p w:rsidR="00095A93" w:rsidRDefault="00095A93" w:rsidP="000E00B0">
      <w:pPr>
        <w:jc w:val="center"/>
        <w:rPr>
          <w:b/>
          <w:bCs/>
          <w:sz w:val="28"/>
          <w:szCs w:val="28"/>
          <w:lang w:val="uk-UA"/>
        </w:rPr>
      </w:pPr>
    </w:p>
    <w:p w:rsidR="00C274B9" w:rsidRPr="0004336E" w:rsidRDefault="00C274B9" w:rsidP="000E00B0">
      <w:pPr>
        <w:jc w:val="center"/>
        <w:rPr>
          <w:b/>
          <w:bCs/>
          <w:sz w:val="28"/>
          <w:szCs w:val="28"/>
          <w:lang w:val="uk-UA"/>
        </w:rPr>
      </w:pPr>
    </w:p>
    <w:p w:rsidR="00095A93" w:rsidRDefault="00095A93" w:rsidP="000E00B0">
      <w:pPr>
        <w:jc w:val="center"/>
        <w:rPr>
          <w:b/>
          <w:bCs/>
          <w:sz w:val="28"/>
          <w:szCs w:val="28"/>
          <w:lang w:val="uk-UA"/>
        </w:rPr>
      </w:pPr>
    </w:p>
    <w:p w:rsidR="0004336E" w:rsidRPr="0004336E" w:rsidRDefault="0004336E" w:rsidP="000E00B0">
      <w:pPr>
        <w:jc w:val="center"/>
        <w:rPr>
          <w:b/>
          <w:bCs/>
          <w:sz w:val="28"/>
          <w:szCs w:val="28"/>
          <w:lang w:val="uk-UA"/>
        </w:rPr>
      </w:pPr>
    </w:p>
    <w:p w:rsidR="0004336E" w:rsidRPr="0004336E" w:rsidRDefault="0004336E" w:rsidP="0004336E">
      <w:pPr>
        <w:jc w:val="center"/>
        <w:rPr>
          <w:b/>
          <w:bCs/>
          <w:sz w:val="28"/>
          <w:szCs w:val="28"/>
          <w:lang w:val="uk-UA"/>
        </w:rPr>
      </w:pPr>
      <w:r w:rsidRPr="0004336E">
        <w:rPr>
          <w:b/>
          <w:bCs/>
          <w:sz w:val="28"/>
          <w:szCs w:val="28"/>
          <w:lang w:val="uk-UA"/>
        </w:rPr>
        <w:t>РОЗДІЛ 4</w:t>
      </w:r>
    </w:p>
    <w:p w:rsidR="0004336E" w:rsidRPr="0004336E" w:rsidRDefault="0004336E" w:rsidP="0004336E">
      <w:pPr>
        <w:jc w:val="center"/>
        <w:rPr>
          <w:b/>
          <w:bCs/>
          <w:sz w:val="28"/>
          <w:szCs w:val="28"/>
          <w:lang w:val="uk-UA"/>
        </w:rPr>
      </w:pPr>
    </w:p>
    <w:p w:rsidR="0004336E" w:rsidRPr="0004336E" w:rsidRDefault="0004336E" w:rsidP="0004336E">
      <w:pPr>
        <w:jc w:val="center"/>
        <w:rPr>
          <w:b/>
          <w:bCs/>
          <w:sz w:val="28"/>
          <w:szCs w:val="28"/>
          <w:lang w:val="uk-UA"/>
        </w:rPr>
      </w:pPr>
      <w:r w:rsidRPr="0004336E">
        <w:rPr>
          <w:b/>
          <w:bCs/>
          <w:sz w:val="28"/>
          <w:szCs w:val="28"/>
          <w:lang w:val="uk-UA"/>
        </w:rPr>
        <w:t xml:space="preserve">ЕКОНОМІКА БУДІВНИЦТВА </w:t>
      </w:r>
    </w:p>
    <w:p w:rsidR="00095A93" w:rsidRDefault="00095A93" w:rsidP="000E00B0">
      <w:pPr>
        <w:jc w:val="center"/>
        <w:rPr>
          <w:sz w:val="28"/>
          <w:szCs w:val="28"/>
          <w:lang w:val="uk-UA"/>
        </w:rPr>
      </w:pPr>
    </w:p>
    <w:p w:rsidR="00095A93" w:rsidRDefault="00095A93" w:rsidP="000E00B0">
      <w:pPr>
        <w:jc w:val="center"/>
        <w:rPr>
          <w:sz w:val="28"/>
          <w:szCs w:val="28"/>
          <w:lang w:val="uk-UA"/>
        </w:rPr>
      </w:pPr>
    </w:p>
    <w:p w:rsidR="00095A93" w:rsidRDefault="00095A93" w:rsidP="000E00B0">
      <w:pPr>
        <w:jc w:val="center"/>
        <w:rPr>
          <w:sz w:val="28"/>
          <w:szCs w:val="28"/>
          <w:lang w:val="uk-UA"/>
        </w:rPr>
      </w:pPr>
    </w:p>
    <w:p w:rsidR="00095A93" w:rsidRDefault="00095A93" w:rsidP="000E00B0">
      <w:pPr>
        <w:jc w:val="center"/>
        <w:rPr>
          <w:sz w:val="28"/>
          <w:szCs w:val="28"/>
          <w:lang w:val="uk-UA"/>
        </w:rPr>
      </w:pPr>
    </w:p>
    <w:p w:rsidR="00095A93" w:rsidRDefault="00095A93" w:rsidP="000E00B0">
      <w:pPr>
        <w:jc w:val="center"/>
        <w:rPr>
          <w:sz w:val="28"/>
          <w:szCs w:val="28"/>
          <w:lang w:val="uk-UA"/>
        </w:rPr>
      </w:pPr>
    </w:p>
    <w:p w:rsidR="0004336E" w:rsidRDefault="0004336E" w:rsidP="000E00B0">
      <w:pPr>
        <w:jc w:val="center"/>
        <w:rPr>
          <w:sz w:val="28"/>
          <w:szCs w:val="28"/>
          <w:lang w:val="uk-UA"/>
        </w:rPr>
      </w:pPr>
    </w:p>
    <w:p w:rsidR="0004336E" w:rsidRDefault="0004336E" w:rsidP="000E00B0">
      <w:pPr>
        <w:jc w:val="center"/>
        <w:rPr>
          <w:sz w:val="28"/>
          <w:szCs w:val="28"/>
          <w:lang w:val="uk-UA"/>
        </w:rPr>
      </w:pPr>
    </w:p>
    <w:p w:rsidR="0004336E" w:rsidRDefault="0004336E" w:rsidP="000E00B0">
      <w:pPr>
        <w:jc w:val="center"/>
        <w:rPr>
          <w:sz w:val="28"/>
          <w:szCs w:val="28"/>
          <w:lang w:val="uk-UA"/>
        </w:rPr>
      </w:pPr>
    </w:p>
    <w:p w:rsidR="0004336E" w:rsidRDefault="0004336E" w:rsidP="000E00B0">
      <w:pPr>
        <w:jc w:val="center"/>
        <w:rPr>
          <w:sz w:val="28"/>
          <w:szCs w:val="28"/>
          <w:lang w:val="uk-UA"/>
        </w:rPr>
      </w:pPr>
    </w:p>
    <w:p w:rsidR="0004336E" w:rsidRDefault="0004336E" w:rsidP="000E00B0">
      <w:pPr>
        <w:jc w:val="center"/>
        <w:rPr>
          <w:sz w:val="28"/>
          <w:szCs w:val="28"/>
          <w:lang w:val="uk-UA"/>
        </w:rPr>
      </w:pPr>
    </w:p>
    <w:p w:rsidR="0004336E" w:rsidRDefault="0004336E" w:rsidP="000E00B0">
      <w:pPr>
        <w:jc w:val="center"/>
        <w:rPr>
          <w:sz w:val="28"/>
          <w:szCs w:val="28"/>
          <w:lang w:val="uk-UA"/>
        </w:rPr>
      </w:pPr>
    </w:p>
    <w:p w:rsidR="0004336E" w:rsidRDefault="0004336E" w:rsidP="000E00B0">
      <w:pPr>
        <w:jc w:val="center"/>
        <w:rPr>
          <w:sz w:val="28"/>
          <w:szCs w:val="28"/>
          <w:lang w:val="uk-UA"/>
        </w:rPr>
      </w:pPr>
    </w:p>
    <w:p w:rsidR="0004336E" w:rsidRDefault="0004336E" w:rsidP="000E00B0">
      <w:pPr>
        <w:jc w:val="center"/>
        <w:rPr>
          <w:sz w:val="28"/>
          <w:szCs w:val="28"/>
          <w:lang w:val="uk-UA"/>
        </w:rPr>
      </w:pPr>
    </w:p>
    <w:p w:rsidR="0004336E" w:rsidRDefault="0004336E" w:rsidP="000E00B0">
      <w:pPr>
        <w:jc w:val="center"/>
        <w:rPr>
          <w:sz w:val="28"/>
          <w:szCs w:val="28"/>
          <w:lang w:val="uk-UA"/>
        </w:rPr>
      </w:pPr>
    </w:p>
    <w:p w:rsidR="0004336E" w:rsidRDefault="0004336E" w:rsidP="000E00B0">
      <w:pPr>
        <w:jc w:val="center"/>
        <w:rPr>
          <w:sz w:val="28"/>
          <w:szCs w:val="28"/>
          <w:lang w:val="uk-UA"/>
        </w:rPr>
      </w:pPr>
    </w:p>
    <w:p w:rsidR="0004336E" w:rsidRDefault="0004336E" w:rsidP="000E00B0">
      <w:pPr>
        <w:jc w:val="center"/>
        <w:rPr>
          <w:sz w:val="28"/>
          <w:szCs w:val="28"/>
          <w:lang w:val="uk-UA"/>
        </w:rPr>
      </w:pPr>
    </w:p>
    <w:p w:rsidR="0004336E" w:rsidRDefault="0004336E" w:rsidP="000E00B0">
      <w:pPr>
        <w:jc w:val="center"/>
        <w:rPr>
          <w:sz w:val="28"/>
          <w:szCs w:val="28"/>
          <w:lang w:val="uk-UA"/>
        </w:rPr>
      </w:pPr>
    </w:p>
    <w:p w:rsidR="0004336E" w:rsidRDefault="0004336E" w:rsidP="000E00B0">
      <w:pPr>
        <w:jc w:val="center"/>
        <w:rPr>
          <w:sz w:val="28"/>
          <w:szCs w:val="28"/>
          <w:lang w:val="uk-UA"/>
        </w:rPr>
      </w:pPr>
    </w:p>
    <w:p w:rsidR="0004336E" w:rsidRDefault="002612EC" w:rsidP="000E00B0">
      <w:pPr>
        <w:jc w:val="center"/>
        <w:rPr>
          <w:sz w:val="28"/>
          <w:szCs w:val="28"/>
          <w:lang w:val="uk-UA"/>
        </w:rPr>
      </w:pPr>
      <w:r>
        <w:rPr>
          <w:noProof/>
          <w:sz w:val="28"/>
          <w:szCs w:val="28"/>
          <w:lang w:val="uk-UA" w:eastAsia="uk-UA"/>
        </w:rPr>
        <w:drawing>
          <wp:inline distT="0" distB="0" distL="0" distR="0">
            <wp:extent cx="5940425" cy="8404860"/>
            <wp:effectExtent l="0" t="0" r="317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1-pdf (7).jpg"/>
                    <pic:cNvPicPr/>
                  </pic:nvPicPr>
                  <pic:blipFill>
                    <a:blip r:embed="rId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940425" cy="8404860"/>
                    </a:xfrm>
                    <a:prstGeom prst="rect">
                      <a:avLst/>
                    </a:prstGeom>
                  </pic:spPr>
                </pic:pic>
              </a:graphicData>
            </a:graphic>
          </wp:inline>
        </w:drawing>
      </w:r>
    </w:p>
    <w:p w:rsidR="0004336E" w:rsidRDefault="002612EC" w:rsidP="000E00B0">
      <w:pPr>
        <w:jc w:val="center"/>
        <w:rPr>
          <w:sz w:val="28"/>
          <w:szCs w:val="28"/>
          <w:lang w:val="uk-UA"/>
        </w:rPr>
      </w:pPr>
      <w:r>
        <w:rPr>
          <w:noProof/>
          <w:sz w:val="28"/>
          <w:szCs w:val="28"/>
          <w:lang w:val="uk-UA" w:eastAsia="uk-UA"/>
        </w:rPr>
        <w:drawing>
          <wp:inline distT="0" distB="0" distL="0" distR="0">
            <wp:extent cx="5940425" cy="8406765"/>
            <wp:effectExtent l="0" t="0" r="317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2-pdf (1).jpg"/>
                    <pic:cNvPicPr/>
                  </pic:nvPicPr>
                  <pic:blipFill>
                    <a:blip r:embed="rId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940425" cy="8406765"/>
                    </a:xfrm>
                    <a:prstGeom prst="rect">
                      <a:avLst/>
                    </a:prstGeom>
                  </pic:spPr>
                </pic:pic>
              </a:graphicData>
            </a:graphic>
          </wp:inline>
        </w:drawing>
      </w:r>
    </w:p>
    <w:p w:rsidR="0004336E" w:rsidRDefault="0004336E" w:rsidP="000E00B0">
      <w:pPr>
        <w:jc w:val="center"/>
        <w:rPr>
          <w:sz w:val="28"/>
          <w:szCs w:val="28"/>
          <w:lang w:val="uk-UA"/>
        </w:rPr>
      </w:pPr>
    </w:p>
    <w:p w:rsidR="0004336E" w:rsidRDefault="0004336E" w:rsidP="000E00B0">
      <w:pPr>
        <w:jc w:val="center"/>
        <w:rPr>
          <w:sz w:val="28"/>
          <w:szCs w:val="28"/>
          <w:lang w:val="uk-UA"/>
        </w:rPr>
      </w:pPr>
    </w:p>
    <w:p w:rsidR="0004336E" w:rsidRDefault="002612EC" w:rsidP="00673C19">
      <w:pPr>
        <w:rPr>
          <w:sz w:val="28"/>
          <w:szCs w:val="28"/>
          <w:lang w:val="uk-UA"/>
        </w:rPr>
      </w:pPr>
      <w:r>
        <w:rPr>
          <w:noProof/>
          <w:sz w:val="28"/>
          <w:szCs w:val="28"/>
          <w:lang w:val="uk-UA" w:eastAsia="uk-UA"/>
        </w:rPr>
        <w:drawing>
          <wp:inline distT="0" distB="0" distL="0" distR="0">
            <wp:extent cx="4838700" cy="5622903"/>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3-pdf (1).jpg"/>
                    <pic:cNvPicPr/>
                  </pic:nvPicPr>
                  <pic:blipFill rotWithShape="1">
                    <a:blip r:embed="rId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8818" t="6344" r="14056" b="42002"/>
                    <a:stretch/>
                  </pic:blipFill>
                  <pic:spPr bwMode="auto">
                    <a:xfrm>
                      <a:off x="0" y="0"/>
                      <a:ext cx="4842575" cy="562740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04336E" w:rsidRDefault="0004336E" w:rsidP="000E00B0">
      <w:pPr>
        <w:jc w:val="center"/>
        <w:rPr>
          <w:sz w:val="28"/>
          <w:szCs w:val="28"/>
          <w:lang w:val="uk-UA"/>
        </w:rPr>
      </w:pPr>
    </w:p>
    <w:p w:rsidR="0004336E" w:rsidRDefault="0004336E" w:rsidP="000E00B0">
      <w:pPr>
        <w:jc w:val="center"/>
        <w:rPr>
          <w:sz w:val="28"/>
          <w:szCs w:val="28"/>
          <w:lang w:val="uk-UA"/>
        </w:rPr>
      </w:pPr>
    </w:p>
    <w:p w:rsidR="0004336E" w:rsidRDefault="002612EC" w:rsidP="000E00B0">
      <w:pPr>
        <w:jc w:val="center"/>
        <w:rPr>
          <w:sz w:val="28"/>
          <w:szCs w:val="28"/>
          <w:lang w:val="uk-UA"/>
        </w:rPr>
      </w:pPr>
      <w:r>
        <w:rPr>
          <w:noProof/>
          <w:sz w:val="28"/>
          <w:szCs w:val="28"/>
          <w:lang w:val="uk-UA" w:eastAsia="uk-UA"/>
        </w:rPr>
        <w:drawing>
          <wp:inline distT="0" distB="0" distL="0" distR="0">
            <wp:extent cx="5940425" cy="8405495"/>
            <wp:effectExtent l="0" t="0" r="317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5-pdf (1).jpg"/>
                    <pic:cNvPicPr/>
                  </pic:nvPicPr>
                  <pic:blipFill>
                    <a:blip r:embed="rId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940425" cy="8405495"/>
                    </a:xfrm>
                    <a:prstGeom prst="rect">
                      <a:avLst/>
                    </a:prstGeom>
                  </pic:spPr>
                </pic:pic>
              </a:graphicData>
            </a:graphic>
          </wp:inline>
        </w:drawing>
      </w:r>
    </w:p>
    <w:p w:rsidR="002612EC" w:rsidRDefault="002612EC" w:rsidP="000E00B0">
      <w:pPr>
        <w:jc w:val="center"/>
        <w:rPr>
          <w:sz w:val="28"/>
          <w:szCs w:val="28"/>
          <w:lang w:val="uk-UA"/>
        </w:rPr>
      </w:pPr>
    </w:p>
    <w:p w:rsidR="0004336E" w:rsidRDefault="0004336E" w:rsidP="000E00B0">
      <w:pPr>
        <w:jc w:val="center"/>
        <w:rPr>
          <w:sz w:val="28"/>
          <w:szCs w:val="28"/>
          <w:lang w:val="uk-UA"/>
        </w:rPr>
      </w:pPr>
    </w:p>
    <w:p w:rsidR="0004336E" w:rsidRDefault="002612EC" w:rsidP="000E00B0">
      <w:pPr>
        <w:jc w:val="center"/>
        <w:rPr>
          <w:sz w:val="28"/>
          <w:szCs w:val="28"/>
          <w:lang w:val="uk-UA"/>
        </w:rPr>
      </w:pPr>
      <w:r>
        <w:rPr>
          <w:noProof/>
          <w:sz w:val="28"/>
          <w:szCs w:val="28"/>
          <w:lang w:val="uk-UA" w:eastAsia="uk-UA"/>
        </w:rPr>
        <w:drawing>
          <wp:inline distT="0" distB="0" distL="0" distR="0">
            <wp:extent cx="5940425" cy="8408670"/>
            <wp:effectExtent l="0" t="0" r="317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6-pdf (1).jpg"/>
                    <pic:cNvPicPr/>
                  </pic:nvPicPr>
                  <pic:blipFill>
                    <a:blip r:embed="rId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940425" cy="8408670"/>
                    </a:xfrm>
                    <a:prstGeom prst="rect">
                      <a:avLst/>
                    </a:prstGeom>
                  </pic:spPr>
                </pic:pic>
              </a:graphicData>
            </a:graphic>
          </wp:inline>
        </w:drawing>
      </w:r>
    </w:p>
    <w:p w:rsidR="0004336E" w:rsidRDefault="0004336E" w:rsidP="000E00B0">
      <w:pPr>
        <w:jc w:val="center"/>
        <w:rPr>
          <w:sz w:val="28"/>
          <w:szCs w:val="28"/>
          <w:lang w:val="uk-UA"/>
        </w:rPr>
      </w:pPr>
    </w:p>
    <w:p w:rsidR="0004336E" w:rsidRDefault="0004336E" w:rsidP="000E00B0">
      <w:pPr>
        <w:jc w:val="center"/>
        <w:rPr>
          <w:sz w:val="28"/>
          <w:szCs w:val="28"/>
          <w:lang w:val="uk-UA"/>
        </w:rPr>
      </w:pPr>
    </w:p>
    <w:p w:rsidR="0004336E" w:rsidRDefault="0004336E" w:rsidP="000E00B0">
      <w:pPr>
        <w:jc w:val="center"/>
        <w:rPr>
          <w:sz w:val="28"/>
          <w:szCs w:val="28"/>
          <w:lang w:val="uk-UA"/>
        </w:rPr>
      </w:pPr>
    </w:p>
    <w:p w:rsidR="0004336E" w:rsidRDefault="00227CD0" w:rsidP="000E00B0">
      <w:pPr>
        <w:jc w:val="center"/>
        <w:rPr>
          <w:sz w:val="28"/>
          <w:szCs w:val="28"/>
          <w:lang w:val="uk-UA"/>
        </w:rPr>
      </w:pPr>
      <w:r>
        <w:rPr>
          <w:noProof/>
          <w:lang w:val="uk-UA" w:eastAsia="uk-UA"/>
        </w:rPr>
        <w:drawing>
          <wp:inline distT="0" distB="0" distL="0" distR="0">
            <wp:extent cx="5940425" cy="8406765"/>
            <wp:effectExtent l="0" t="0" r="317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0425" cy="8406765"/>
                    </a:xfrm>
                    <a:prstGeom prst="rect">
                      <a:avLst/>
                    </a:prstGeom>
                    <a:noFill/>
                    <a:ln>
                      <a:noFill/>
                    </a:ln>
                  </pic:spPr>
                </pic:pic>
              </a:graphicData>
            </a:graphic>
          </wp:inline>
        </w:drawing>
      </w:r>
    </w:p>
    <w:p w:rsidR="0004336E" w:rsidRDefault="0004336E" w:rsidP="000E00B0">
      <w:pPr>
        <w:jc w:val="center"/>
        <w:rPr>
          <w:sz w:val="28"/>
          <w:szCs w:val="28"/>
          <w:lang w:val="uk-UA"/>
        </w:rPr>
      </w:pPr>
    </w:p>
    <w:p w:rsidR="0004336E" w:rsidRDefault="0004336E" w:rsidP="000E00B0">
      <w:pPr>
        <w:jc w:val="center"/>
        <w:rPr>
          <w:sz w:val="28"/>
          <w:szCs w:val="28"/>
          <w:lang w:val="uk-UA"/>
        </w:rPr>
      </w:pPr>
    </w:p>
    <w:p w:rsidR="0004336E" w:rsidRDefault="0004336E" w:rsidP="000E00B0">
      <w:pPr>
        <w:jc w:val="center"/>
        <w:rPr>
          <w:sz w:val="28"/>
          <w:szCs w:val="28"/>
          <w:lang w:val="uk-UA"/>
        </w:rPr>
      </w:pPr>
    </w:p>
    <w:p w:rsidR="0004336E" w:rsidRDefault="00227CD0" w:rsidP="000E00B0">
      <w:pPr>
        <w:jc w:val="center"/>
        <w:rPr>
          <w:sz w:val="28"/>
          <w:szCs w:val="28"/>
          <w:lang w:val="uk-UA"/>
        </w:rPr>
      </w:pPr>
      <w:r>
        <w:rPr>
          <w:noProof/>
          <w:lang w:val="uk-UA" w:eastAsia="uk-UA"/>
        </w:rPr>
        <w:drawing>
          <wp:inline distT="0" distB="0" distL="0" distR="0">
            <wp:extent cx="5940425" cy="8406765"/>
            <wp:effectExtent l="0" t="0" r="317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0425" cy="8406765"/>
                    </a:xfrm>
                    <a:prstGeom prst="rect">
                      <a:avLst/>
                    </a:prstGeom>
                    <a:noFill/>
                    <a:ln>
                      <a:noFill/>
                    </a:ln>
                  </pic:spPr>
                </pic:pic>
              </a:graphicData>
            </a:graphic>
          </wp:inline>
        </w:drawing>
      </w:r>
    </w:p>
    <w:p w:rsidR="0004336E" w:rsidRDefault="00227CD0" w:rsidP="000E00B0">
      <w:pPr>
        <w:jc w:val="center"/>
        <w:rPr>
          <w:sz w:val="28"/>
          <w:szCs w:val="28"/>
          <w:lang w:val="uk-UA"/>
        </w:rPr>
      </w:pPr>
      <w:r>
        <w:rPr>
          <w:noProof/>
          <w:lang w:val="uk-UA" w:eastAsia="uk-UA"/>
        </w:rPr>
        <w:drawing>
          <wp:inline distT="0" distB="0" distL="0" distR="0">
            <wp:extent cx="4972685" cy="1190592"/>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4750" t="7705" r="14218" b="78586"/>
                    <a:stretch/>
                  </pic:blipFill>
                  <pic:spPr bwMode="auto">
                    <a:xfrm>
                      <a:off x="0" y="0"/>
                      <a:ext cx="4973138" cy="11907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227CD0" w:rsidRDefault="00227CD0" w:rsidP="000E00B0">
      <w:pPr>
        <w:jc w:val="center"/>
        <w:rPr>
          <w:sz w:val="28"/>
          <w:szCs w:val="28"/>
          <w:lang w:val="uk-UA"/>
        </w:rPr>
      </w:pPr>
    </w:p>
    <w:p w:rsidR="0004336E" w:rsidRPr="002612EC" w:rsidRDefault="0004336E" w:rsidP="000E00B0">
      <w:pPr>
        <w:jc w:val="center"/>
        <w:rPr>
          <w:b/>
          <w:bCs/>
          <w:sz w:val="28"/>
          <w:szCs w:val="28"/>
          <w:lang w:val="uk-UA"/>
        </w:rPr>
      </w:pPr>
    </w:p>
    <w:p w:rsidR="0004336E" w:rsidRDefault="00227CD0" w:rsidP="000E00B0">
      <w:pPr>
        <w:jc w:val="center"/>
        <w:rPr>
          <w:sz w:val="28"/>
          <w:szCs w:val="28"/>
          <w:lang w:val="uk-UA"/>
        </w:rPr>
      </w:pPr>
      <w:r>
        <w:rPr>
          <w:noProof/>
          <w:sz w:val="28"/>
          <w:szCs w:val="28"/>
          <w:lang w:val="uk-UA" w:eastAsia="uk-UA"/>
        </w:rPr>
        <w:drawing>
          <wp:inline distT="0" distB="0" distL="0" distR="0">
            <wp:extent cx="5940425" cy="6981825"/>
            <wp:effectExtent l="0" t="0" r="3175" b="952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8-pdf (1).jpg"/>
                    <pic:cNvPicPr/>
                  </pic:nvPicPr>
                  <pic:blipFill rotWithShape="1">
                    <a:blip r:embed="rId5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7817" b="9132"/>
                    <a:stretch/>
                  </pic:blipFill>
                  <pic:spPr bwMode="auto">
                    <a:xfrm>
                      <a:off x="0" y="0"/>
                      <a:ext cx="5940425" cy="698182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095A93" w:rsidRDefault="00227CD0" w:rsidP="000E00B0">
      <w:pPr>
        <w:jc w:val="center"/>
        <w:rPr>
          <w:sz w:val="28"/>
          <w:szCs w:val="28"/>
          <w:lang w:val="uk-UA"/>
        </w:rPr>
      </w:pPr>
      <w:r>
        <w:rPr>
          <w:noProof/>
          <w:lang w:val="uk-UA" w:eastAsia="uk-UA"/>
        </w:rPr>
        <w:drawing>
          <wp:inline distT="0" distB="0" distL="0" distR="0">
            <wp:extent cx="5940425" cy="8406765"/>
            <wp:effectExtent l="0" t="0" r="3175"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0425" cy="8406765"/>
                    </a:xfrm>
                    <a:prstGeom prst="rect">
                      <a:avLst/>
                    </a:prstGeom>
                    <a:noFill/>
                    <a:ln>
                      <a:noFill/>
                    </a:ln>
                  </pic:spPr>
                </pic:pic>
              </a:graphicData>
            </a:graphic>
          </wp:inline>
        </w:drawing>
      </w:r>
    </w:p>
    <w:p w:rsidR="002612EC" w:rsidRDefault="002612EC" w:rsidP="000E00B0">
      <w:pPr>
        <w:jc w:val="center"/>
        <w:rPr>
          <w:sz w:val="28"/>
          <w:szCs w:val="28"/>
          <w:lang w:val="uk-UA"/>
        </w:rPr>
      </w:pPr>
    </w:p>
    <w:p w:rsidR="002612EC" w:rsidRDefault="002612EC" w:rsidP="002612EC">
      <w:pPr>
        <w:rPr>
          <w:sz w:val="28"/>
          <w:szCs w:val="28"/>
          <w:lang w:val="uk-UA"/>
        </w:rPr>
      </w:pPr>
    </w:p>
    <w:p w:rsidR="002612EC" w:rsidRDefault="00227CD0" w:rsidP="000E00B0">
      <w:pPr>
        <w:jc w:val="center"/>
        <w:rPr>
          <w:sz w:val="28"/>
          <w:szCs w:val="28"/>
          <w:lang w:val="uk-UA"/>
        </w:rPr>
      </w:pPr>
      <w:r>
        <w:rPr>
          <w:noProof/>
          <w:lang w:val="uk-UA" w:eastAsia="uk-UA"/>
        </w:rPr>
        <w:drawing>
          <wp:inline distT="0" distB="0" distL="0" distR="0">
            <wp:extent cx="5940425" cy="8406765"/>
            <wp:effectExtent l="0" t="0" r="317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0425" cy="8406765"/>
                    </a:xfrm>
                    <a:prstGeom prst="rect">
                      <a:avLst/>
                    </a:prstGeom>
                    <a:noFill/>
                    <a:ln>
                      <a:noFill/>
                    </a:ln>
                  </pic:spPr>
                </pic:pic>
              </a:graphicData>
            </a:graphic>
          </wp:inline>
        </w:drawing>
      </w:r>
    </w:p>
    <w:p w:rsidR="002612EC" w:rsidRDefault="002612EC" w:rsidP="000E00B0">
      <w:pPr>
        <w:jc w:val="center"/>
        <w:rPr>
          <w:sz w:val="28"/>
          <w:szCs w:val="28"/>
          <w:lang w:val="uk-UA"/>
        </w:rPr>
      </w:pPr>
    </w:p>
    <w:p w:rsidR="002612EC" w:rsidRDefault="002612EC" w:rsidP="000E00B0">
      <w:pPr>
        <w:jc w:val="center"/>
        <w:rPr>
          <w:sz w:val="28"/>
          <w:szCs w:val="28"/>
          <w:lang w:val="uk-UA"/>
        </w:rPr>
      </w:pPr>
    </w:p>
    <w:p w:rsidR="002612EC" w:rsidRDefault="002612EC" w:rsidP="000E00B0">
      <w:pPr>
        <w:jc w:val="center"/>
        <w:rPr>
          <w:sz w:val="28"/>
          <w:szCs w:val="28"/>
          <w:lang w:val="uk-UA"/>
        </w:rPr>
      </w:pPr>
    </w:p>
    <w:p w:rsidR="002612EC" w:rsidRDefault="002612EC" w:rsidP="000E00B0">
      <w:pPr>
        <w:jc w:val="center"/>
        <w:rPr>
          <w:sz w:val="28"/>
          <w:szCs w:val="28"/>
          <w:lang w:val="uk-UA"/>
        </w:rPr>
      </w:pPr>
    </w:p>
    <w:p w:rsidR="002612EC" w:rsidRDefault="002612EC" w:rsidP="000E00B0">
      <w:pPr>
        <w:jc w:val="center"/>
        <w:rPr>
          <w:sz w:val="28"/>
          <w:szCs w:val="28"/>
          <w:lang w:val="uk-UA"/>
        </w:rPr>
      </w:pPr>
    </w:p>
    <w:p w:rsidR="002612EC" w:rsidRDefault="002612EC" w:rsidP="000E00B0">
      <w:pPr>
        <w:jc w:val="center"/>
        <w:rPr>
          <w:sz w:val="28"/>
          <w:szCs w:val="28"/>
          <w:lang w:val="uk-UA"/>
        </w:rPr>
      </w:pPr>
    </w:p>
    <w:p w:rsidR="002612EC" w:rsidRDefault="002612EC" w:rsidP="000E00B0">
      <w:pPr>
        <w:jc w:val="center"/>
        <w:rPr>
          <w:sz w:val="28"/>
          <w:szCs w:val="28"/>
          <w:lang w:val="uk-UA"/>
        </w:rPr>
      </w:pPr>
    </w:p>
    <w:p w:rsidR="002612EC" w:rsidRDefault="002612EC" w:rsidP="000E00B0">
      <w:pPr>
        <w:jc w:val="center"/>
        <w:rPr>
          <w:sz w:val="28"/>
          <w:szCs w:val="28"/>
          <w:lang w:val="uk-UA"/>
        </w:rPr>
      </w:pPr>
    </w:p>
    <w:p w:rsidR="002612EC" w:rsidRPr="00C70D46" w:rsidRDefault="002612EC" w:rsidP="000E00B0">
      <w:pPr>
        <w:jc w:val="center"/>
        <w:rPr>
          <w:b/>
          <w:bCs/>
          <w:sz w:val="28"/>
          <w:szCs w:val="28"/>
          <w:lang w:val="uk-UA"/>
        </w:rPr>
      </w:pPr>
    </w:p>
    <w:p w:rsidR="00C70D46" w:rsidRPr="00C70D46" w:rsidRDefault="00C70D46" w:rsidP="00C70D46">
      <w:pPr>
        <w:jc w:val="center"/>
        <w:rPr>
          <w:b/>
          <w:bCs/>
          <w:sz w:val="28"/>
          <w:szCs w:val="28"/>
          <w:lang w:val="uk-UA"/>
        </w:rPr>
      </w:pPr>
      <w:r w:rsidRPr="00C70D46">
        <w:rPr>
          <w:b/>
          <w:bCs/>
          <w:sz w:val="28"/>
          <w:szCs w:val="28"/>
          <w:lang w:val="uk-UA"/>
        </w:rPr>
        <w:t xml:space="preserve">РОЗДІЛ </w:t>
      </w:r>
      <w:r>
        <w:rPr>
          <w:b/>
          <w:bCs/>
          <w:sz w:val="28"/>
          <w:szCs w:val="28"/>
          <w:lang w:val="uk-UA"/>
        </w:rPr>
        <w:t>5</w:t>
      </w:r>
    </w:p>
    <w:p w:rsidR="00C70D46" w:rsidRPr="00C70D46" w:rsidRDefault="00C70D46" w:rsidP="00C70D46">
      <w:pPr>
        <w:jc w:val="center"/>
        <w:rPr>
          <w:b/>
          <w:bCs/>
          <w:sz w:val="28"/>
          <w:szCs w:val="28"/>
          <w:lang w:val="uk-UA"/>
        </w:rPr>
      </w:pPr>
    </w:p>
    <w:p w:rsidR="002612EC" w:rsidRPr="00C70D46" w:rsidRDefault="00C70D46" w:rsidP="00C70D46">
      <w:pPr>
        <w:jc w:val="center"/>
        <w:rPr>
          <w:b/>
          <w:bCs/>
          <w:sz w:val="28"/>
          <w:szCs w:val="28"/>
          <w:lang w:val="uk-UA"/>
        </w:rPr>
      </w:pPr>
      <w:r>
        <w:rPr>
          <w:b/>
          <w:bCs/>
          <w:sz w:val="28"/>
          <w:szCs w:val="28"/>
          <w:lang w:val="uk-UA"/>
        </w:rPr>
        <w:t>КОНСТРУКЦІЇ</w:t>
      </w:r>
    </w:p>
    <w:p w:rsidR="002612EC" w:rsidRDefault="002612EC" w:rsidP="000E00B0">
      <w:pPr>
        <w:jc w:val="center"/>
        <w:rPr>
          <w:sz w:val="28"/>
          <w:szCs w:val="28"/>
          <w:lang w:val="uk-UA"/>
        </w:rPr>
      </w:pPr>
    </w:p>
    <w:p w:rsidR="00C70D46" w:rsidRDefault="00C70D46" w:rsidP="000E00B0">
      <w:pPr>
        <w:jc w:val="center"/>
        <w:rPr>
          <w:sz w:val="28"/>
          <w:szCs w:val="28"/>
          <w:lang w:val="uk-UA"/>
        </w:rPr>
      </w:pPr>
    </w:p>
    <w:p w:rsidR="00C70D46" w:rsidRDefault="00C70D46" w:rsidP="000E00B0">
      <w:pPr>
        <w:jc w:val="center"/>
        <w:rPr>
          <w:sz w:val="28"/>
          <w:szCs w:val="28"/>
          <w:lang w:val="uk-UA"/>
        </w:rPr>
      </w:pPr>
    </w:p>
    <w:p w:rsidR="00C70D46" w:rsidRDefault="00C70D46" w:rsidP="000E00B0">
      <w:pPr>
        <w:jc w:val="center"/>
        <w:rPr>
          <w:sz w:val="28"/>
          <w:szCs w:val="28"/>
          <w:lang w:val="uk-UA"/>
        </w:rPr>
      </w:pPr>
    </w:p>
    <w:p w:rsidR="00C70D46" w:rsidRDefault="00C70D46" w:rsidP="000E00B0">
      <w:pPr>
        <w:jc w:val="center"/>
        <w:rPr>
          <w:sz w:val="28"/>
          <w:szCs w:val="28"/>
          <w:lang w:val="uk-UA"/>
        </w:rPr>
      </w:pPr>
    </w:p>
    <w:p w:rsidR="00C70D46" w:rsidRDefault="00C70D46" w:rsidP="000E00B0">
      <w:pPr>
        <w:jc w:val="center"/>
        <w:rPr>
          <w:sz w:val="28"/>
          <w:szCs w:val="28"/>
          <w:lang w:val="uk-UA"/>
        </w:rPr>
      </w:pPr>
    </w:p>
    <w:p w:rsidR="00C70D46" w:rsidRDefault="00C70D46" w:rsidP="000E00B0">
      <w:pPr>
        <w:jc w:val="center"/>
        <w:rPr>
          <w:sz w:val="28"/>
          <w:szCs w:val="28"/>
          <w:lang w:val="uk-UA"/>
        </w:rPr>
      </w:pPr>
    </w:p>
    <w:p w:rsidR="00C70D46" w:rsidRDefault="00C70D46" w:rsidP="000E00B0">
      <w:pPr>
        <w:jc w:val="center"/>
        <w:rPr>
          <w:sz w:val="28"/>
          <w:szCs w:val="28"/>
          <w:lang w:val="uk-UA"/>
        </w:rPr>
      </w:pPr>
    </w:p>
    <w:p w:rsidR="00C70D46" w:rsidRDefault="00C70D46" w:rsidP="000E00B0">
      <w:pPr>
        <w:jc w:val="center"/>
        <w:rPr>
          <w:sz w:val="28"/>
          <w:szCs w:val="28"/>
          <w:lang w:val="uk-UA"/>
        </w:rPr>
      </w:pPr>
    </w:p>
    <w:p w:rsidR="00C70D46" w:rsidRDefault="00C70D46" w:rsidP="000E00B0">
      <w:pPr>
        <w:jc w:val="center"/>
        <w:rPr>
          <w:sz w:val="28"/>
          <w:szCs w:val="28"/>
          <w:lang w:val="uk-UA"/>
        </w:rPr>
      </w:pPr>
    </w:p>
    <w:p w:rsidR="00C70D46" w:rsidRDefault="00C70D46" w:rsidP="000E00B0">
      <w:pPr>
        <w:jc w:val="center"/>
        <w:rPr>
          <w:sz w:val="28"/>
          <w:szCs w:val="28"/>
          <w:lang w:val="uk-UA"/>
        </w:rPr>
      </w:pPr>
    </w:p>
    <w:p w:rsidR="00C70D46" w:rsidRDefault="00C70D46" w:rsidP="000E00B0">
      <w:pPr>
        <w:jc w:val="center"/>
        <w:rPr>
          <w:sz w:val="28"/>
          <w:szCs w:val="28"/>
          <w:lang w:val="uk-UA"/>
        </w:rPr>
      </w:pPr>
    </w:p>
    <w:p w:rsidR="00C70D46" w:rsidRDefault="00C70D46" w:rsidP="000E00B0">
      <w:pPr>
        <w:jc w:val="center"/>
        <w:rPr>
          <w:sz w:val="28"/>
          <w:szCs w:val="28"/>
          <w:lang w:val="uk-UA"/>
        </w:rPr>
      </w:pPr>
    </w:p>
    <w:p w:rsidR="00C70D46" w:rsidRDefault="00C70D46" w:rsidP="000E00B0">
      <w:pPr>
        <w:jc w:val="center"/>
        <w:rPr>
          <w:sz w:val="28"/>
          <w:szCs w:val="28"/>
          <w:lang w:val="uk-UA"/>
        </w:rPr>
      </w:pPr>
    </w:p>
    <w:p w:rsidR="00C70D46" w:rsidRDefault="00C70D46" w:rsidP="000E00B0">
      <w:pPr>
        <w:jc w:val="center"/>
        <w:rPr>
          <w:sz w:val="28"/>
          <w:szCs w:val="28"/>
          <w:lang w:val="uk-UA"/>
        </w:rPr>
      </w:pPr>
    </w:p>
    <w:p w:rsidR="00C70D46" w:rsidRDefault="00C70D46" w:rsidP="000E00B0">
      <w:pPr>
        <w:jc w:val="center"/>
        <w:rPr>
          <w:sz w:val="28"/>
          <w:szCs w:val="28"/>
          <w:lang w:val="uk-UA"/>
        </w:rPr>
      </w:pPr>
    </w:p>
    <w:p w:rsidR="002612EC" w:rsidRDefault="002612EC" w:rsidP="000E00B0">
      <w:pPr>
        <w:jc w:val="center"/>
        <w:rPr>
          <w:sz w:val="28"/>
          <w:szCs w:val="28"/>
          <w:lang w:val="uk-UA"/>
        </w:rPr>
      </w:pPr>
    </w:p>
    <w:p w:rsidR="0013450D" w:rsidRPr="0013450D" w:rsidRDefault="0013450D" w:rsidP="0013450D">
      <w:pPr>
        <w:pStyle w:val="a3"/>
        <w:numPr>
          <w:ilvl w:val="0"/>
          <w:numId w:val="7"/>
        </w:numPr>
        <w:rPr>
          <w:rFonts w:ascii="Times New Roman" w:hAnsi="Times New Roman" w:cs="Times New Roman"/>
          <w:b/>
          <w:bCs/>
          <w:sz w:val="28"/>
          <w:szCs w:val="28"/>
          <w:lang w:val="uk-UA"/>
        </w:rPr>
      </w:pPr>
      <w:r w:rsidRPr="0013450D">
        <w:rPr>
          <w:rFonts w:ascii="Times New Roman" w:hAnsi="Times New Roman" w:cs="Times New Roman"/>
          <w:b/>
          <w:bCs/>
          <w:sz w:val="28"/>
          <w:szCs w:val="28"/>
          <w:lang w:val="uk-UA"/>
        </w:rPr>
        <w:t xml:space="preserve">Архітектурно-планувальне рішення. </w:t>
      </w:r>
    </w:p>
    <w:p w:rsidR="0013450D" w:rsidRPr="0013450D" w:rsidRDefault="0013450D" w:rsidP="0013450D">
      <w:pPr>
        <w:ind w:left="360"/>
        <w:rPr>
          <w:rFonts w:ascii="Times New Roman" w:hAnsi="Times New Roman" w:cs="Times New Roman"/>
          <w:b/>
          <w:bCs/>
          <w:sz w:val="28"/>
          <w:szCs w:val="28"/>
          <w:lang w:val="uk-UA"/>
        </w:rPr>
      </w:pPr>
    </w:p>
    <w:p w:rsidR="0013450D" w:rsidRDefault="0013450D" w:rsidP="0013450D">
      <w:pPr>
        <w:rPr>
          <w:rFonts w:ascii="Times New Roman" w:hAnsi="Times New Roman" w:cs="Times New Roman"/>
          <w:sz w:val="28"/>
          <w:szCs w:val="28"/>
          <w:lang w:val="uk-UA"/>
        </w:rPr>
      </w:pPr>
      <w:r w:rsidRPr="0013450D">
        <w:rPr>
          <w:rFonts w:ascii="Times New Roman" w:hAnsi="Times New Roman" w:cs="Times New Roman"/>
          <w:sz w:val="28"/>
          <w:szCs w:val="28"/>
          <w:lang w:val="uk-UA"/>
        </w:rPr>
        <w:t xml:space="preserve">Виставковий комплекс промислового дизайну у Технопарку в місті Дніпро проектується з метою створення  виставкового простору для предметів промислового дизайну, винаходів науки та техніки, обміну технічним та науковим досвідом у сфері промислового дизайну.  Комплекс являє собою поєднання двох габаритів, а саме- виставкового простору  та наукової частини, де розміщується бібліотека та конференційні зали. На першому поверсі розміщується фойє, вестибюль,  адміністративна частина, зал ресторану, складські приміщення та саме виставкова зона.  На п`ятому поверсі над габаритом виставкового комплексу розміщується експлуатована покрівля, посеред якої розміщуються світлопрозора конструкція із сонячних панелей, розміром 22, 5 х 22, 5 м. На покрівлі  над габаритом наукового комплексу на сьомому поверсі також використовуються сонячні панелі.  Комплекс проектується з ціллю використання альтернативних та відновлювальних джерел енергії та має на меті повністю забезпечувати себе електроенергією та теплом.  В плані будівля  має розміри 63 м х 75 м.  всі поверхи мають однакову висоту 4, 5м, загальна висота  складає 32, 5 м. </w:t>
      </w:r>
    </w:p>
    <w:p w:rsidR="0013450D" w:rsidRDefault="0013450D" w:rsidP="0013450D">
      <w:pPr>
        <w:rPr>
          <w:rFonts w:ascii="Times New Roman" w:hAnsi="Times New Roman" w:cs="Times New Roman"/>
          <w:sz w:val="28"/>
          <w:szCs w:val="28"/>
          <w:lang w:val="uk-UA"/>
        </w:rPr>
      </w:pPr>
    </w:p>
    <w:p w:rsidR="0013450D" w:rsidRPr="0013450D" w:rsidRDefault="0013450D" w:rsidP="0013450D">
      <w:pPr>
        <w:pStyle w:val="a3"/>
        <w:numPr>
          <w:ilvl w:val="0"/>
          <w:numId w:val="7"/>
        </w:numPr>
        <w:rPr>
          <w:rFonts w:ascii="Times New Roman" w:hAnsi="Times New Roman" w:cs="Times New Roman"/>
          <w:b/>
          <w:bCs/>
          <w:sz w:val="28"/>
          <w:szCs w:val="28"/>
          <w:lang w:val="uk-UA"/>
        </w:rPr>
      </w:pPr>
      <w:r w:rsidRPr="0013450D">
        <w:rPr>
          <w:rFonts w:ascii="Times New Roman" w:hAnsi="Times New Roman" w:cs="Times New Roman"/>
          <w:b/>
          <w:bCs/>
          <w:sz w:val="28"/>
          <w:szCs w:val="28"/>
          <w:lang w:val="uk-UA"/>
        </w:rPr>
        <w:t xml:space="preserve">Конструктивне рішення. </w:t>
      </w:r>
    </w:p>
    <w:p w:rsidR="0013450D" w:rsidRPr="0013450D" w:rsidRDefault="0013450D" w:rsidP="0013450D">
      <w:pPr>
        <w:rPr>
          <w:rFonts w:ascii="Times New Roman" w:hAnsi="Times New Roman" w:cs="Times New Roman"/>
          <w:b/>
          <w:bCs/>
          <w:sz w:val="28"/>
          <w:szCs w:val="28"/>
          <w:lang w:val="uk-UA"/>
        </w:rPr>
      </w:pPr>
    </w:p>
    <w:p w:rsidR="0013450D" w:rsidRPr="0013450D" w:rsidRDefault="0013450D" w:rsidP="0013450D">
      <w:pPr>
        <w:rPr>
          <w:rFonts w:ascii="Times New Roman" w:hAnsi="Times New Roman" w:cs="Times New Roman"/>
          <w:sz w:val="28"/>
          <w:szCs w:val="28"/>
          <w:lang w:val="uk-UA"/>
        </w:rPr>
      </w:pPr>
      <w:r w:rsidRPr="0013450D">
        <w:rPr>
          <w:rFonts w:ascii="Times New Roman" w:hAnsi="Times New Roman" w:cs="Times New Roman"/>
          <w:sz w:val="28"/>
          <w:szCs w:val="28"/>
          <w:lang w:val="uk-UA"/>
        </w:rPr>
        <w:t>Опис конструктивного рішення представлено: для будівлі в цілому.</w:t>
      </w:r>
    </w:p>
    <w:p w:rsidR="0013450D" w:rsidRPr="0013450D" w:rsidRDefault="0013450D" w:rsidP="0013450D">
      <w:pPr>
        <w:rPr>
          <w:rFonts w:ascii="Times New Roman" w:hAnsi="Times New Roman" w:cs="Times New Roman"/>
          <w:sz w:val="28"/>
          <w:szCs w:val="28"/>
          <w:lang w:val="uk-UA"/>
        </w:rPr>
      </w:pPr>
      <w:r w:rsidRPr="0013450D">
        <w:rPr>
          <w:rFonts w:ascii="Times New Roman" w:hAnsi="Times New Roman" w:cs="Times New Roman"/>
          <w:sz w:val="28"/>
          <w:szCs w:val="28"/>
          <w:lang w:val="uk-UA"/>
        </w:rPr>
        <w:t xml:space="preserve">Конструктивна система: будівля з повним каркасом. </w:t>
      </w:r>
    </w:p>
    <w:p w:rsidR="0013450D" w:rsidRPr="0013450D" w:rsidRDefault="0013450D" w:rsidP="0013450D">
      <w:pPr>
        <w:rPr>
          <w:rFonts w:ascii="Times New Roman" w:hAnsi="Times New Roman" w:cs="Times New Roman"/>
          <w:sz w:val="28"/>
          <w:szCs w:val="28"/>
          <w:lang w:val="uk-UA"/>
        </w:rPr>
      </w:pPr>
      <w:r w:rsidRPr="0013450D">
        <w:rPr>
          <w:rFonts w:ascii="Times New Roman" w:hAnsi="Times New Roman" w:cs="Times New Roman"/>
          <w:sz w:val="28"/>
          <w:szCs w:val="28"/>
          <w:lang w:val="uk-UA"/>
        </w:rPr>
        <w:t>Матеріал основних несучих конструкцій: монолітний залізобетонний каркас (клас бетону С25/30).</w:t>
      </w:r>
    </w:p>
    <w:p w:rsidR="0013450D" w:rsidRPr="0013450D" w:rsidRDefault="0013450D" w:rsidP="0013450D">
      <w:pPr>
        <w:rPr>
          <w:rFonts w:ascii="Times New Roman" w:hAnsi="Times New Roman" w:cs="Times New Roman"/>
          <w:sz w:val="28"/>
          <w:szCs w:val="28"/>
          <w:lang w:val="uk-UA"/>
        </w:rPr>
      </w:pPr>
      <w:r w:rsidRPr="0013450D">
        <w:rPr>
          <w:rFonts w:ascii="Times New Roman" w:hAnsi="Times New Roman" w:cs="Times New Roman"/>
          <w:sz w:val="28"/>
          <w:szCs w:val="28"/>
          <w:lang w:val="uk-UA"/>
        </w:rPr>
        <w:t>Сітка колон: нерівномірна основна 7,5×7,5 м, додаткова 7,5×3 м.</w:t>
      </w:r>
    </w:p>
    <w:p w:rsidR="0013450D" w:rsidRDefault="0013450D" w:rsidP="0013450D">
      <w:pPr>
        <w:rPr>
          <w:rFonts w:ascii="Times New Roman" w:hAnsi="Times New Roman" w:cs="Times New Roman"/>
          <w:sz w:val="28"/>
          <w:szCs w:val="28"/>
          <w:lang w:val="uk-UA"/>
        </w:rPr>
      </w:pPr>
      <w:r w:rsidRPr="0013450D">
        <w:rPr>
          <w:rFonts w:ascii="Times New Roman" w:hAnsi="Times New Roman" w:cs="Times New Roman"/>
          <w:sz w:val="28"/>
          <w:szCs w:val="28"/>
          <w:lang w:val="uk-UA"/>
        </w:rPr>
        <w:t>Фундаменти: монолітні залізобетонні окремо стоячі, ступінчасті під колони; монолітні залізобетонні стрічкові – під несучі стіни та діафрагми жорсткості (клас бетону фундаментів С16/20).</w:t>
      </w:r>
    </w:p>
    <w:p w:rsidR="0013450D" w:rsidRPr="0013450D" w:rsidRDefault="0013450D" w:rsidP="0013450D">
      <w:pPr>
        <w:rPr>
          <w:rFonts w:ascii="Times New Roman" w:hAnsi="Times New Roman" w:cs="Times New Roman"/>
          <w:sz w:val="28"/>
          <w:szCs w:val="28"/>
          <w:lang w:val="uk-UA"/>
        </w:rPr>
      </w:pPr>
      <w:r w:rsidRPr="0013450D">
        <w:rPr>
          <w:rFonts w:ascii="Times New Roman" w:hAnsi="Times New Roman" w:cs="Times New Roman"/>
          <w:sz w:val="28"/>
          <w:szCs w:val="28"/>
          <w:lang w:val="uk-UA"/>
        </w:rPr>
        <w:t>Колони: з монолітного залізобетону, квадратного перерізу з розмірами  300×300 мм.</w:t>
      </w:r>
    </w:p>
    <w:p w:rsidR="0013450D" w:rsidRDefault="0013450D" w:rsidP="0013450D">
      <w:pPr>
        <w:rPr>
          <w:rFonts w:ascii="Times New Roman" w:hAnsi="Times New Roman" w:cs="Times New Roman"/>
          <w:sz w:val="28"/>
          <w:szCs w:val="28"/>
          <w:lang w:val="uk-UA"/>
        </w:rPr>
      </w:pPr>
      <w:r w:rsidRPr="0013450D">
        <w:rPr>
          <w:rFonts w:ascii="Times New Roman" w:hAnsi="Times New Roman" w:cs="Times New Roman"/>
          <w:sz w:val="28"/>
          <w:szCs w:val="28"/>
          <w:lang w:val="uk-UA"/>
        </w:rPr>
        <w:t>Несучі стіни: відсутні.</w:t>
      </w:r>
    </w:p>
    <w:p w:rsidR="0013450D" w:rsidRDefault="0013450D" w:rsidP="0013450D">
      <w:pPr>
        <w:rPr>
          <w:rFonts w:ascii="Times New Roman" w:hAnsi="Times New Roman" w:cs="Times New Roman"/>
          <w:sz w:val="28"/>
          <w:szCs w:val="28"/>
          <w:lang w:val="uk-UA"/>
        </w:rPr>
      </w:pPr>
    </w:p>
    <w:p w:rsidR="0013450D" w:rsidRPr="0013450D" w:rsidRDefault="0013450D" w:rsidP="0013450D">
      <w:pPr>
        <w:rPr>
          <w:rFonts w:ascii="Times New Roman" w:hAnsi="Times New Roman" w:cs="Times New Roman"/>
          <w:sz w:val="28"/>
          <w:szCs w:val="28"/>
          <w:lang w:val="uk-UA"/>
        </w:rPr>
      </w:pPr>
    </w:p>
    <w:p w:rsidR="0013450D" w:rsidRPr="0013450D" w:rsidRDefault="0013450D" w:rsidP="0013450D">
      <w:pPr>
        <w:rPr>
          <w:rFonts w:ascii="Times New Roman" w:hAnsi="Times New Roman" w:cs="Times New Roman"/>
          <w:sz w:val="28"/>
          <w:szCs w:val="28"/>
          <w:lang w:val="uk-UA"/>
        </w:rPr>
      </w:pPr>
      <w:r w:rsidRPr="0013450D">
        <w:rPr>
          <w:rFonts w:ascii="Times New Roman" w:hAnsi="Times New Roman" w:cs="Times New Roman"/>
          <w:sz w:val="28"/>
          <w:szCs w:val="28"/>
          <w:lang w:val="uk-UA"/>
        </w:rPr>
        <w:t xml:space="preserve">Міжповерхове перекриття: монолітне залізобетонне балкове з плитами опертими по контуру, основними елементами якого є плита  балки розташовані по осях колон. Виняток складає фрагмент в осях 2-5 і Е-К на відмітці +9.000 м. </w:t>
      </w:r>
    </w:p>
    <w:p w:rsidR="0013450D" w:rsidRPr="0013450D" w:rsidRDefault="0013450D" w:rsidP="0013450D">
      <w:pPr>
        <w:rPr>
          <w:rFonts w:ascii="Times New Roman" w:hAnsi="Times New Roman" w:cs="Times New Roman"/>
          <w:sz w:val="28"/>
          <w:szCs w:val="28"/>
          <w:lang w:val="uk-UA"/>
        </w:rPr>
      </w:pPr>
      <w:r w:rsidRPr="0013450D">
        <w:rPr>
          <w:rFonts w:ascii="Times New Roman" w:hAnsi="Times New Roman" w:cs="Times New Roman"/>
          <w:sz w:val="28"/>
          <w:szCs w:val="28"/>
          <w:lang w:val="uk-UA"/>
        </w:rPr>
        <w:t xml:space="preserve">Покриття: по конструкції аналогічно міжповерховому перекриттю. Виняток складає фрагмент в осях 2-5 і Е-К  де розташовані безрамні модулі – генеруючі сонячні батареї, що слугують основою для світлопрозорих конструкцій . На цій ділянці використані металеві конструкції. </w:t>
      </w:r>
    </w:p>
    <w:p w:rsidR="0013450D" w:rsidRPr="0013450D" w:rsidRDefault="0013450D" w:rsidP="0013450D">
      <w:pPr>
        <w:rPr>
          <w:rFonts w:ascii="Times New Roman" w:hAnsi="Times New Roman" w:cs="Times New Roman"/>
          <w:sz w:val="28"/>
          <w:szCs w:val="28"/>
          <w:lang w:val="uk-UA"/>
        </w:rPr>
      </w:pPr>
      <w:r w:rsidRPr="0013450D">
        <w:rPr>
          <w:rFonts w:ascii="Times New Roman" w:hAnsi="Times New Roman" w:cs="Times New Roman"/>
          <w:sz w:val="28"/>
          <w:szCs w:val="28"/>
          <w:lang w:val="uk-UA"/>
        </w:rPr>
        <w:t xml:space="preserve">Розміри перерізів несучих конструкцій будівлі визначаються на розрахункові зусилля від діючих зовнішніх навантажень згідно з вимогами нормативних документів у галузі будівництва. Попередньо прийняті наступні розміри конструкцій (перекриття та покриття): </w:t>
      </w:r>
    </w:p>
    <w:p w:rsidR="0013450D" w:rsidRPr="0013450D" w:rsidRDefault="0013450D" w:rsidP="0013450D">
      <w:pPr>
        <w:rPr>
          <w:rFonts w:ascii="Times New Roman" w:hAnsi="Times New Roman" w:cs="Times New Roman"/>
          <w:sz w:val="28"/>
          <w:szCs w:val="28"/>
          <w:lang w:val="uk-UA"/>
        </w:rPr>
      </w:pPr>
      <w:r w:rsidRPr="0013450D">
        <w:rPr>
          <w:rFonts w:ascii="Times New Roman" w:hAnsi="Times New Roman" w:cs="Times New Roman"/>
          <w:sz w:val="28"/>
          <w:szCs w:val="28"/>
          <w:lang w:val="uk-UA"/>
        </w:rPr>
        <w:t>- розміри перерізу балок: висота 500 мм ;  ширина 250 мм ;</w:t>
      </w:r>
    </w:p>
    <w:p w:rsidR="0013450D" w:rsidRPr="0013450D" w:rsidRDefault="0013450D" w:rsidP="0013450D">
      <w:pPr>
        <w:rPr>
          <w:rFonts w:ascii="Times New Roman" w:hAnsi="Times New Roman" w:cs="Times New Roman"/>
          <w:sz w:val="28"/>
          <w:szCs w:val="28"/>
          <w:lang w:val="uk-UA"/>
        </w:rPr>
      </w:pPr>
      <w:r w:rsidRPr="0013450D">
        <w:rPr>
          <w:rFonts w:ascii="Times New Roman" w:hAnsi="Times New Roman" w:cs="Times New Roman"/>
          <w:sz w:val="28"/>
          <w:szCs w:val="28"/>
          <w:lang w:val="uk-UA"/>
        </w:rPr>
        <w:t>- плита перекриття  складає 140мм;</w:t>
      </w:r>
    </w:p>
    <w:p w:rsidR="0013450D" w:rsidRPr="0013450D" w:rsidRDefault="0013450D" w:rsidP="0013450D">
      <w:pPr>
        <w:rPr>
          <w:rFonts w:ascii="Times New Roman" w:hAnsi="Times New Roman" w:cs="Times New Roman"/>
          <w:sz w:val="28"/>
          <w:szCs w:val="28"/>
          <w:lang w:val="uk-UA"/>
        </w:rPr>
      </w:pPr>
      <w:r w:rsidRPr="0013450D">
        <w:rPr>
          <w:rFonts w:ascii="Times New Roman" w:hAnsi="Times New Roman" w:cs="Times New Roman"/>
          <w:sz w:val="28"/>
          <w:szCs w:val="28"/>
          <w:lang w:val="uk-UA"/>
        </w:rPr>
        <w:t>- довжина ферми складає 22500мм;</w:t>
      </w:r>
    </w:p>
    <w:p w:rsidR="0013450D" w:rsidRPr="0013450D" w:rsidRDefault="0013450D" w:rsidP="0013450D">
      <w:pPr>
        <w:rPr>
          <w:rFonts w:ascii="Times New Roman" w:hAnsi="Times New Roman" w:cs="Times New Roman"/>
          <w:sz w:val="28"/>
          <w:szCs w:val="28"/>
          <w:lang w:val="uk-UA"/>
        </w:rPr>
      </w:pPr>
      <w:r w:rsidRPr="0013450D">
        <w:rPr>
          <w:rFonts w:ascii="Times New Roman" w:hAnsi="Times New Roman" w:cs="Times New Roman"/>
          <w:sz w:val="28"/>
          <w:szCs w:val="28"/>
          <w:lang w:val="uk-UA"/>
        </w:rPr>
        <w:t>- висота ферми складає 2250  мм;</w:t>
      </w:r>
    </w:p>
    <w:p w:rsidR="0013450D" w:rsidRPr="0013450D" w:rsidRDefault="0013450D" w:rsidP="0013450D">
      <w:pPr>
        <w:rPr>
          <w:rFonts w:ascii="Times New Roman" w:hAnsi="Times New Roman" w:cs="Times New Roman"/>
          <w:sz w:val="28"/>
          <w:szCs w:val="28"/>
          <w:lang w:val="uk-UA"/>
        </w:rPr>
      </w:pPr>
      <w:r w:rsidRPr="0013450D">
        <w:rPr>
          <w:rFonts w:ascii="Times New Roman" w:hAnsi="Times New Roman" w:cs="Times New Roman"/>
          <w:sz w:val="28"/>
          <w:szCs w:val="28"/>
          <w:lang w:val="uk-UA"/>
        </w:rPr>
        <w:t>- крок ферм складає 7500 мм;</w:t>
      </w:r>
    </w:p>
    <w:p w:rsidR="0013450D" w:rsidRPr="0013450D" w:rsidRDefault="0013450D" w:rsidP="0013450D">
      <w:pPr>
        <w:rPr>
          <w:rFonts w:ascii="Times New Roman" w:hAnsi="Times New Roman" w:cs="Times New Roman"/>
          <w:sz w:val="28"/>
          <w:szCs w:val="28"/>
          <w:lang w:val="uk-UA"/>
        </w:rPr>
      </w:pPr>
      <w:r w:rsidRPr="0013450D">
        <w:rPr>
          <w:rFonts w:ascii="Times New Roman" w:hAnsi="Times New Roman" w:cs="Times New Roman"/>
          <w:sz w:val="28"/>
          <w:szCs w:val="28"/>
          <w:lang w:val="uk-UA"/>
        </w:rPr>
        <w:t>- висота прогону складає 800 мм;</w:t>
      </w:r>
    </w:p>
    <w:p w:rsidR="0013450D" w:rsidRPr="0013450D" w:rsidRDefault="0013450D" w:rsidP="0013450D">
      <w:pPr>
        <w:rPr>
          <w:rFonts w:ascii="Times New Roman" w:hAnsi="Times New Roman" w:cs="Times New Roman"/>
          <w:sz w:val="28"/>
          <w:szCs w:val="28"/>
          <w:lang w:val="uk-UA"/>
        </w:rPr>
      </w:pPr>
      <w:r w:rsidRPr="0013450D">
        <w:rPr>
          <w:rFonts w:ascii="Times New Roman" w:hAnsi="Times New Roman" w:cs="Times New Roman"/>
          <w:sz w:val="28"/>
          <w:szCs w:val="28"/>
          <w:lang w:val="uk-UA"/>
        </w:rPr>
        <w:t>- крок прогонів складає 3750мм.</w:t>
      </w:r>
    </w:p>
    <w:p w:rsidR="0013450D" w:rsidRPr="0013450D" w:rsidRDefault="0013450D" w:rsidP="0013450D">
      <w:pPr>
        <w:rPr>
          <w:rFonts w:ascii="Times New Roman" w:hAnsi="Times New Roman" w:cs="Times New Roman"/>
          <w:sz w:val="28"/>
          <w:szCs w:val="28"/>
          <w:lang w:val="uk-UA"/>
        </w:rPr>
      </w:pPr>
      <w:r w:rsidRPr="0013450D">
        <w:rPr>
          <w:rFonts w:ascii="Times New Roman" w:hAnsi="Times New Roman" w:cs="Times New Roman"/>
          <w:sz w:val="28"/>
          <w:szCs w:val="28"/>
          <w:lang w:val="uk-UA"/>
        </w:rPr>
        <w:t>Покрівля: плоска рулонна експлуатована; за винятком фрагменту в осях 2-5 і Е-К.</w:t>
      </w:r>
    </w:p>
    <w:p w:rsidR="0013450D" w:rsidRPr="0013450D" w:rsidRDefault="0013450D" w:rsidP="0013450D">
      <w:pPr>
        <w:rPr>
          <w:rFonts w:ascii="Times New Roman" w:hAnsi="Times New Roman" w:cs="Times New Roman"/>
          <w:sz w:val="28"/>
          <w:szCs w:val="28"/>
          <w:lang w:val="uk-UA"/>
        </w:rPr>
      </w:pPr>
      <w:r w:rsidRPr="0013450D">
        <w:rPr>
          <w:rFonts w:ascii="Times New Roman" w:hAnsi="Times New Roman" w:cs="Times New Roman"/>
          <w:sz w:val="28"/>
          <w:szCs w:val="28"/>
          <w:lang w:val="uk-UA"/>
        </w:rPr>
        <w:t>Огороджуючі конструкції (самонесучі): з газобетону.</w:t>
      </w:r>
    </w:p>
    <w:p w:rsidR="0013450D" w:rsidRPr="0013450D" w:rsidRDefault="0013450D" w:rsidP="0013450D">
      <w:pPr>
        <w:rPr>
          <w:rFonts w:ascii="Times New Roman" w:hAnsi="Times New Roman" w:cs="Times New Roman"/>
          <w:sz w:val="28"/>
          <w:szCs w:val="28"/>
          <w:lang w:val="uk-UA"/>
        </w:rPr>
      </w:pPr>
      <w:r w:rsidRPr="0013450D">
        <w:rPr>
          <w:rFonts w:ascii="Times New Roman" w:hAnsi="Times New Roman" w:cs="Times New Roman"/>
          <w:sz w:val="28"/>
          <w:szCs w:val="28"/>
          <w:lang w:val="uk-UA"/>
        </w:rPr>
        <w:t xml:space="preserve">Конструкція стіни наступна: навісний фасад зі склінням; навісний фасад з заповненням непрозорими панелями. </w:t>
      </w:r>
    </w:p>
    <w:p w:rsidR="0013450D" w:rsidRPr="0013450D" w:rsidRDefault="0013450D" w:rsidP="0013450D">
      <w:pPr>
        <w:rPr>
          <w:rFonts w:ascii="Times New Roman" w:hAnsi="Times New Roman" w:cs="Times New Roman"/>
          <w:sz w:val="28"/>
          <w:szCs w:val="28"/>
          <w:lang w:val="uk-UA"/>
        </w:rPr>
      </w:pPr>
      <w:r w:rsidRPr="0013450D">
        <w:rPr>
          <w:rFonts w:ascii="Times New Roman" w:hAnsi="Times New Roman" w:cs="Times New Roman"/>
          <w:sz w:val="28"/>
          <w:szCs w:val="28"/>
          <w:lang w:val="uk-UA"/>
        </w:rPr>
        <w:t xml:space="preserve">Сходові марші та площадки: монолітні. </w:t>
      </w:r>
    </w:p>
    <w:p w:rsidR="0013450D" w:rsidRPr="0013450D" w:rsidRDefault="0013450D" w:rsidP="0013450D">
      <w:pPr>
        <w:rPr>
          <w:rFonts w:ascii="Times New Roman" w:hAnsi="Times New Roman" w:cs="Times New Roman"/>
          <w:sz w:val="28"/>
          <w:szCs w:val="28"/>
          <w:lang w:val="uk-UA"/>
        </w:rPr>
      </w:pPr>
      <w:r w:rsidRPr="0013450D">
        <w:rPr>
          <w:rFonts w:ascii="Times New Roman" w:hAnsi="Times New Roman" w:cs="Times New Roman"/>
          <w:sz w:val="28"/>
          <w:szCs w:val="28"/>
          <w:lang w:val="uk-UA"/>
        </w:rPr>
        <w:t xml:space="preserve">Забезпечення просторової жорсткості. </w:t>
      </w:r>
    </w:p>
    <w:p w:rsidR="0013450D" w:rsidRPr="0013450D" w:rsidRDefault="0013450D" w:rsidP="0013450D">
      <w:pPr>
        <w:rPr>
          <w:rFonts w:ascii="Times New Roman" w:hAnsi="Times New Roman" w:cs="Times New Roman"/>
          <w:sz w:val="28"/>
          <w:szCs w:val="28"/>
          <w:lang w:val="uk-UA"/>
        </w:rPr>
      </w:pPr>
      <w:r w:rsidRPr="0013450D">
        <w:rPr>
          <w:rFonts w:ascii="Times New Roman" w:hAnsi="Times New Roman" w:cs="Times New Roman"/>
          <w:sz w:val="28"/>
          <w:szCs w:val="28"/>
          <w:lang w:val="uk-UA"/>
        </w:rPr>
        <w:t>Просторова жорсткість  забезпечується сумісною роботою залізобетонних рам каркасу та монолітних залізобетонних перекриттів. Діафрагмами жорсткості є стіни сходових клітин та ліфтових шахт 250мм.</w:t>
      </w:r>
    </w:p>
    <w:p w:rsidR="0013450D" w:rsidRPr="0013450D" w:rsidRDefault="0013450D" w:rsidP="0013450D">
      <w:pPr>
        <w:rPr>
          <w:rFonts w:ascii="Times New Roman" w:hAnsi="Times New Roman" w:cs="Times New Roman"/>
          <w:sz w:val="28"/>
          <w:szCs w:val="28"/>
          <w:lang w:val="uk-UA"/>
        </w:rPr>
      </w:pPr>
      <w:r w:rsidRPr="0013450D">
        <w:rPr>
          <w:rFonts w:ascii="Times New Roman" w:hAnsi="Times New Roman" w:cs="Times New Roman"/>
          <w:sz w:val="28"/>
          <w:szCs w:val="28"/>
          <w:lang w:val="uk-UA"/>
        </w:rPr>
        <w:t>У рівні металевих конструкцій встановлені горизонтальні зв'язки жорсткості.</w:t>
      </w:r>
    </w:p>
    <w:p w:rsidR="0013450D" w:rsidRDefault="0013450D" w:rsidP="0013450D">
      <w:pPr>
        <w:rPr>
          <w:rFonts w:ascii="Times New Roman" w:hAnsi="Times New Roman" w:cs="Times New Roman"/>
          <w:sz w:val="28"/>
          <w:szCs w:val="28"/>
          <w:lang w:val="uk-UA"/>
        </w:rPr>
      </w:pPr>
    </w:p>
    <w:p w:rsidR="0013450D" w:rsidRPr="0013450D" w:rsidRDefault="0013450D" w:rsidP="0013450D">
      <w:pPr>
        <w:rPr>
          <w:rFonts w:ascii="Times New Roman" w:hAnsi="Times New Roman" w:cs="Times New Roman"/>
          <w:sz w:val="28"/>
          <w:szCs w:val="28"/>
          <w:lang w:val="uk-UA"/>
        </w:rPr>
      </w:pPr>
      <w:r w:rsidRPr="0013450D">
        <w:rPr>
          <w:rFonts w:ascii="Times New Roman" w:hAnsi="Times New Roman" w:cs="Times New Roman"/>
          <w:sz w:val="28"/>
          <w:szCs w:val="28"/>
          <w:lang w:val="uk-UA"/>
        </w:rPr>
        <w:t>Армування залізобетонних конструкцій будівлі виконується згідно результатів розрахунку, що отримані з урахуванням вимог діючої нормативної документації у галузі будівництва.</w:t>
      </w:r>
    </w:p>
    <w:p w:rsidR="0013450D" w:rsidRPr="0013450D" w:rsidRDefault="0013450D" w:rsidP="0013450D">
      <w:pPr>
        <w:rPr>
          <w:rFonts w:ascii="Times New Roman" w:hAnsi="Times New Roman" w:cs="Times New Roman"/>
          <w:sz w:val="28"/>
          <w:szCs w:val="28"/>
          <w:lang w:val="uk-UA"/>
        </w:rPr>
      </w:pPr>
      <w:r w:rsidRPr="0013450D">
        <w:rPr>
          <w:rFonts w:ascii="Times New Roman" w:hAnsi="Times New Roman" w:cs="Times New Roman"/>
          <w:sz w:val="28"/>
          <w:szCs w:val="28"/>
          <w:lang w:val="uk-UA"/>
        </w:rPr>
        <w:t>Для армування монолітних залізобетонних конструкцій прийнята арматура:</w:t>
      </w:r>
    </w:p>
    <w:p w:rsidR="0013450D" w:rsidRPr="0013450D" w:rsidRDefault="0013450D" w:rsidP="0013450D">
      <w:pPr>
        <w:rPr>
          <w:rFonts w:ascii="Times New Roman" w:hAnsi="Times New Roman" w:cs="Times New Roman"/>
          <w:sz w:val="28"/>
          <w:szCs w:val="28"/>
          <w:lang w:val="uk-UA"/>
        </w:rPr>
      </w:pPr>
      <w:r w:rsidRPr="0013450D">
        <w:rPr>
          <w:rFonts w:ascii="Times New Roman" w:hAnsi="Times New Roman" w:cs="Times New Roman"/>
          <w:sz w:val="28"/>
          <w:szCs w:val="28"/>
          <w:lang w:val="uk-UA"/>
        </w:rPr>
        <w:t>- класу А400С, діаметром 12-25 мм для колон і фундаментів;</w:t>
      </w:r>
    </w:p>
    <w:p w:rsidR="0013450D" w:rsidRPr="0013450D" w:rsidRDefault="0013450D" w:rsidP="0013450D">
      <w:pPr>
        <w:rPr>
          <w:rFonts w:ascii="Times New Roman" w:hAnsi="Times New Roman" w:cs="Times New Roman"/>
          <w:sz w:val="28"/>
          <w:szCs w:val="28"/>
          <w:lang w:val="uk-UA"/>
        </w:rPr>
      </w:pPr>
      <w:r w:rsidRPr="0013450D">
        <w:rPr>
          <w:rFonts w:ascii="Times New Roman" w:hAnsi="Times New Roman" w:cs="Times New Roman"/>
          <w:sz w:val="28"/>
          <w:szCs w:val="28"/>
          <w:lang w:val="uk-UA"/>
        </w:rPr>
        <w:t>- класу Bp-I, А400С, діаметром 3-8 м для плит;</w:t>
      </w:r>
    </w:p>
    <w:p w:rsidR="0013450D" w:rsidRPr="0013450D" w:rsidRDefault="0013450D" w:rsidP="0013450D">
      <w:pPr>
        <w:rPr>
          <w:rFonts w:ascii="Times New Roman" w:hAnsi="Times New Roman" w:cs="Times New Roman"/>
          <w:sz w:val="28"/>
          <w:szCs w:val="28"/>
          <w:lang w:val="uk-UA"/>
        </w:rPr>
      </w:pPr>
      <w:r w:rsidRPr="0013450D">
        <w:rPr>
          <w:rFonts w:ascii="Times New Roman" w:hAnsi="Times New Roman" w:cs="Times New Roman"/>
          <w:sz w:val="28"/>
          <w:szCs w:val="28"/>
          <w:lang w:val="uk-UA"/>
        </w:rPr>
        <w:t>- класу А400С, діаметром 12-28 мм для балок;</w:t>
      </w:r>
    </w:p>
    <w:p w:rsidR="002612EC" w:rsidRPr="0013450D" w:rsidRDefault="0013450D" w:rsidP="0013450D">
      <w:pPr>
        <w:rPr>
          <w:rFonts w:ascii="Times New Roman" w:hAnsi="Times New Roman" w:cs="Times New Roman"/>
          <w:sz w:val="28"/>
          <w:szCs w:val="28"/>
          <w:lang w:val="uk-UA"/>
        </w:rPr>
      </w:pPr>
      <w:r w:rsidRPr="0013450D">
        <w:rPr>
          <w:rFonts w:ascii="Times New Roman" w:hAnsi="Times New Roman" w:cs="Times New Roman"/>
          <w:sz w:val="28"/>
          <w:szCs w:val="28"/>
          <w:lang w:val="uk-UA"/>
        </w:rPr>
        <w:t>- класу А400С, діаметром до 25 мм для діафрагм жорсткості.</w:t>
      </w:r>
    </w:p>
    <w:p w:rsidR="0013450D" w:rsidRDefault="0013450D" w:rsidP="000E00B0">
      <w:pPr>
        <w:jc w:val="center"/>
        <w:rPr>
          <w:sz w:val="28"/>
          <w:szCs w:val="28"/>
          <w:lang w:val="uk-UA"/>
        </w:rPr>
      </w:pPr>
    </w:p>
    <w:p w:rsidR="0013450D" w:rsidRDefault="0013450D" w:rsidP="000E00B0">
      <w:pPr>
        <w:jc w:val="center"/>
        <w:rPr>
          <w:sz w:val="28"/>
          <w:szCs w:val="28"/>
          <w:lang w:val="uk-UA"/>
        </w:rPr>
      </w:pPr>
    </w:p>
    <w:p w:rsidR="0013450D" w:rsidRDefault="0013450D" w:rsidP="000E00B0">
      <w:pPr>
        <w:jc w:val="center"/>
        <w:rPr>
          <w:sz w:val="28"/>
          <w:szCs w:val="28"/>
          <w:lang w:val="uk-UA"/>
        </w:rPr>
      </w:pPr>
    </w:p>
    <w:p w:rsidR="0013450D" w:rsidRDefault="0013450D" w:rsidP="000E00B0">
      <w:pPr>
        <w:jc w:val="center"/>
        <w:rPr>
          <w:sz w:val="28"/>
          <w:szCs w:val="28"/>
          <w:lang w:val="uk-UA"/>
        </w:rPr>
      </w:pPr>
    </w:p>
    <w:p w:rsidR="0013450D" w:rsidRDefault="0013450D" w:rsidP="000E00B0">
      <w:pPr>
        <w:jc w:val="center"/>
        <w:rPr>
          <w:sz w:val="28"/>
          <w:szCs w:val="28"/>
          <w:lang w:val="uk-UA"/>
        </w:rPr>
      </w:pPr>
    </w:p>
    <w:p w:rsidR="0013450D" w:rsidRDefault="0013450D" w:rsidP="000E00B0">
      <w:pPr>
        <w:jc w:val="center"/>
        <w:rPr>
          <w:sz w:val="28"/>
          <w:szCs w:val="28"/>
          <w:lang w:val="uk-UA"/>
        </w:rPr>
      </w:pPr>
    </w:p>
    <w:p w:rsidR="0013450D" w:rsidRDefault="0013450D" w:rsidP="000E00B0">
      <w:pPr>
        <w:jc w:val="center"/>
        <w:rPr>
          <w:sz w:val="28"/>
          <w:szCs w:val="28"/>
          <w:lang w:val="uk-UA"/>
        </w:rPr>
      </w:pPr>
    </w:p>
    <w:p w:rsidR="0013450D" w:rsidRDefault="0013450D" w:rsidP="000E00B0">
      <w:pPr>
        <w:jc w:val="center"/>
        <w:rPr>
          <w:sz w:val="28"/>
          <w:szCs w:val="28"/>
          <w:lang w:val="uk-UA"/>
        </w:rPr>
      </w:pPr>
    </w:p>
    <w:p w:rsidR="0013450D" w:rsidRDefault="0013450D" w:rsidP="000E00B0">
      <w:pPr>
        <w:jc w:val="center"/>
        <w:rPr>
          <w:sz w:val="28"/>
          <w:szCs w:val="28"/>
          <w:lang w:val="uk-UA"/>
        </w:rPr>
      </w:pPr>
    </w:p>
    <w:p w:rsidR="0013450D" w:rsidRDefault="0013450D" w:rsidP="000E00B0">
      <w:pPr>
        <w:jc w:val="center"/>
        <w:rPr>
          <w:sz w:val="28"/>
          <w:szCs w:val="28"/>
          <w:lang w:val="uk-UA"/>
        </w:rPr>
      </w:pPr>
    </w:p>
    <w:p w:rsidR="0013450D" w:rsidRDefault="0013450D" w:rsidP="000E00B0">
      <w:pPr>
        <w:jc w:val="center"/>
        <w:rPr>
          <w:sz w:val="28"/>
          <w:szCs w:val="28"/>
          <w:lang w:val="uk-UA"/>
        </w:rPr>
      </w:pPr>
    </w:p>
    <w:p w:rsidR="0013450D" w:rsidRDefault="0013450D" w:rsidP="000E00B0">
      <w:pPr>
        <w:jc w:val="center"/>
        <w:rPr>
          <w:sz w:val="28"/>
          <w:szCs w:val="28"/>
          <w:lang w:val="uk-UA"/>
        </w:rPr>
      </w:pPr>
    </w:p>
    <w:p w:rsidR="0013450D" w:rsidRDefault="0013450D" w:rsidP="000E00B0">
      <w:pPr>
        <w:jc w:val="center"/>
        <w:rPr>
          <w:sz w:val="28"/>
          <w:szCs w:val="28"/>
          <w:lang w:val="uk-UA"/>
        </w:rPr>
      </w:pPr>
    </w:p>
    <w:p w:rsidR="00095A93" w:rsidRDefault="00095A93" w:rsidP="000E00B0">
      <w:pPr>
        <w:jc w:val="center"/>
        <w:rPr>
          <w:sz w:val="28"/>
          <w:szCs w:val="28"/>
          <w:lang w:val="uk-UA"/>
        </w:rPr>
      </w:pPr>
    </w:p>
    <w:p w:rsidR="00095A93" w:rsidRDefault="00095A93" w:rsidP="000E00B0">
      <w:pPr>
        <w:jc w:val="center"/>
        <w:rPr>
          <w:sz w:val="28"/>
          <w:szCs w:val="28"/>
          <w:lang w:val="uk-UA"/>
        </w:rPr>
      </w:pPr>
    </w:p>
    <w:p w:rsidR="0013450D" w:rsidRDefault="0013450D" w:rsidP="000E00B0">
      <w:pPr>
        <w:jc w:val="center"/>
        <w:rPr>
          <w:sz w:val="28"/>
          <w:szCs w:val="28"/>
          <w:lang w:val="uk-UA"/>
        </w:rPr>
      </w:pPr>
    </w:p>
    <w:p w:rsidR="0013450D" w:rsidRDefault="0013450D" w:rsidP="000E00B0">
      <w:pPr>
        <w:jc w:val="center"/>
        <w:rPr>
          <w:sz w:val="28"/>
          <w:szCs w:val="28"/>
          <w:lang w:val="uk-UA"/>
        </w:rPr>
      </w:pPr>
    </w:p>
    <w:p w:rsidR="0013450D" w:rsidRDefault="0013450D" w:rsidP="000E00B0">
      <w:pPr>
        <w:jc w:val="center"/>
        <w:rPr>
          <w:sz w:val="28"/>
          <w:szCs w:val="28"/>
          <w:lang w:val="uk-UA"/>
        </w:rPr>
      </w:pPr>
    </w:p>
    <w:p w:rsidR="0013450D" w:rsidRDefault="0013450D" w:rsidP="000E00B0">
      <w:pPr>
        <w:jc w:val="center"/>
        <w:rPr>
          <w:sz w:val="28"/>
          <w:szCs w:val="28"/>
          <w:lang w:val="uk-UA"/>
        </w:rPr>
      </w:pPr>
    </w:p>
    <w:p w:rsidR="0013450D" w:rsidRDefault="0013450D" w:rsidP="000E00B0">
      <w:pPr>
        <w:jc w:val="center"/>
        <w:rPr>
          <w:sz w:val="28"/>
          <w:szCs w:val="28"/>
          <w:lang w:val="uk-UA"/>
        </w:rPr>
      </w:pPr>
    </w:p>
    <w:p w:rsidR="001627B0" w:rsidRDefault="001627B0" w:rsidP="000E00B0">
      <w:pPr>
        <w:jc w:val="center"/>
        <w:rPr>
          <w:sz w:val="28"/>
          <w:szCs w:val="28"/>
          <w:lang w:val="uk-UA"/>
        </w:rPr>
      </w:pPr>
      <w:r w:rsidRPr="001E3577">
        <w:rPr>
          <w:sz w:val="28"/>
          <w:szCs w:val="28"/>
          <w:lang w:val="uk-UA"/>
        </w:rPr>
        <w:t>Список використаних джерел</w:t>
      </w:r>
      <w:r w:rsidR="000E00B0">
        <w:rPr>
          <w:sz w:val="28"/>
          <w:szCs w:val="28"/>
          <w:lang w:val="uk-UA"/>
        </w:rPr>
        <w:t>:</w:t>
      </w:r>
    </w:p>
    <w:p w:rsidR="005F07A3" w:rsidRPr="001E3577" w:rsidRDefault="005F07A3" w:rsidP="001E3577">
      <w:pPr>
        <w:rPr>
          <w:sz w:val="28"/>
          <w:szCs w:val="28"/>
          <w:lang w:val="uk-UA"/>
        </w:rPr>
      </w:pPr>
    </w:p>
    <w:p w:rsidR="002C2471" w:rsidRPr="00D44A12" w:rsidRDefault="002C2471" w:rsidP="00D44A12">
      <w:pPr>
        <w:rPr>
          <w:sz w:val="28"/>
          <w:szCs w:val="28"/>
          <w:lang w:val="uk-UA"/>
        </w:rPr>
      </w:pPr>
      <w:r w:rsidRPr="00D44A12">
        <w:rPr>
          <w:sz w:val="28"/>
          <w:szCs w:val="28"/>
          <w:lang w:val="uk-UA"/>
        </w:rPr>
        <w:t>1. Бойчук О. Промисловий дизайн в Україні: оптимістичне минуле, невизначене майбутнє / О. Бойчук // Мистецтвознавство України. - 2009. - Вип. 10. - С. 215-222</w:t>
      </w:r>
    </w:p>
    <w:p w:rsidR="002C2471" w:rsidRPr="00D44A12" w:rsidRDefault="002C2471" w:rsidP="00D44A12">
      <w:pPr>
        <w:rPr>
          <w:sz w:val="28"/>
          <w:szCs w:val="28"/>
          <w:lang w:val="uk-UA"/>
        </w:rPr>
      </w:pPr>
      <w:r w:rsidRPr="00D44A12">
        <w:rPr>
          <w:sz w:val="28"/>
          <w:szCs w:val="28"/>
          <w:lang w:val="uk-UA"/>
        </w:rPr>
        <w:t>2. [Електронний ресурс] https://instrumentvistre.ru/uk/promyshlennyi-dizain-tendencii-rynka-promyshlennogo-dizaina.html</w:t>
      </w:r>
    </w:p>
    <w:p w:rsidR="002C2471" w:rsidRPr="002C2471" w:rsidRDefault="002C2471" w:rsidP="002C2471">
      <w:pPr>
        <w:pStyle w:val="a3"/>
        <w:rPr>
          <w:sz w:val="28"/>
          <w:szCs w:val="28"/>
          <w:lang w:val="uk-UA"/>
        </w:rPr>
      </w:pPr>
    </w:p>
    <w:p w:rsidR="002C2471" w:rsidRPr="00D44A12" w:rsidRDefault="002C2471" w:rsidP="00D44A12">
      <w:pPr>
        <w:rPr>
          <w:sz w:val="28"/>
          <w:szCs w:val="28"/>
          <w:lang w:val="uk-UA"/>
        </w:rPr>
      </w:pPr>
      <w:r w:rsidRPr="00D44A12">
        <w:rPr>
          <w:sz w:val="28"/>
          <w:szCs w:val="28"/>
          <w:lang w:val="uk-UA"/>
        </w:rPr>
        <w:t>3.  [Електронний ресурс] http://monaco.te.ua/promisloviy-dizayner-specif-ka-profes-navchannya-zarplata-chim-zayma-t-sya-fah-vec-plyusi-m-nusi-osobist-yakost/</w:t>
      </w:r>
    </w:p>
    <w:p w:rsidR="001E3577" w:rsidRPr="00D44A12" w:rsidRDefault="001E3577" w:rsidP="00D44A12">
      <w:pPr>
        <w:rPr>
          <w:sz w:val="28"/>
          <w:szCs w:val="28"/>
          <w:lang w:val="uk-UA"/>
        </w:rPr>
      </w:pPr>
      <w:r w:rsidRPr="00D44A12">
        <w:rPr>
          <w:sz w:val="28"/>
          <w:szCs w:val="28"/>
          <w:lang w:val="uk-UA"/>
        </w:rPr>
        <w:t>4. Крітсотакіс Я. Г. Торгові ярмарки і виставки. Техніка участі й комунікації. Москва : Ось-89, 1997.</w:t>
      </w:r>
    </w:p>
    <w:p w:rsidR="001E3577" w:rsidRPr="00D44A12" w:rsidRDefault="001E3577" w:rsidP="00D44A12">
      <w:pPr>
        <w:rPr>
          <w:sz w:val="28"/>
          <w:szCs w:val="28"/>
          <w:lang w:val="uk-UA"/>
        </w:rPr>
      </w:pPr>
      <w:r w:rsidRPr="00D44A12">
        <w:rPr>
          <w:sz w:val="28"/>
          <w:szCs w:val="28"/>
          <w:lang w:val="uk-UA"/>
        </w:rPr>
        <w:t>5. Олвуд Д., Монтгомері Б. Виставки : планування і дизайн. Новосибірськ : Interbook, 1991.</w:t>
      </w:r>
    </w:p>
    <w:p w:rsidR="001E3577" w:rsidRPr="00D44A12" w:rsidRDefault="001E3577" w:rsidP="00D44A12">
      <w:pPr>
        <w:rPr>
          <w:sz w:val="28"/>
          <w:szCs w:val="28"/>
          <w:lang w:val="uk-UA"/>
        </w:rPr>
      </w:pPr>
      <w:r w:rsidRPr="00D44A12">
        <w:rPr>
          <w:sz w:val="28"/>
          <w:szCs w:val="28"/>
          <w:lang w:val="uk-UA"/>
        </w:rPr>
        <w:t>6. [Електронний ресурс]. URL: https://www.manchestercentral.co.uk/</w:t>
      </w:r>
    </w:p>
    <w:p w:rsidR="001E3577" w:rsidRPr="00D44A12" w:rsidRDefault="001E3577" w:rsidP="00D44A12">
      <w:pPr>
        <w:rPr>
          <w:sz w:val="28"/>
          <w:szCs w:val="28"/>
          <w:lang w:val="uk-UA"/>
        </w:rPr>
      </w:pPr>
      <w:r w:rsidRPr="00D44A12">
        <w:rPr>
          <w:sz w:val="28"/>
          <w:szCs w:val="28"/>
          <w:lang w:val="uk-UA"/>
        </w:rPr>
        <w:t>7. [Електронний ресурс]. URL: Міжнародний союз ярмарків (UFI) − www.ufinet.org.</w:t>
      </w:r>
    </w:p>
    <w:p w:rsidR="002C2471" w:rsidRPr="001627B0" w:rsidRDefault="002C2471" w:rsidP="001627B0">
      <w:pPr>
        <w:pStyle w:val="a3"/>
        <w:rPr>
          <w:sz w:val="28"/>
          <w:szCs w:val="28"/>
          <w:lang w:val="uk-UA"/>
        </w:rPr>
      </w:pPr>
    </w:p>
    <w:p w:rsidR="001627B0" w:rsidRDefault="001627B0" w:rsidP="001627B0">
      <w:pPr>
        <w:pStyle w:val="a3"/>
        <w:rPr>
          <w:sz w:val="28"/>
          <w:szCs w:val="28"/>
        </w:rPr>
      </w:pPr>
    </w:p>
    <w:p w:rsidR="001627B0" w:rsidRPr="001627B0" w:rsidRDefault="001627B0" w:rsidP="001627B0">
      <w:pPr>
        <w:pStyle w:val="a3"/>
        <w:rPr>
          <w:sz w:val="28"/>
          <w:szCs w:val="28"/>
          <w:lang w:val="uk-UA"/>
        </w:rPr>
      </w:pPr>
    </w:p>
    <w:p w:rsidR="008056B4" w:rsidRDefault="008056B4" w:rsidP="008056B4">
      <w:pPr>
        <w:rPr>
          <w:sz w:val="28"/>
          <w:szCs w:val="28"/>
          <w:lang w:val="uk-UA"/>
        </w:rPr>
      </w:pPr>
    </w:p>
    <w:p w:rsidR="008056B4" w:rsidRDefault="008056B4" w:rsidP="008056B4">
      <w:pPr>
        <w:rPr>
          <w:sz w:val="28"/>
          <w:szCs w:val="28"/>
          <w:lang w:val="uk-UA"/>
        </w:rPr>
      </w:pPr>
    </w:p>
    <w:p w:rsidR="008056B4" w:rsidRDefault="008056B4" w:rsidP="008056B4">
      <w:pPr>
        <w:rPr>
          <w:sz w:val="28"/>
          <w:szCs w:val="28"/>
          <w:lang w:val="uk-UA"/>
        </w:rPr>
      </w:pPr>
    </w:p>
    <w:p w:rsidR="008056B4" w:rsidRDefault="008056B4" w:rsidP="008056B4">
      <w:pPr>
        <w:rPr>
          <w:sz w:val="28"/>
          <w:szCs w:val="28"/>
          <w:lang w:val="uk-UA"/>
        </w:rPr>
      </w:pPr>
    </w:p>
    <w:p w:rsidR="008056B4" w:rsidRDefault="008056B4" w:rsidP="008056B4">
      <w:pPr>
        <w:rPr>
          <w:sz w:val="28"/>
          <w:szCs w:val="28"/>
          <w:lang w:val="uk-UA"/>
        </w:rPr>
      </w:pPr>
    </w:p>
    <w:p w:rsidR="008056B4" w:rsidRDefault="008056B4" w:rsidP="008056B4">
      <w:pPr>
        <w:rPr>
          <w:sz w:val="28"/>
          <w:szCs w:val="28"/>
          <w:lang w:val="uk-UA"/>
        </w:rPr>
      </w:pPr>
    </w:p>
    <w:p w:rsidR="008056B4" w:rsidRDefault="008056B4" w:rsidP="008056B4">
      <w:pPr>
        <w:rPr>
          <w:sz w:val="28"/>
          <w:szCs w:val="28"/>
          <w:lang w:val="uk-UA"/>
        </w:rPr>
      </w:pPr>
    </w:p>
    <w:p w:rsidR="001627B0" w:rsidRDefault="001627B0" w:rsidP="008056B4">
      <w:pPr>
        <w:rPr>
          <w:sz w:val="28"/>
          <w:szCs w:val="28"/>
          <w:lang w:val="uk-UA"/>
        </w:rPr>
      </w:pPr>
    </w:p>
    <w:p w:rsidR="001627B0" w:rsidRDefault="001627B0" w:rsidP="008056B4">
      <w:pPr>
        <w:rPr>
          <w:sz w:val="28"/>
          <w:szCs w:val="28"/>
          <w:lang w:val="uk-UA"/>
        </w:rPr>
      </w:pPr>
    </w:p>
    <w:p w:rsidR="001627B0" w:rsidRDefault="001627B0" w:rsidP="008056B4">
      <w:pPr>
        <w:rPr>
          <w:sz w:val="28"/>
          <w:szCs w:val="28"/>
          <w:lang w:val="uk-UA"/>
        </w:rPr>
      </w:pPr>
    </w:p>
    <w:p w:rsidR="001627B0" w:rsidRDefault="001627B0" w:rsidP="008056B4">
      <w:pPr>
        <w:rPr>
          <w:sz w:val="28"/>
          <w:szCs w:val="28"/>
          <w:lang w:val="uk-UA"/>
        </w:rPr>
      </w:pPr>
    </w:p>
    <w:p w:rsidR="001627B0" w:rsidRDefault="001627B0" w:rsidP="008056B4">
      <w:pPr>
        <w:rPr>
          <w:sz w:val="28"/>
          <w:szCs w:val="28"/>
          <w:lang w:val="uk-UA"/>
        </w:rPr>
      </w:pPr>
    </w:p>
    <w:p w:rsidR="001627B0" w:rsidRDefault="001627B0" w:rsidP="008056B4">
      <w:pPr>
        <w:rPr>
          <w:sz w:val="28"/>
          <w:szCs w:val="28"/>
          <w:lang w:val="uk-UA"/>
        </w:rPr>
      </w:pPr>
    </w:p>
    <w:p w:rsidR="001627B0" w:rsidRDefault="001627B0" w:rsidP="008056B4">
      <w:pPr>
        <w:rPr>
          <w:sz w:val="28"/>
          <w:szCs w:val="28"/>
          <w:lang w:val="uk-UA"/>
        </w:rPr>
      </w:pPr>
    </w:p>
    <w:p w:rsidR="001627B0" w:rsidRDefault="001627B0" w:rsidP="008056B4">
      <w:pPr>
        <w:rPr>
          <w:sz w:val="28"/>
          <w:szCs w:val="28"/>
          <w:lang w:val="uk-UA"/>
        </w:rPr>
      </w:pPr>
    </w:p>
    <w:p w:rsidR="001627B0" w:rsidRDefault="001627B0" w:rsidP="008056B4">
      <w:pPr>
        <w:rPr>
          <w:sz w:val="28"/>
          <w:szCs w:val="28"/>
          <w:lang w:val="uk-UA"/>
        </w:rPr>
      </w:pPr>
    </w:p>
    <w:p w:rsidR="001627B0" w:rsidRDefault="001627B0" w:rsidP="008056B4">
      <w:pPr>
        <w:rPr>
          <w:sz w:val="28"/>
          <w:szCs w:val="28"/>
          <w:lang w:val="uk-UA"/>
        </w:rPr>
      </w:pPr>
    </w:p>
    <w:p w:rsidR="001627B0" w:rsidRDefault="001627B0" w:rsidP="008056B4">
      <w:pPr>
        <w:rPr>
          <w:sz w:val="28"/>
          <w:szCs w:val="28"/>
          <w:lang w:val="uk-UA"/>
        </w:rPr>
      </w:pPr>
    </w:p>
    <w:p w:rsidR="001627B0" w:rsidRDefault="001627B0" w:rsidP="008056B4">
      <w:pPr>
        <w:rPr>
          <w:sz w:val="28"/>
          <w:szCs w:val="28"/>
          <w:lang w:val="uk-UA"/>
        </w:rPr>
      </w:pPr>
    </w:p>
    <w:p w:rsidR="001627B0" w:rsidRDefault="001627B0" w:rsidP="008056B4">
      <w:pPr>
        <w:rPr>
          <w:sz w:val="28"/>
          <w:szCs w:val="28"/>
          <w:lang w:val="uk-UA"/>
        </w:rPr>
      </w:pPr>
    </w:p>
    <w:p w:rsidR="001627B0" w:rsidRPr="008056B4" w:rsidRDefault="001627B0" w:rsidP="008056B4">
      <w:pPr>
        <w:rPr>
          <w:sz w:val="28"/>
          <w:szCs w:val="28"/>
          <w:lang w:val="uk-UA"/>
        </w:rPr>
      </w:pPr>
    </w:p>
    <w:p w:rsidR="00AD4F54" w:rsidRDefault="00AD4F54" w:rsidP="00AD4F54"/>
    <w:sectPr w:rsidR="00AD4F54" w:rsidSect="00240471">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Calibri Light">
    <w:altName w:val="Arial"/>
    <w:charset w:val="CC"/>
    <w:family w:val="swiss"/>
    <w:pitch w:val="variable"/>
    <w:sig w:usb0="00000000" w:usb1="C000247B" w:usb2="00000009" w:usb3="00000000" w:csb0="0000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E6D0FDD"/>
    <w:multiLevelType w:val="hybridMultilevel"/>
    <w:tmpl w:val="DFFED458"/>
    <w:lvl w:ilvl="0" w:tplc="AD2E33DC">
      <w:start w:val="1"/>
      <w:numFmt w:val="decimal"/>
      <w:lvlText w:val="%1."/>
      <w:lvlJc w:val="left"/>
      <w:pPr>
        <w:ind w:left="1065" w:hanging="70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124B00FE"/>
    <w:multiLevelType w:val="multilevel"/>
    <w:tmpl w:val="892601B8"/>
    <w:lvl w:ilvl="0">
      <w:start w:val="1"/>
      <w:numFmt w:val="decimal"/>
      <w:lvlText w:val="%1"/>
      <w:lvlJc w:val="left"/>
      <w:pPr>
        <w:ind w:left="375" w:hanging="375"/>
      </w:pPr>
      <w:rPr>
        <w:rFonts w:hint="default"/>
      </w:rPr>
    </w:lvl>
    <w:lvl w:ilvl="1">
      <w:start w:val="5"/>
      <w:numFmt w:val="decimal"/>
      <w:lvlText w:val="%1.%2"/>
      <w:lvlJc w:val="left"/>
      <w:pPr>
        <w:ind w:left="1815" w:hanging="375"/>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400" w:hanging="108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640" w:hanging="144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880" w:hanging="1800"/>
      </w:pPr>
      <w:rPr>
        <w:rFonts w:hint="default"/>
      </w:rPr>
    </w:lvl>
    <w:lvl w:ilvl="8">
      <w:start w:val="1"/>
      <w:numFmt w:val="decimal"/>
      <w:lvlText w:val="%1.%2.%3.%4.%5.%6.%7.%8.%9"/>
      <w:lvlJc w:val="left"/>
      <w:pPr>
        <w:ind w:left="13680" w:hanging="2160"/>
      </w:pPr>
      <w:rPr>
        <w:rFonts w:hint="default"/>
      </w:rPr>
    </w:lvl>
  </w:abstractNum>
  <w:abstractNum w:abstractNumId="2">
    <w:nsid w:val="209C3DA4"/>
    <w:multiLevelType w:val="multilevel"/>
    <w:tmpl w:val="7BC0F680"/>
    <w:lvl w:ilvl="0">
      <w:start w:val="1"/>
      <w:numFmt w:val="decimal"/>
      <w:lvlText w:val="%1."/>
      <w:lvlJc w:val="left"/>
      <w:pPr>
        <w:ind w:left="720" w:hanging="360"/>
      </w:pPr>
      <w:rPr>
        <w:rFonts w:ascii="Times New Roman" w:eastAsia="Calibri" w:hAnsi="Times New Roman" w:cs="Times New Roman"/>
        <w:b/>
        <w:i w:val="0"/>
      </w:rPr>
    </w:lvl>
    <w:lvl w:ilvl="1">
      <w:start w:val="1"/>
      <w:numFmt w:val="decimal"/>
      <w:isLgl/>
      <w:lvlText w:val="%1.%2."/>
      <w:lvlJc w:val="left"/>
      <w:pPr>
        <w:ind w:left="1125" w:hanging="375"/>
      </w:pPr>
      <w:rPr>
        <w:rFonts w:hint="default"/>
      </w:rPr>
    </w:lvl>
    <w:lvl w:ilvl="2">
      <w:start w:val="1"/>
      <w:numFmt w:val="decimal"/>
      <w:isLgl/>
      <w:lvlText w:val="%1.%2.%3."/>
      <w:lvlJc w:val="left"/>
      <w:pPr>
        <w:ind w:left="1860" w:hanging="720"/>
      </w:pPr>
      <w:rPr>
        <w:rFonts w:hint="default"/>
      </w:rPr>
    </w:lvl>
    <w:lvl w:ilvl="3">
      <w:start w:val="1"/>
      <w:numFmt w:val="decimal"/>
      <w:isLgl/>
      <w:lvlText w:val="%1.%2.%3.%4."/>
      <w:lvlJc w:val="left"/>
      <w:pPr>
        <w:ind w:left="2250" w:hanging="720"/>
      </w:pPr>
      <w:rPr>
        <w:rFonts w:hint="default"/>
      </w:rPr>
    </w:lvl>
    <w:lvl w:ilvl="4">
      <w:start w:val="1"/>
      <w:numFmt w:val="decimal"/>
      <w:isLgl/>
      <w:lvlText w:val="%1.%2.%3.%4.%5."/>
      <w:lvlJc w:val="left"/>
      <w:pPr>
        <w:ind w:left="3000" w:hanging="1080"/>
      </w:pPr>
      <w:rPr>
        <w:rFonts w:hint="default"/>
      </w:rPr>
    </w:lvl>
    <w:lvl w:ilvl="5">
      <w:start w:val="1"/>
      <w:numFmt w:val="decimal"/>
      <w:isLgl/>
      <w:lvlText w:val="%1.%2.%3.%4.%5.%6."/>
      <w:lvlJc w:val="left"/>
      <w:pPr>
        <w:ind w:left="3390" w:hanging="1080"/>
      </w:pPr>
      <w:rPr>
        <w:rFonts w:hint="default"/>
      </w:rPr>
    </w:lvl>
    <w:lvl w:ilvl="6">
      <w:start w:val="1"/>
      <w:numFmt w:val="decimal"/>
      <w:isLgl/>
      <w:lvlText w:val="%1.%2.%3.%4.%5.%6.%7."/>
      <w:lvlJc w:val="left"/>
      <w:pPr>
        <w:ind w:left="4140" w:hanging="1440"/>
      </w:pPr>
      <w:rPr>
        <w:rFonts w:hint="default"/>
      </w:rPr>
    </w:lvl>
    <w:lvl w:ilvl="7">
      <w:start w:val="1"/>
      <w:numFmt w:val="decimal"/>
      <w:isLgl/>
      <w:lvlText w:val="%1.%2.%3.%4.%5.%6.%7.%8."/>
      <w:lvlJc w:val="left"/>
      <w:pPr>
        <w:ind w:left="4530" w:hanging="1440"/>
      </w:pPr>
      <w:rPr>
        <w:rFonts w:hint="default"/>
      </w:rPr>
    </w:lvl>
    <w:lvl w:ilvl="8">
      <w:start w:val="1"/>
      <w:numFmt w:val="decimal"/>
      <w:isLgl/>
      <w:lvlText w:val="%1.%2.%3.%4.%5.%6.%7.%8.%9."/>
      <w:lvlJc w:val="left"/>
      <w:pPr>
        <w:ind w:left="5280" w:hanging="1800"/>
      </w:pPr>
      <w:rPr>
        <w:rFonts w:hint="default"/>
      </w:rPr>
    </w:lvl>
  </w:abstractNum>
  <w:abstractNum w:abstractNumId="3">
    <w:nsid w:val="30607DF1"/>
    <w:multiLevelType w:val="multilevel"/>
    <w:tmpl w:val="D9C60EDC"/>
    <w:lvl w:ilvl="0">
      <w:start w:val="1"/>
      <w:numFmt w:val="decimal"/>
      <w:lvlText w:val="%1"/>
      <w:lvlJc w:val="left"/>
      <w:pPr>
        <w:ind w:left="375" w:hanging="375"/>
      </w:pPr>
      <w:rPr>
        <w:rFonts w:hint="default"/>
      </w:rPr>
    </w:lvl>
    <w:lvl w:ilvl="1">
      <w:start w:val="5"/>
      <w:numFmt w:val="decimal"/>
      <w:lvlText w:val="%1.%2"/>
      <w:lvlJc w:val="left"/>
      <w:pPr>
        <w:ind w:left="1095" w:hanging="37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4">
    <w:nsid w:val="48F35CA0"/>
    <w:multiLevelType w:val="multilevel"/>
    <w:tmpl w:val="4B1A7E34"/>
    <w:lvl w:ilvl="0">
      <w:start w:val="1"/>
      <w:numFmt w:val="decimal"/>
      <w:lvlText w:val="%1."/>
      <w:lvlJc w:val="left"/>
      <w:pPr>
        <w:ind w:left="495" w:hanging="49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
    <w:nsid w:val="54155F23"/>
    <w:multiLevelType w:val="multilevel"/>
    <w:tmpl w:val="031C95A0"/>
    <w:lvl w:ilvl="0">
      <w:start w:val="1"/>
      <w:numFmt w:val="decimal"/>
      <w:lvlText w:val="%1"/>
      <w:lvlJc w:val="left"/>
      <w:pPr>
        <w:ind w:left="375" w:hanging="375"/>
      </w:pPr>
      <w:rPr>
        <w:rFonts w:hint="default"/>
      </w:rPr>
    </w:lvl>
    <w:lvl w:ilvl="1">
      <w:start w:val="5"/>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
    <w:nsid w:val="5BF80E81"/>
    <w:multiLevelType w:val="multilevel"/>
    <w:tmpl w:val="31E6AB78"/>
    <w:lvl w:ilvl="0">
      <w:start w:val="1"/>
      <w:numFmt w:val="decimal"/>
      <w:lvlText w:val="%1."/>
      <w:lvlJc w:val="left"/>
      <w:pPr>
        <w:ind w:left="495" w:hanging="495"/>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num w:numId="1">
    <w:abstractNumId w:val="2"/>
  </w:num>
  <w:num w:numId="2">
    <w:abstractNumId w:val="4"/>
  </w:num>
  <w:num w:numId="3">
    <w:abstractNumId w:val="6"/>
  </w:num>
  <w:num w:numId="4">
    <w:abstractNumId w:val="5"/>
  </w:num>
  <w:num w:numId="5">
    <w:abstractNumId w:val="1"/>
  </w:num>
  <w:num w:numId="6">
    <w:abstractNumId w:val="3"/>
  </w:num>
  <w:num w:numId="7">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grammar="clean"/>
  <w:defaultTabStop w:val="708"/>
  <w:hyphenationZone w:val="425"/>
  <w:characterSpacingControl w:val="doNotCompress"/>
  <w:compat/>
  <w:rsids>
    <w:rsidRoot w:val="003A7A8F"/>
    <w:rsid w:val="000129B4"/>
    <w:rsid w:val="0004336E"/>
    <w:rsid w:val="00043EC8"/>
    <w:rsid w:val="00095A93"/>
    <w:rsid w:val="000E00B0"/>
    <w:rsid w:val="00124642"/>
    <w:rsid w:val="0013450D"/>
    <w:rsid w:val="00134518"/>
    <w:rsid w:val="001619A4"/>
    <w:rsid w:val="001627B0"/>
    <w:rsid w:val="0017445F"/>
    <w:rsid w:val="00182EE9"/>
    <w:rsid w:val="0019572E"/>
    <w:rsid w:val="001A081B"/>
    <w:rsid w:val="001C021F"/>
    <w:rsid w:val="001E3577"/>
    <w:rsid w:val="00227CD0"/>
    <w:rsid w:val="00240471"/>
    <w:rsid w:val="002612EC"/>
    <w:rsid w:val="002644B3"/>
    <w:rsid w:val="0029241B"/>
    <w:rsid w:val="002C2471"/>
    <w:rsid w:val="00305479"/>
    <w:rsid w:val="003A4800"/>
    <w:rsid w:val="003A7A8F"/>
    <w:rsid w:val="0049029A"/>
    <w:rsid w:val="004F08F5"/>
    <w:rsid w:val="0050631C"/>
    <w:rsid w:val="00507BA8"/>
    <w:rsid w:val="005B18B0"/>
    <w:rsid w:val="005E75AA"/>
    <w:rsid w:val="005F07A3"/>
    <w:rsid w:val="00673C19"/>
    <w:rsid w:val="0079702F"/>
    <w:rsid w:val="007A6533"/>
    <w:rsid w:val="008056B4"/>
    <w:rsid w:val="00813C86"/>
    <w:rsid w:val="0089437C"/>
    <w:rsid w:val="00A03D58"/>
    <w:rsid w:val="00AB4ADC"/>
    <w:rsid w:val="00AD4F54"/>
    <w:rsid w:val="00AF3EBF"/>
    <w:rsid w:val="00BD061A"/>
    <w:rsid w:val="00C12CD8"/>
    <w:rsid w:val="00C274B9"/>
    <w:rsid w:val="00C522AD"/>
    <w:rsid w:val="00C56760"/>
    <w:rsid w:val="00C70D46"/>
    <w:rsid w:val="00CB666C"/>
    <w:rsid w:val="00CC3DC5"/>
    <w:rsid w:val="00D062C4"/>
    <w:rsid w:val="00D263BD"/>
    <w:rsid w:val="00D44A12"/>
    <w:rsid w:val="00D61F9B"/>
    <w:rsid w:val="00D86FDC"/>
    <w:rsid w:val="00DE58A8"/>
    <w:rsid w:val="00EF2B20"/>
    <w:rsid w:val="00F41118"/>
    <w:rsid w:val="00FB6369"/>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40471"/>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BD061A"/>
    <w:pPr>
      <w:ind w:left="720"/>
      <w:contextualSpacing/>
    </w:pPr>
  </w:style>
  <w:style w:type="paragraph" w:styleId="a4">
    <w:name w:val="Balloon Text"/>
    <w:basedOn w:val="a"/>
    <w:link w:val="a5"/>
    <w:uiPriority w:val="99"/>
    <w:semiHidden/>
    <w:unhideWhenUsed/>
    <w:rsid w:val="003A4800"/>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3A4800"/>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image" Target="media/image42.png"/><Relationship Id="rId50" Type="http://schemas.openxmlformats.org/officeDocument/2006/relationships/image" Target="media/image45.png"/><Relationship Id="rId55" Type="http://schemas.openxmlformats.org/officeDocument/2006/relationships/image" Target="media/image50.jpeg"/><Relationship Id="rId63" Type="http://schemas.openxmlformats.org/officeDocument/2006/relationships/theme" Target="theme/theme1.xml"/><Relationship Id="rId7" Type="http://schemas.openxmlformats.org/officeDocument/2006/relationships/image" Target="media/image2.jpe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41" Type="http://schemas.openxmlformats.org/officeDocument/2006/relationships/image" Target="media/image36.png"/><Relationship Id="rId54" Type="http://schemas.openxmlformats.org/officeDocument/2006/relationships/image" Target="media/image49.jpe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png"/><Relationship Id="rId24" Type="http://schemas.openxmlformats.org/officeDocument/2006/relationships/image" Target="media/image19.jpe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png"/><Relationship Id="rId53" Type="http://schemas.openxmlformats.org/officeDocument/2006/relationships/image" Target="media/image48.jpeg"/><Relationship Id="rId58" Type="http://schemas.openxmlformats.org/officeDocument/2006/relationships/image" Target="media/image53.jpe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image" Target="media/image52.jpeg"/><Relationship Id="rId61" Type="http://schemas.openxmlformats.org/officeDocument/2006/relationships/image" Target="media/image56.jpe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jpeg"/><Relationship Id="rId60" Type="http://schemas.openxmlformats.org/officeDocument/2006/relationships/image" Target="media/image55.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png"/><Relationship Id="rId56" Type="http://schemas.openxmlformats.org/officeDocument/2006/relationships/image" Target="media/image51.jpeg"/><Relationship Id="rId8" Type="http://schemas.openxmlformats.org/officeDocument/2006/relationships/image" Target="media/image3.jpeg"/><Relationship Id="rId51" Type="http://schemas.openxmlformats.org/officeDocument/2006/relationships/image" Target="media/image46.jpeg"/><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59" Type="http://schemas.openxmlformats.org/officeDocument/2006/relationships/image" Target="media/image5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30F5CE3-E121-481A-9846-3103DD7D22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64</Pages>
  <Words>25990</Words>
  <Characters>14815</Characters>
  <Application>Microsoft Office Word</Application>
  <DocSecurity>0</DocSecurity>
  <Lines>123</Lines>
  <Paragraphs>81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40724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АБХЛ</cp:lastModifiedBy>
  <cp:revision>3</cp:revision>
  <dcterms:created xsi:type="dcterms:W3CDTF">2022-01-28T09:53:00Z</dcterms:created>
  <dcterms:modified xsi:type="dcterms:W3CDTF">2022-01-28T10:53:00Z</dcterms:modified>
</cp:coreProperties>
</file>